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968A77C" w14:textId="77777777" w:rsidR="00663281" w:rsidRPr="00591A30" w:rsidRDefault="00663281" w:rsidP="00663281">
      <w:pPr>
        <w:pStyle w:val="Default"/>
        <w:jc w:val="center"/>
        <w:rPr>
          <w:rFonts w:eastAsia="Times New Roman"/>
          <w:b/>
          <w:color w:val="00000A"/>
          <w:sz w:val="20"/>
          <w:szCs w:val="20"/>
        </w:rPr>
      </w:pPr>
      <w:r w:rsidRPr="00591A30">
        <w:rPr>
          <w:rFonts w:eastAsia="Times New Roman"/>
          <w:b/>
          <w:color w:val="00000A"/>
          <w:sz w:val="20"/>
          <w:szCs w:val="20"/>
        </w:rPr>
        <w:t>CONVOCATORIA PARA LA ELABORACIÓN DEL ESTUDIO DE MERCADO</w:t>
      </w:r>
    </w:p>
    <w:p w14:paraId="0EEDEA9C" w14:textId="77777777" w:rsidR="00663281" w:rsidRPr="00591A30" w:rsidRDefault="00663281" w:rsidP="00663281">
      <w:pPr>
        <w:pStyle w:val="Default"/>
        <w:jc w:val="both"/>
        <w:rPr>
          <w:rFonts w:eastAsia="Times New Roman"/>
          <w:b/>
          <w:color w:val="00000A"/>
          <w:sz w:val="20"/>
          <w:szCs w:val="20"/>
        </w:rPr>
      </w:pPr>
    </w:p>
    <w:p w14:paraId="584E1CBD" w14:textId="77777777" w:rsidR="00663281" w:rsidRPr="00591A30" w:rsidRDefault="00663281" w:rsidP="00663281">
      <w:pPr>
        <w:spacing w:after="0" w:line="240" w:lineRule="auto"/>
        <w:jc w:val="both"/>
        <w:rPr>
          <w:rFonts w:ascii="Arial" w:eastAsia="Times New Roman" w:hAnsi="Arial" w:cs="Arial"/>
          <w:b/>
          <w:bCs/>
          <w:sz w:val="20"/>
          <w:szCs w:val="20"/>
          <w:lang w:eastAsia="es-EC"/>
        </w:rPr>
      </w:pPr>
    </w:p>
    <w:p w14:paraId="47B17619" w14:textId="19C48FE9" w:rsidR="00663281" w:rsidRPr="003745EC" w:rsidRDefault="00663281" w:rsidP="00663281">
      <w:pPr>
        <w:pStyle w:val="Default"/>
        <w:jc w:val="both"/>
        <w:rPr>
          <w:rFonts w:eastAsia="Times New Roman"/>
          <w:sz w:val="20"/>
          <w:szCs w:val="20"/>
        </w:rPr>
      </w:pPr>
      <w:r w:rsidRPr="00591A30">
        <w:rPr>
          <w:rFonts w:eastAsia="Times New Roman"/>
          <w:sz w:val="20"/>
          <w:szCs w:val="20"/>
        </w:rPr>
        <w:t xml:space="preserve">El Servicio de Rentas Internas (SRI) a través de la Dirección Nacional de Tecnología, convoca a proveedores nacionales e internacionales a participar en el proceso de elaboración del Estudio de Mercado para la </w:t>
      </w:r>
      <w:r w:rsidRPr="003745EC">
        <w:rPr>
          <w:rFonts w:eastAsia="Times New Roman"/>
          <w:b/>
          <w:bCs/>
          <w:sz w:val="20"/>
          <w:szCs w:val="20"/>
        </w:rPr>
        <w:t>“</w:t>
      </w:r>
      <w:r w:rsidR="00C928BF" w:rsidRPr="00C928BF">
        <w:rPr>
          <w:rFonts w:eastAsia="Times New Roman"/>
          <w:b/>
          <w:bCs/>
          <w:sz w:val="20"/>
          <w:szCs w:val="20"/>
        </w:rPr>
        <w:t>ADQUISICIÓN DE INFRAESTRUCTURA DE RED DE AGENCIAS A NIVEL NACIONAL</w:t>
      </w:r>
      <w:r w:rsidRPr="003745EC">
        <w:rPr>
          <w:rFonts w:eastAsia="Times New Roman"/>
          <w:b/>
          <w:bCs/>
          <w:sz w:val="20"/>
          <w:szCs w:val="20"/>
        </w:rPr>
        <w:t>”</w:t>
      </w:r>
    </w:p>
    <w:p w14:paraId="7E0C6516" w14:textId="77777777" w:rsidR="00663281" w:rsidRDefault="00663281" w:rsidP="00663281">
      <w:pPr>
        <w:pStyle w:val="Default"/>
        <w:jc w:val="both"/>
        <w:rPr>
          <w:rFonts w:eastAsia="Times New Roman"/>
          <w:sz w:val="20"/>
          <w:szCs w:val="20"/>
        </w:rPr>
      </w:pPr>
    </w:p>
    <w:p w14:paraId="3C8EEC30" w14:textId="77777777" w:rsidR="00663281" w:rsidRPr="00591A30" w:rsidRDefault="00663281" w:rsidP="00663281">
      <w:pPr>
        <w:pStyle w:val="Default"/>
        <w:jc w:val="both"/>
        <w:rPr>
          <w:rFonts w:eastAsia="Times New Roman"/>
          <w:sz w:val="20"/>
          <w:szCs w:val="20"/>
        </w:rPr>
      </w:pPr>
      <w:r w:rsidRPr="00591A30">
        <w:rPr>
          <w:rFonts w:eastAsia="Times New Roman"/>
          <w:sz w:val="20"/>
          <w:szCs w:val="20"/>
        </w:rPr>
        <w:t>Este estudio de mercado será utilizado para la definición del presupuesto referencial previo a la publicación del proceso de adquisición.</w:t>
      </w:r>
    </w:p>
    <w:p w14:paraId="5207B631" w14:textId="77777777" w:rsidR="00663281" w:rsidRPr="00591A30" w:rsidRDefault="00663281" w:rsidP="00663281">
      <w:pPr>
        <w:pStyle w:val="Default"/>
        <w:jc w:val="both"/>
        <w:rPr>
          <w:rFonts w:eastAsia="Times New Roman"/>
          <w:sz w:val="20"/>
          <w:szCs w:val="20"/>
        </w:rPr>
      </w:pPr>
    </w:p>
    <w:p w14:paraId="0CE55DF4" w14:textId="77777777" w:rsidR="00663281" w:rsidRPr="00591A30" w:rsidRDefault="00663281" w:rsidP="00663281">
      <w:pPr>
        <w:pStyle w:val="Default"/>
        <w:jc w:val="both"/>
        <w:rPr>
          <w:rFonts w:eastAsia="Times New Roman"/>
          <w:sz w:val="20"/>
          <w:szCs w:val="20"/>
        </w:rPr>
      </w:pPr>
      <w:r w:rsidRPr="00591A30">
        <w:rPr>
          <w:rFonts w:eastAsia="Times New Roman"/>
          <w:sz w:val="20"/>
          <w:szCs w:val="20"/>
        </w:rPr>
        <w:t>El precio referencial de los bienes deberá considerar los siguientes aspectos:</w:t>
      </w:r>
    </w:p>
    <w:p w14:paraId="56521F8C" w14:textId="77777777" w:rsidR="00663281" w:rsidRPr="00591A30" w:rsidRDefault="00663281" w:rsidP="00663281">
      <w:pPr>
        <w:pStyle w:val="Default"/>
        <w:jc w:val="both"/>
        <w:rPr>
          <w:rFonts w:eastAsia="Times New Roman"/>
          <w:sz w:val="20"/>
          <w:szCs w:val="20"/>
        </w:rPr>
      </w:pPr>
    </w:p>
    <w:p w14:paraId="279129C2" w14:textId="77777777" w:rsidR="00663281" w:rsidRPr="00591A30" w:rsidRDefault="00663281" w:rsidP="00663281">
      <w:pPr>
        <w:pStyle w:val="Default"/>
        <w:numPr>
          <w:ilvl w:val="0"/>
          <w:numId w:val="3"/>
        </w:numPr>
        <w:rPr>
          <w:sz w:val="20"/>
          <w:szCs w:val="20"/>
        </w:rPr>
      </w:pPr>
      <w:r w:rsidRPr="00591A30">
        <w:rPr>
          <w:rFonts w:eastAsia="Times New Roman"/>
          <w:sz w:val="20"/>
          <w:szCs w:val="20"/>
        </w:rPr>
        <w:t>Las especificaciones técnicas detalladas adelante;</w:t>
      </w:r>
    </w:p>
    <w:p w14:paraId="06FBC089" w14:textId="77777777" w:rsidR="00663281" w:rsidRPr="007A2BB5" w:rsidRDefault="00663281" w:rsidP="00663281">
      <w:pPr>
        <w:pStyle w:val="Default"/>
        <w:numPr>
          <w:ilvl w:val="0"/>
          <w:numId w:val="3"/>
        </w:numPr>
        <w:jc w:val="both"/>
        <w:rPr>
          <w:rFonts w:eastAsia="Times New Roman"/>
          <w:sz w:val="20"/>
          <w:szCs w:val="20"/>
        </w:rPr>
      </w:pPr>
      <w:r w:rsidRPr="00591A30">
        <w:rPr>
          <w:rFonts w:eastAsia="Times New Roman"/>
          <w:sz w:val="20"/>
          <w:szCs w:val="20"/>
        </w:rPr>
        <w:t>Los precios cotizados deben estar en valor DDP</w:t>
      </w:r>
      <w:r w:rsidRPr="007A2BB5">
        <w:rPr>
          <w:rFonts w:eastAsia="Times New Roman"/>
          <w:sz w:val="20"/>
          <w:szCs w:val="20"/>
        </w:rPr>
        <w:t xml:space="preserve"> Delivered Duty Paid/ Entregado con derechos pagados, </w:t>
      </w:r>
      <w:r w:rsidRPr="00591A30">
        <w:rPr>
          <w:rFonts w:eastAsia="Times New Roman"/>
          <w:sz w:val="20"/>
          <w:szCs w:val="20"/>
        </w:rPr>
        <w:t>incluyendo todos los derechos de aduanas e impuestos;</w:t>
      </w:r>
    </w:p>
    <w:p w14:paraId="0315FF12" w14:textId="77777777" w:rsidR="00663281" w:rsidRPr="007A2BB5" w:rsidRDefault="00663281" w:rsidP="00663281">
      <w:pPr>
        <w:pStyle w:val="LO-normal"/>
        <w:numPr>
          <w:ilvl w:val="0"/>
          <w:numId w:val="3"/>
        </w:numPr>
        <w:spacing w:after="0" w:line="240" w:lineRule="auto"/>
        <w:rPr>
          <w:rFonts w:eastAsia="Times New Roman"/>
          <w:color w:val="000000"/>
          <w:lang w:eastAsia="es-EC"/>
        </w:rPr>
      </w:pPr>
      <w:r w:rsidRPr="007A2BB5">
        <w:rPr>
          <w:rFonts w:eastAsia="Times New Roman"/>
          <w:color w:val="000000"/>
          <w:lang w:eastAsia="es-EC"/>
        </w:rPr>
        <w:t>La vigencia de la cotización no debe ser menor a 120 días;</w:t>
      </w:r>
    </w:p>
    <w:p w14:paraId="7DE70AF6" w14:textId="77777777" w:rsidR="00663281" w:rsidRPr="00591A30" w:rsidRDefault="00663281" w:rsidP="00663281">
      <w:pPr>
        <w:pStyle w:val="Default"/>
        <w:numPr>
          <w:ilvl w:val="0"/>
          <w:numId w:val="3"/>
        </w:numPr>
        <w:jc w:val="both"/>
        <w:rPr>
          <w:rFonts w:eastAsia="Times New Roman"/>
          <w:sz w:val="20"/>
          <w:szCs w:val="20"/>
        </w:rPr>
      </w:pPr>
      <w:r w:rsidRPr="00591A30">
        <w:rPr>
          <w:rFonts w:eastAsia="Times New Roman"/>
          <w:sz w:val="20"/>
          <w:szCs w:val="20"/>
        </w:rPr>
        <w:t xml:space="preserve">La fuente de financiamiento será realizada con recursos del Banco Interamericano de Desarrollo, por lo que los oferentes deberán pertenecer a los países miembros del BID; </w:t>
      </w:r>
    </w:p>
    <w:p w14:paraId="239C6CC4" w14:textId="4180748D" w:rsidR="00663281" w:rsidRPr="003745EC" w:rsidRDefault="00663281" w:rsidP="00663281">
      <w:pPr>
        <w:pStyle w:val="Default"/>
        <w:numPr>
          <w:ilvl w:val="0"/>
          <w:numId w:val="3"/>
        </w:numPr>
        <w:jc w:val="both"/>
        <w:rPr>
          <w:rFonts w:eastAsia="Times New Roman"/>
          <w:sz w:val="20"/>
          <w:szCs w:val="20"/>
        </w:rPr>
      </w:pPr>
      <w:r w:rsidRPr="003745EC">
        <w:rPr>
          <w:rFonts w:eastAsia="Times New Roman"/>
          <w:sz w:val="20"/>
          <w:szCs w:val="20"/>
        </w:rPr>
        <w:t xml:space="preserve">El plazo total del contrato es de </w:t>
      </w:r>
      <w:r w:rsidRPr="007A2BB5">
        <w:rPr>
          <w:rFonts w:eastAsia="Times New Roman"/>
          <w:sz w:val="20"/>
          <w:szCs w:val="20"/>
        </w:rPr>
        <w:t xml:space="preserve">hasta </w:t>
      </w:r>
      <w:r w:rsidR="001E28C3" w:rsidRPr="001E28C3">
        <w:rPr>
          <w:rFonts w:eastAsia="Times New Roman"/>
          <w:sz w:val="20"/>
          <w:szCs w:val="20"/>
        </w:rPr>
        <w:t>1.215 días calendario</w:t>
      </w:r>
      <w:r w:rsidRPr="007A2BB5">
        <w:rPr>
          <w:rFonts w:eastAsia="Times New Roman"/>
          <w:sz w:val="20"/>
          <w:szCs w:val="20"/>
        </w:rPr>
        <w:t>, contados a partir del día siguiente de la subscripción del contrato</w:t>
      </w:r>
    </w:p>
    <w:p w14:paraId="43056D40" w14:textId="77777777" w:rsidR="00663281" w:rsidRPr="00591A30" w:rsidRDefault="00663281" w:rsidP="00663281">
      <w:pPr>
        <w:pStyle w:val="Default"/>
        <w:jc w:val="both"/>
        <w:rPr>
          <w:rFonts w:eastAsia="Times New Roman"/>
          <w:sz w:val="20"/>
          <w:szCs w:val="20"/>
        </w:rPr>
      </w:pPr>
    </w:p>
    <w:p w14:paraId="423D061E" w14:textId="7F437860" w:rsidR="00663281" w:rsidRPr="00591A30" w:rsidRDefault="00663281" w:rsidP="00663281">
      <w:pPr>
        <w:pStyle w:val="Default"/>
        <w:jc w:val="both"/>
        <w:rPr>
          <w:sz w:val="20"/>
          <w:szCs w:val="20"/>
        </w:rPr>
      </w:pPr>
      <w:r w:rsidRPr="00591A30">
        <w:rPr>
          <w:rFonts w:eastAsia="Times New Roman"/>
          <w:sz w:val="20"/>
          <w:szCs w:val="20"/>
        </w:rPr>
        <w:t>Las cotizaciones deben ser remitidas en formato digital (firmadas), a</w:t>
      </w:r>
      <w:r>
        <w:rPr>
          <w:rFonts w:eastAsia="Times New Roman"/>
          <w:sz w:val="20"/>
          <w:szCs w:val="20"/>
        </w:rPr>
        <w:t>l c</w:t>
      </w:r>
      <w:r w:rsidRPr="00591A30">
        <w:rPr>
          <w:rFonts w:eastAsia="Times New Roman"/>
          <w:sz w:val="20"/>
          <w:szCs w:val="20"/>
        </w:rPr>
        <w:t>orreo instituciona</w:t>
      </w:r>
      <w:r>
        <w:rPr>
          <w:rFonts w:eastAsia="Times New Roman"/>
          <w:sz w:val="20"/>
          <w:szCs w:val="20"/>
        </w:rPr>
        <w:t xml:space="preserve">l </w:t>
      </w:r>
      <w:hyperlink r:id="rId7" w:history="1">
        <w:r w:rsidR="00C928BF" w:rsidRPr="00763EAC">
          <w:rPr>
            <w:rStyle w:val="Hipervnculo"/>
            <w:rFonts w:eastAsia="Times New Roman"/>
            <w:sz w:val="20"/>
            <w:szCs w:val="20"/>
          </w:rPr>
          <w:t>mvsalvador@sri.gob.ec</w:t>
        </w:r>
      </w:hyperlink>
      <w:r w:rsidR="00C928BF">
        <w:rPr>
          <w:rFonts w:eastAsia="Times New Roman"/>
          <w:color w:val="0000FF"/>
          <w:sz w:val="20"/>
          <w:szCs w:val="20"/>
          <w:u w:val="single"/>
        </w:rPr>
        <w:t xml:space="preserve"> </w:t>
      </w:r>
      <w:r w:rsidRPr="00591A30">
        <w:rPr>
          <w:rFonts w:eastAsia="Times New Roman"/>
          <w:sz w:val="20"/>
          <w:szCs w:val="20"/>
        </w:rPr>
        <w:t xml:space="preserve">hasta el día </w:t>
      </w:r>
      <w:r w:rsidR="00B659F0">
        <w:rPr>
          <w:rFonts w:eastAsia="Times New Roman"/>
          <w:sz w:val="20"/>
          <w:szCs w:val="20"/>
        </w:rPr>
        <w:t>lunes 8</w:t>
      </w:r>
      <w:r w:rsidR="00435589">
        <w:rPr>
          <w:rFonts w:eastAsia="Times New Roman"/>
          <w:sz w:val="20"/>
          <w:szCs w:val="20"/>
        </w:rPr>
        <w:t xml:space="preserve"> de septiembre</w:t>
      </w:r>
      <w:r w:rsidRPr="00591A30">
        <w:rPr>
          <w:rFonts w:eastAsia="Times New Roman"/>
          <w:sz w:val="20"/>
          <w:szCs w:val="20"/>
        </w:rPr>
        <w:t xml:space="preserve"> de 202</w:t>
      </w:r>
      <w:r w:rsidR="00C928BF">
        <w:rPr>
          <w:rFonts w:eastAsia="Times New Roman"/>
          <w:sz w:val="20"/>
          <w:szCs w:val="20"/>
        </w:rPr>
        <w:t>5</w:t>
      </w:r>
      <w:r w:rsidRPr="00591A30">
        <w:rPr>
          <w:rFonts w:eastAsia="Times New Roman"/>
          <w:sz w:val="20"/>
          <w:szCs w:val="20"/>
        </w:rPr>
        <w:t xml:space="preserve">, </w:t>
      </w:r>
      <w:r>
        <w:rPr>
          <w:rFonts w:eastAsia="Times New Roman"/>
          <w:sz w:val="20"/>
          <w:szCs w:val="20"/>
        </w:rPr>
        <w:t>c</w:t>
      </w:r>
      <w:r w:rsidRPr="00591A30">
        <w:rPr>
          <w:rFonts w:eastAsia="Times New Roman"/>
          <w:sz w:val="20"/>
          <w:szCs w:val="20"/>
        </w:rPr>
        <w:t>on los siguientes datos:</w:t>
      </w:r>
    </w:p>
    <w:p w14:paraId="3A208CE2" w14:textId="77777777" w:rsidR="00663281" w:rsidRPr="00591A30" w:rsidRDefault="00663281" w:rsidP="00663281">
      <w:pPr>
        <w:pStyle w:val="Default"/>
        <w:jc w:val="both"/>
        <w:rPr>
          <w:rFonts w:eastAsia="Times New Roman"/>
          <w:b/>
          <w:sz w:val="20"/>
          <w:szCs w:val="20"/>
        </w:rPr>
      </w:pPr>
    </w:p>
    <w:p w14:paraId="0DC987BB" w14:textId="77777777" w:rsidR="00663281" w:rsidRPr="00591A30" w:rsidRDefault="00663281" w:rsidP="00663281">
      <w:pPr>
        <w:pStyle w:val="Default"/>
        <w:jc w:val="both"/>
        <w:rPr>
          <w:rFonts w:eastAsia="Times New Roman"/>
          <w:b/>
          <w:sz w:val="20"/>
          <w:szCs w:val="20"/>
        </w:rPr>
      </w:pPr>
      <w:r w:rsidRPr="00591A30">
        <w:rPr>
          <w:rFonts w:eastAsia="Times New Roman"/>
          <w:b/>
          <w:sz w:val="20"/>
          <w:szCs w:val="20"/>
        </w:rPr>
        <w:t>Datos del oferente:</w:t>
      </w:r>
    </w:p>
    <w:p w14:paraId="0768CB4E" w14:textId="77777777" w:rsidR="00663281" w:rsidRPr="00591A30" w:rsidRDefault="00663281" w:rsidP="00663281">
      <w:pPr>
        <w:pStyle w:val="Default"/>
        <w:jc w:val="both"/>
        <w:rPr>
          <w:rFonts w:eastAsia="Times New Roman"/>
          <w:sz w:val="20"/>
          <w:szCs w:val="20"/>
        </w:rPr>
      </w:pPr>
    </w:p>
    <w:p w14:paraId="5A4C35EB" w14:textId="77777777" w:rsidR="00663281" w:rsidRPr="00591A30" w:rsidRDefault="00663281" w:rsidP="00663281">
      <w:pPr>
        <w:pStyle w:val="Default"/>
        <w:jc w:val="both"/>
        <w:rPr>
          <w:sz w:val="20"/>
          <w:szCs w:val="20"/>
        </w:rPr>
      </w:pPr>
      <w:r w:rsidRPr="00591A30">
        <w:rPr>
          <w:rFonts w:eastAsia="Times New Roman"/>
          <w:sz w:val="20"/>
          <w:szCs w:val="20"/>
        </w:rPr>
        <w:t>Razón Social:</w:t>
      </w:r>
    </w:p>
    <w:p w14:paraId="38BD5642" w14:textId="77777777" w:rsidR="00663281" w:rsidRPr="00591A30" w:rsidRDefault="00663281" w:rsidP="00663281">
      <w:pPr>
        <w:pStyle w:val="Default"/>
        <w:jc w:val="both"/>
        <w:rPr>
          <w:sz w:val="20"/>
          <w:szCs w:val="20"/>
        </w:rPr>
      </w:pPr>
      <w:r w:rsidRPr="00591A30">
        <w:rPr>
          <w:rFonts w:eastAsia="Times New Roman"/>
          <w:sz w:val="20"/>
          <w:szCs w:val="20"/>
        </w:rPr>
        <w:t>RUC / ID:</w:t>
      </w:r>
    </w:p>
    <w:p w14:paraId="52A2EC4E" w14:textId="77777777" w:rsidR="00663281" w:rsidRPr="00591A30" w:rsidRDefault="00663281" w:rsidP="00663281">
      <w:pPr>
        <w:pStyle w:val="Default"/>
        <w:jc w:val="both"/>
        <w:rPr>
          <w:rFonts w:eastAsia="Times New Roman"/>
          <w:sz w:val="20"/>
          <w:szCs w:val="20"/>
        </w:rPr>
      </w:pPr>
      <w:r w:rsidRPr="00591A30">
        <w:rPr>
          <w:rFonts w:eastAsia="Times New Roman"/>
          <w:sz w:val="20"/>
          <w:szCs w:val="20"/>
        </w:rPr>
        <w:t xml:space="preserve">Dirección: </w:t>
      </w:r>
    </w:p>
    <w:p w14:paraId="4F504D5E" w14:textId="77777777" w:rsidR="00663281" w:rsidRPr="00591A30" w:rsidRDefault="00663281" w:rsidP="00663281">
      <w:pPr>
        <w:pStyle w:val="Default"/>
        <w:jc w:val="both"/>
        <w:rPr>
          <w:rFonts w:eastAsia="Times New Roman"/>
          <w:sz w:val="20"/>
          <w:szCs w:val="20"/>
        </w:rPr>
      </w:pPr>
      <w:r w:rsidRPr="00591A30">
        <w:rPr>
          <w:rFonts w:eastAsia="Times New Roman"/>
          <w:sz w:val="20"/>
          <w:szCs w:val="20"/>
        </w:rPr>
        <w:t>Teléfono:</w:t>
      </w:r>
    </w:p>
    <w:p w14:paraId="56B4F19A" w14:textId="77777777" w:rsidR="00663281" w:rsidRPr="00591A30" w:rsidRDefault="00663281" w:rsidP="00663281">
      <w:pPr>
        <w:pStyle w:val="Default"/>
        <w:jc w:val="both"/>
        <w:rPr>
          <w:sz w:val="20"/>
          <w:szCs w:val="20"/>
        </w:rPr>
      </w:pPr>
      <w:r w:rsidRPr="00591A30">
        <w:rPr>
          <w:rFonts w:eastAsia="Times New Roman"/>
          <w:sz w:val="20"/>
          <w:szCs w:val="20"/>
        </w:rPr>
        <w:t xml:space="preserve">Fecha de emisión de la cotización: </w:t>
      </w:r>
    </w:p>
    <w:p w14:paraId="76A594B5" w14:textId="77777777" w:rsidR="00663281" w:rsidRPr="00591A30" w:rsidRDefault="00663281" w:rsidP="00663281">
      <w:pPr>
        <w:pStyle w:val="Default"/>
        <w:jc w:val="both"/>
        <w:rPr>
          <w:sz w:val="20"/>
          <w:szCs w:val="20"/>
        </w:rPr>
      </w:pPr>
      <w:r w:rsidRPr="00591A30">
        <w:rPr>
          <w:rFonts w:eastAsia="Times New Roman"/>
          <w:sz w:val="20"/>
          <w:szCs w:val="20"/>
        </w:rPr>
        <w:t>Vigencia de la cotización: (no debe ser menor a 120 días)</w:t>
      </w:r>
    </w:p>
    <w:p w14:paraId="4946D5F2" w14:textId="77777777" w:rsidR="00663281" w:rsidRPr="00591A30" w:rsidRDefault="00663281" w:rsidP="00663281">
      <w:pPr>
        <w:pStyle w:val="Default"/>
        <w:jc w:val="both"/>
        <w:rPr>
          <w:sz w:val="20"/>
          <w:szCs w:val="20"/>
        </w:rPr>
      </w:pPr>
      <w:r w:rsidRPr="00591A30">
        <w:rPr>
          <w:rFonts w:eastAsia="Times New Roman"/>
          <w:sz w:val="20"/>
          <w:szCs w:val="20"/>
        </w:rPr>
        <w:t>Firma de responsabilidad.</w:t>
      </w:r>
    </w:p>
    <w:p w14:paraId="3D8A77DC" w14:textId="77777777" w:rsidR="00663281" w:rsidRPr="00591A30" w:rsidRDefault="00663281" w:rsidP="00663281">
      <w:pPr>
        <w:pStyle w:val="Default"/>
        <w:jc w:val="both"/>
        <w:rPr>
          <w:rFonts w:eastAsia="Times New Roman"/>
          <w:sz w:val="20"/>
          <w:szCs w:val="20"/>
        </w:rPr>
      </w:pPr>
    </w:p>
    <w:p w14:paraId="04250FB0" w14:textId="77777777" w:rsidR="00663281" w:rsidRPr="00591A30" w:rsidRDefault="00663281" w:rsidP="00663281">
      <w:pPr>
        <w:pStyle w:val="Default"/>
        <w:jc w:val="both"/>
        <w:rPr>
          <w:rFonts w:eastAsia="Times New Roman"/>
          <w:sz w:val="20"/>
          <w:szCs w:val="20"/>
        </w:rPr>
      </w:pPr>
    </w:p>
    <w:p w14:paraId="1CD78178" w14:textId="77777777" w:rsidR="00663281" w:rsidRPr="00591A30" w:rsidRDefault="00663281" w:rsidP="00663281">
      <w:pPr>
        <w:pStyle w:val="Default"/>
        <w:jc w:val="both"/>
        <w:rPr>
          <w:rFonts w:eastAsia="Times New Roman"/>
          <w:b/>
          <w:sz w:val="20"/>
          <w:szCs w:val="20"/>
        </w:rPr>
      </w:pPr>
      <w:r w:rsidRPr="00591A30">
        <w:rPr>
          <w:rFonts w:eastAsia="Times New Roman"/>
          <w:b/>
          <w:sz w:val="20"/>
          <w:szCs w:val="20"/>
        </w:rPr>
        <w:t>Datos del contratante:</w:t>
      </w:r>
    </w:p>
    <w:p w14:paraId="128EAAB8" w14:textId="77777777" w:rsidR="00663281" w:rsidRPr="00591A30" w:rsidRDefault="00663281" w:rsidP="00663281">
      <w:pPr>
        <w:pStyle w:val="Default"/>
        <w:jc w:val="both"/>
        <w:rPr>
          <w:rFonts w:eastAsia="Times New Roman"/>
          <w:sz w:val="20"/>
          <w:szCs w:val="20"/>
        </w:rPr>
      </w:pPr>
    </w:p>
    <w:p w14:paraId="06380B52" w14:textId="77777777" w:rsidR="00663281" w:rsidRPr="00591A30" w:rsidRDefault="00663281" w:rsidP="00663281">
      <w:pPr>
        <w:spacing w:after="0" w:line="240" w:lineRule="auto"/>
        <w:jc w:val="both"/>
        <w:rPr>
          <w:rFonts w:ascii="Arial" w:hAnsi="Arial" w:cs="Arial"/>
          <w:sz w:val="20"/>
          <w:szCs w:val="20"/>
        </w:rPr>
      </w:pPr>
      <w:r w:rsidRPr="00591A30">
        <w:rPr>
          <w:rFonts w:ascii="Arial" w:eastAsia="Times New Roman" w:hAnsi="Arial" w:cs="Arial"/>
          <w:color w:val="000000"/>
          <w:sz w:val="20"/>
          <w:szCs w:val="20"/>
          <w:lang w:eastAsia="es-EC"/>
        </w:rPr>
        <w:t>A nombre de: Servicio de Rentas Internas</w:t>
      </w:r>
    </w:p>
    <w:p w14:paraId="2F16FE4A" w14:textId="77777777" w:rsidR="00663281" w:rsidRDefault="00663281" w:rsidP="00663281">
      <w:pPr>
        <w:spacing w:after="0" w:line="240" w:lineRule="auto"/>
        <w:jc w:val="both"/>
        <w:rPr>
          <w:rFonts w:ascii="Arial" w:eastAsia="Times New Roman" w:hAnsi="Arial" w:cs="Arial"/>
          <w:color w:val="000000"/>
          <w:sz w:val="20"/>
          <w:szCs w:val="20"/>
          <w:lang w:eastAsia="es-EC"/>
        </w:rPr>
      </w:pPr>
      <w:r w:rsidRPr="00591A30">
        <w:rPr>
          <w:rFonts w:ascii="Arial" w:eastAsia="Times New Roman" w:hAnsi="Arial" w:cs="Arial"/>
          <w:color w:val="000000"/>
          <w:sz w:val="20"/>
          <w:szCs w:val="20"/>
          <w:lang w:eastAsia="es-EC"/>
        </w:rPr>
        <w:t>RUC:  1760013210001</w:t>
      </w:r>
    </w:p>
    <w:p w14:paraId="20262AE3" w14:textId="77777777" w:rsidR="00663281" w:rsidRPr="00591A30" w:rsidRDefault="00663281" w:rsidP="00663281">
      <w:pPr>
        <w:spacing w:after="0" w:line="240" w:lineRule="auto"/>
        <w:jc w:val="both"/>
        <w:rPr>
          <w:rFonts w:ascii="Arial" w:hAnsi="Arial" w:cs="Arial"/>
          <w:sz w:val="20"/>
          <w:szCs w:val="20"/>
        </w:rPr>
      </w:pPr>
    </w:p>
    <w:p w14:paraId="7347FD4F" w14:textId="77777777" w:rsidR="00663281" w:rsidRPr="00591A30" w:rsidRDefault="00663281" w:rsidP="00663281">
      <w:pPr>
        <w:spacing w:after="0" w:line="240" w:lineRule="auto"/>
        <w:jc w:val="both"/>
        <w:rPr>
          <w:rFonts w:ascii="Arial" w:eastAsia="Times New Roman" w:hAnsi="Arial" w:cs="Arial"/>
          <w:b/>
          <w:bCs/>
          <w:sz w:val="20"/>
          <w:szCs w:val="20"/>
          <w:lang w:eastAsia="es-EC"/>
        </w:rPr>
      </w:pPr>
      <w:r w:rsidRPr="00591A30">
        <w:rPr>
          <w:rFonts w:ascii="Arial" w:eastAsia="Times New Roman" w:hAnsi="Arial" w:cs="Arial"/>
          <w:b/>
          <w:bCs/>
          <w:sz w:val="20"/>
          <w:szCs w:val="20"/>
          <w:lang w:eastAsia="es-EC"/>
        </w:rPr>
        <w:t>Formato Presentación Cotización:</w:t>
      </w:r>
    </w:p>
    <w:p w14:paraId="2BCDBE68" w14:textId="77777777" w:rsidR="00663281" w:rsidRPr="00591A30" w:rsidRDefault="00663281" w:rsidP="00663281">
      <w:pPr>
        <w:spacing w:after="0" w:line="240" w:lineRule="auto"/>
        <w:jc w:val="both"/>
        <w:rPr>
          <w:rFonts w:ascii="Arial" w:eastAsia="Times New Roman" w:hAnsi="Arial" w:cs="Arial"/>
          <w:b/>
          <w:bCs/>
          <w:sz w:val="20"/>
          <w:szCs w:val="20"/>
          <w:lang w:eastAsia="es-EC"/>
        </w:rPr>
      </w:pPr>
    </w:p>
    <w:p w14:paraId="0F0E5541" w14:textId="77777777" w:rsidR="00663281" w:rsidRDefault="00663281" w:rsidP="00663281">
      <w:pPr>
        <w:spacing w:after="0" w:line="240" w:lineRule="auto"/>
        <w:jc w:val="both"/>
        <w:rPr>
          <w:rFonts w:ascii="Arial" w:eastAsia="Times New Roman" w:hAnsi="Arial" w:cs="Arial"/>
          <w:b/>
          <w:bCs/>
          <w:sz w:val="20"/>
          <w:szCs w:val="20"/>
          <w:lang w:eastAsia="es-EC"/>
        </w:rPr>
      </w:pPr>
      <w:r w:rsidRPr="00591A30">
        <w:rPr>
          <w:rFonts w:ascii="Arial" w:eastAsia="Times New Roman" w:hAnsi="Arial" w:cs="Arial"/>
          <w:b/>
          <w:bCs/>
          <w:sz w:val="20"/>
          <w:szCs w:val="20"/>
          <w:lang w:eastAsia="es-EC"/>
        </w:rPr>
        <w:t>Propuesta Económica:</w:t>
      </w:r>
    </w:p>
    <w:p w14:paraId="4C36B555" w14:textId="77777777" w:rsidR="00663281" w:rsidRDefault="00663281" w:rsidP="00663281">
      <w:pPr>
        <w:spacing w:after="0" w:line="240" w:lineRule="auto"/>
        <w:jc w:val="both"/>
        <w:rPr>
          <w:rFonts w:ascii="Arial" w:eastAsia="Times New Roman" w:hAnsi="Arial" w:cs="Arial"/>
          <w:b/>
          <w:bCs/>
          <w:sz w:val="20"/>
          <w:szCs w:val="20"/>
          <w:lang w:eastAsia="es-EC"/>
        </w:rPr>
      </w:pPr>
    </w:p>
    <w:p w14:paraId="5079445F" w14:textId="3FE8DC7C" w:rsidR="001F2624" w:rsidRDefault="001F2624" w:rsidP="00663281">
      <w:pPr>
        <w:spacing w:after="0" w:line="240" w:lineRule="auto"/>
        <w:jc w:val="both"/>
        <w:rPr>
          <w:rFonts w:ascii="Arial" w:eastAsia="Times New Roman" w:hAnsi="Arial" w:cs="Arial"/>
          <w:b/>
          <w:bCs/>
          <w:sz w:val="20"/>
          <w:szCs w:val="20"/>
          <w:lang w:eastAsia="es-EC"/>
        </w:rPr>
      </w:pPr>
      <w:r>
        <w:rPr>
          <w:rFonts w:ascii="Arial" w:eastAsia="Times New Roman" w:hAnsi="Arial" w:cs="Arial"/>
          <w:b/>
          <w:bCs/>
          <w:sz w:val="20"/>
          <w:szCs w:val="20"/>
          <w:lang w:eastAsia="es-EC"/>
        </w:rPr>
        <w:t>CPC</w:t>
      </w:r>
      <w:r w:rsidR="00477E9F">
        <w:rPr>
          <w:rFonts w:ascii="Arial" w:eastAsia="Times New Roman" w:hAnsi="Arial" w:cs="Arial"/>
          <w:b/>
          <w:bCs/>
          <w:sz w:val="20"/>
          <w:szCs w:val="20"/>
          <w:lang w:eastAsia="es-EC"/>
        </w:rPr>
        <w:t xml:space="preserve">: </w:t>
      </w:r>
      <w:r w:rsidR="00477E9F" w:rsidRPr="00477E9F">
        <w:rPr>
          <w:rFonts w:ascii="Arial" w:eastAsia="Times New Roman" w:hAnsi="Arial" w:cs="Arial"/>
          <w:color w:val="000000"/>
          <w:sz w:val="20"/>
          <w:szCs w:val="20"/>
          <w:lang w:eastAsia="es-EC"/>
        </w:rPr>
        <w:t>472110215</w:t>
      </w:r>
    </w:p>
    <w:p w14:paraId="033CA2B1" w14:textId="77777777" w:rsidR="003454DF" w:rsidRDefault="003454DF" w:rsidP="00663281">
      <w:pPr>
        <w:spacing w:after="0" w:line="240" w:lineRule="auto"/>
        <w:jc w:val="both"/>
        <w:rPr>
          <w:rFonts w:ascii="Arial" w:eastAsia="Times New Roman" w:hAnsi="Arial" w:cs="Arial"/>
          <w:b/>
          <w:bCs/>
          <w:sz w:val="20"/>
          <w:szCs w:val="20"/>
          <w:lang w:eastAsia="es-EC"/>
        </w:rPr>
      </w:pPr>
    </w:p>
    <w:tbl>
      <w:tblPr>
        <w:tblW w:w="8677" w:type="dxa"/>
        <w:tblCellMar>
          <w:left w:w="70" w:type="dxa"/>
          <w:right w:w="70" w:type="dxa"/>
        </w:tblCellMar>
        <w:tblLook w:val="04A0" w:firstRow="1" w:lastRow="0" w:firstColumn="1" w:lastColumn="0" w:noHBand="0" w:noVBand="1"/>
      </w:tblPr>
      <w:tblGrid>
        <w:gridCol w:w="1002"/>
        <w:gridCol w:w="4962"/>
        <w:gridCol w:w="996"/>
        <w:gridCol w:w="874"/>
        <w:gridCol w:w="11"/>
        <w:gridCol w:w="835"/>
        <w:gridCol w:w="11"/>
      </w:tblGrid>
      <w:tr w:rsidR="00663281" w:rsidRPr="003745EC" w14:paraId="7869DF19" w14:textId="77777777" w:rsidTr="003454DF">
        <w:trPr>
          <w:trHeight w:val="300"/>
        </w:trPr>
        <w:tc>
          <w:tcPr>
            <w:tcW w:w="8677" w:type="dxa"/>
            <w:gridSpan w:val="7"/>
            <w:tcBorders>
              <w:top w:val="single" w:sz="4" w:space="0" w:color="auto"/>
              <w:left w:val="single" w:sz="4" w:space="0" w:color="auto"/>
              <w:bottom w:val="single" w:sz="4" w:space="0" w:color="auto"/>
              <w:right w:val="single" w:sz="4" w:space="0" w:color="auto"/>
            </w:tcBorders>
            <w:shd w:val="clear" w:color="336699" w:fill="336699"/>
            <w:noWrap/>
            <w:vAlign w:val="center"/>
            <w:hideMark/>
          </w:tcPr>
          <w:p w14:paraId="429F681C" w14:textId="77777777" w:rsidR="00663281" w:rsidRPr="003745EC" w:rsidRDefault="00663281" w:rsidP="00BD2729">
            <w:pPr>
              <w:spacing w:after="0" w:line="240" w:lineRule="auto"/>
              <w:jc w:val="center"/>
              <w:rPr>
                <w:rFonts w:ascii="Arial" w:eastAsia="Times New Roman" w:hAnsi="Arial" w:cs="Arial"/>
                <w:b/>
                <w:bCs/>
                <w:color w:val="FFFFFF"/>
                <w:sz w:val="20"/>
                <w:szCs w:val="20"/>
                <w:lang w:eastAsia="es-EC"/>
              </w:rPr>
            </w:pPr>
            <w:r w:rsidRPr="003745EC">
              <w:rPr>
                <w:rFonts w:ascii="Arial" w:eastAsia="Times New Roman" w:hAnsi="Arial" w:cs="Arial"/>
                <w:b/>
                <w:bCs/>
                <w:color w:val="FFFFFF"/>
                <w:sz w:val="20"/>
                <w:szCs w:val="20"/>
                <w:lang w:eastAsia="es-EC"/>
              </w:rPr>
              <w:t>Presupuesto total del proyecto:</w:t>
            </w:r>
          </w:p>
        </w:tc>
      </w:tr>
      <w:tr w:rsidR="00663281" w:rsidRPr="003745EC" w14:paraId="00647234" w14:textId="77777777" w:rsidTr="003454DF">
        <w:trPr>
          <w:trHeight w:val="300"/>
        </w:trPr>
        <w:tc>
          <w:tcPr>
            <w:tcW w:w="8677" w:type="dxa"/>
            <w:gridSpan w:val="7"/>
            <w:tcBorders>
              <w:top w:val="single" w:sz="4" w:space="0" w:color="auto"/>
              <w:left w:val="single" w:sz="4" w:space="0" w:color="auto"/>
              <w:bottom w:val="single" w:sz="4" w:space="0" w:color="auto"/>
              <w:right w:val="single" w:sz="4" w:space="0" w:color="auto"/>
            </w:tcBorders>
            <w:shd w:val="clear" w:color="336699" w:fill="336699"/>
            <w:noWrap/>
            <w:vAlign w:val="center"/>
            <w:hideMark/>
          </w:tcPr>
          <w:p w14:paraId="10A0B5A0" w14:textId="77777777" w:rsidR="00663281" w:rsidRPr="003745EC" w:rsidRDefault="00663281" w:rsidP="00BD2729">
            <w:pPr>
              <w:spacing w:after="0" w:line="240" w:lineRule="auto"/>
              <w:jc w:val="center"/>
              <w:rPr>
                <w:rFonts w:ascii="Arial" w:eastAsia="Times New Roman" w:hAnsi="Arial" w:cs="Arial"/>
                <w:b/>
                <w:bCs/>
                <w:color w:val="FFFFFF"/>
                <w:sz w:val="20"/>
                <w:szCs w:val="20"/>
                <w:lang w:eastAsia="es-EC"/>
              </w:rPr>
            </w:pPr>
            <w:r w:rsidRPr="003745EC">
              <w:rPr>
                <w:rFonts w:ascii="Arial" w:eastAsia="Times New Roman" w:hAnsi="Arial" w:cs="Arial"/>
                <w:b/>
                <w:bCs/>
                <w:color w:val="FFFFFF"/>
                <w:sz w:val="20"/>
                <w:szCs w:val="20"/>
                <w:lang w:eastAsia="es-EC"/>
              </w:rPr>
              <w:t>DESGLOSE DE COMPONENTES</w:t>
            </w:r>
          </w:p>
        </w:tc>
      </w:tr>
      <w:tr w:rsidR="00663281" w:rsidRPr="003745EC" w14:paraId="0AA123A2" w14:textId="77777777" w:rsidTr="003454DF">
        <w:trPr>
          <w:gridAfter w:val="1"/>
          <w:wAfter w:w="11" w:type="dxa"/>
          <w:trHeight w:val="300"/>
        </w:trPr>
        <w:tc>
          <w:tcPr>
            <w:tcW w:w="988" w:type="dxa"/>
            <w:tcBorders>
              <w:top w:val="nil"/>
              <w:left w:val="single" w:sz="4" w:space="0" w:color="auto"/>
              <w:bottom w:val="single" w:sz="4" w:space="0" w:color="auto"/>
              <w:right w:val="single" w:sz="4" w:space="0" w:color="auto"/>
            </w:tcBorders>
            <w:shd w:val="clear" w:color="336699" w:fill="336699"/>
            <w:noWrap/>
            <w:vAlign w:val="center"/>
            <w:hideMark/>
          </w:tcPr>
          <w:p w14:paraId="287DD569" w14:textId="77777777" w:rsidR="00663281" w:rsidRPr="003745EC" w:rsidRDefault="00663281" w:rsidP="00BD2729">
            <w:pPr>
              <w:spacing w:after="0" w:line="240" w:lineRule="auto"/>
              <w:rPr>
                <w:rFonts w:ascii="Arial" w:eastAsia="Times New Roman" w:hAnsi="Arial" w:cs="Arial"/>
                <w:b/>
                <w:bCs/>
                <w:color w:val="FFFFFF"/>
                <w:sz w:val="20"/>
                <w:szCs w:val="20"/>
                <w:lang w:eastAsia="es-EC"/>
              </w:rPr>
            </w:pPr>
            <w:r w:rsidRPr="003745EC">
              <w:rPr>
                <w:rFonts w:ascii="Arial" w:eastAsia="Times New Roman" w:hAnsi="Arial" w:cs="Arial"/>
                <w:b/>
                <w:bCs/>
                <w:color w:val="FFFFFF"/>
                <w:sz w:val="20"/>
                <w:szCs w:val="20"/>
                <w:lang w:eastAsia="es-EC"/>
              </w:rPr>
              <w:t>Tipo de recurso</w:t>
            </w:r>
          </w:p>
        </w:tc>
        <w:tc>
          <w:tcPr>
            <w:tcW w:w="4962" w:type="dxa"/>
            <w:tcBorders>
              <w:top w:val="single" w:sz="4" w:space="0" w:color="auto"/>
              <w:left w:val="nil"/>
              <w:bottom w:val="single" w:sz="4" w:space="0" w:color="auto"/>
              <w:right w:val="single" w:sz="4" w:space="0" w:color="auto"/>
            </w:tcBorders>
            <w:shd w:val="clear" w:color="336699" w:fill="336699"/>
            <w:noWrap/>
            <w:vAlign w:val="center"/>
            <w:hideMark/>
          </w:tcPr>
          <w:p w14:paraId="7E70F08A" w14:textId="77777777" w:rsidR="00663281" w:rsidRPr="003745EC" w:rsidRDefault="00663281" w:rsidP="00BD2729">
            <w:pPr>
              <w:spacing w:after="0" w:line="240" w:lineRule="auto"/>
              <w:jc w:val="center"/>
              <w:rPr>
                <w:rFonts w:ascii="Arial" w:eastAsia="Times New Roman" w:hAnsi="Arial" w:cs="Arial"/>
                <w:b/>
                <w:bCs/>
                <w:color w:val="FFFFFF"/>
                <w:sz w:val="20"/>
                <w:szCs w:val="20"/>
                <w:lang w:eastAsia="es-EC"/>
              </w:rPr>
            </w:pPr>
            <w:r w:rsidRPr="003745EC">
              <w:rPr>
                <w:rFonts w:ascii="Arial" w:eastAsia="Times New Roman" w:hAnsi="Arial" w:cs="Arial"/>
                <w:b/>
                <w:bCs/>
                <w:color w:val="FFFFFF"/>
                <w:sz w:val="20"/>
                <w:szCs w:val="20"/>
                <w:lang w:eastAsia="es-EC"/>
              </w:rPr>
              <w:t>Descripción producto / servicio</w:t>
            </w:r>
          </w:p>
        </w:tc>
        <w:tc>
          <w:tcPr>
            <w:tcW w:w="996" w:type="dxa"/>
            <w:tcBorders>
              <w:top w:val="nil"/>
              <w:left w:val="nil"/>
              <w:bottom w:val="single" w:sz="4" w:space="0" w:color="auto"/>
              <w:right w:val="single" w:sz="4" w:space="0" w:color="auto"/>
            </w:tcBorders>
            <w:shd w:val="clear" w:color="336699" w:fill="336699"/>
            <w:noWrap/>
            <w:vAlign w:val="center"/>
            <w:hideMark/>
          </w:tcPr>
          <w:p w14:paraId="4DC8CCBA" w14:textId="77777777" w:rsidR="00663281" w:rsidRPr="003745EC" w:rsidRDefault="00663281" w:rsidP="00BD2729">
            <w:pPr>
              <w:spacing w:after="0" w:line="240" w:lineRule="auto"/>
              <w:jc w:val="center"/>
              <w:rPr>
                <w:rFonts w:ascii="Arial" w:eastAsia="Times New Roman" w:hAnsi="Arial" w:cs="Arial"/>
                <w:b/>
                <w:bCs/>
                <w:color w:val="FFFFFF"/>
                <w:sz w:val="20"/>
                <w:szCs w:val="20"/>
                <w:lang w:eastAsia="es-EC"/>
              </w:rPr>
            </w:pPr>
            <w:r w:rsidRPr="003745EC">
              <w:rPr>
                <w:rFonts w:ascii="Arial" w:eastAsia="Times New Roman" w:hAnsi="Arial" w:cs="Arial"/>
                <w:b/>
                <w:bCs/>
                <w:color w:val="FFFFFF"/>
                <w:sz w:val="20"/>
                <w:szCs w:val="20"/>
                <w:lang w:eastAsia="es-EC"/>
              </w:rPr>
              <w:t>Cantidad</w:t>
            </w:r>
          </w:p>
        </w:tc>
        <w:tc>
          <w:tcPr>
            <w:tcW w:w="874" w:type="dxa"/>
            <w:tcBorders>
              <w:top w:val="nil"/>
              <w:left w:val="nil"/>
              <w:bottom w:val="single" w:sz="4" w:space="0" w:color="auto"/>
              <w:right w:val="single" w:sz="4" w:space="0" w:color="auto"/>
            </w:tcBorders>
            <w:shd w:val="clear" w:color="336699" w:fill="336699"/>
            <w:noWrap/>
            <w:vAlign w:val="center"/>
            <w:hideMark/>
          </w:tcPr>
          <w:p w14:paraId="2B62D94F" w14:textId="77777777" w:rsidR="00663281" w:rsidRPr="003745EC" w:rsidRDefault="00663281" w:rsidP="00BD2729">
            <w:pPr>
              <w:spacing w:after="0" w:line="240" w:lineRule="auto"/>
              <w:jc w:val="center"/>
              <w:rPr>
                <w:rFonts w:ascii="Arial" w:eastAsia="Times New Roman" w:hAnsi="Arial" w:cs="Arial"/>
                <w:b/>
                <w:bCs/>
                <w:color w:val="FFFFFF"/>
                <w:sz w:val="20"/>
                <w:szCs w:val="20"/>
                <w:lang w:eastAsia="es-EC"/>
              </w:rPr>
            </w:pPr>
            <w:r w:rsidRPr="003745EC">
              <w:rPr>
                <w:rFonts w:ascii="Arial" w:eastAsia="Times New Roman" w:hAnsi="Arial" w:cs="Arial"/>
                <w:b/>
                <w:bCs/>
                <w:color w:val="FFFFFF"/>
                <w:sz w:val="20"/>
                <w:szCs w:val="20"/>
                <w:lang w:eastAsia="es-EC"/>
              </w:rPr>
              <w:t>Costo unitario</w:t>
            </w:r>
          </w:p>
        </w:tc>
        <w:tc>
          <w:tcPr>
            <w:tcW w:w="846" w:type="dxa"/>
            <w:gridSpan w:val="2"/>
            <w:tcBorders>
              <w:top w:val="nil"/>
              <w:left w:val="nil"/>
              <w:bottom w:val="single" w:sz="4" w:space="0" w:color="auto"/>
              <w:right w:val="single" w:sz="4" w:space="0" w:color="auto"/>
            </w:tcBorders>
            <w:shd w:val="clear" w:color="336699" w:fill="336699"/>
            <w:noWrap/>
            <w:vAlign w:val="center"/>
            <w:hideMark/>
          </w:tcPr>
          <w:p w14:paraId="0A376818" w14:textId="77777777" w:rsidR="00663281" w:rsidRPr="003745EC" w:rsidRDefault="00663281" w:rsidP="00BD2729">
            <w:pPr>
              <w:spacing w:after="0" w:line="240" w:lineRule="auto"/>
              <w:jc w:val="center"/>
              <w:rPr>
                <w:rFonts w:ascii="Arial" w:eastAsia="Times New Roman" w:hAnsi="Arial" w:cs="Arial"/>
                <w:b/>
                <w:bCs/>
                <w:color w:val="FFFFFF"/>
                <w:sz w:val="20"/>
                <w:szCs w:val="20"/>
                <w:lang w:eastAsia="es-EC"/>
              </w:rPr>
            </w:pPr>
            <w:r w:rsidRPr="003745EC">
              <w:rPr>
                <w:rFonts w:ascii="Arial" w:eastAsia="Times New Roman" w:hAnsi="Arial" w:cs="Arial"/>
                <w:b/>
                <w:bCs/>
                <w:color w:val="FFFFFF"/>
                <w:sz w:val="20"/>
                <w:szCs w:val="20"/>
                <w:lang w:eastAsia="es-EC"/>
              </w:rPr>
              <w:t>Total</w:t>
            </w:r>
          </w:p>
        </w:tc>
      </w:tr>
      <w:tr w:rsidR="003454DF" w:rsidRPr="003745EC" w14:paraId="76A340F2" w14:textId="77777777" w:rsidTr="00FA7DB8">
        <w:trPr>
          <w:gridAfter w:val="1"/>
          <w:wAfter w:w="11" w:type="dxa"/>
          <w:trHeight w:val="284"/>
        </w:trPr>
        <w:tc>
          <w:tcPr>
            <w:tcW w:w="988"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14:paraId="62E0B931" w14:textId="40E641FE" w:rsidR="003454DF" w:rsidRPr="003745EC" w:rsidRDefault="00375AE5" w:rsidP="003454DF">
            <w:pPr>
              <w:spacing w:after="0" w:line="240" w:lineRule="auto"/>
              <w:jc w:val="center"/>
              <w:rPr>
                <w:rFonts w:ascii="Arial" w:eastAsia="Times New Roman" w:hAnsi="Arial" w:cs="Arial"/>
                <w:color w:val="000000"/>
                <w:sz w:val="20"/>
                <w:szCs w:val="20"/>
                <w:lang w:eastAsia="es-EC"/>
              </w:rPr>
            </w:pPr>
            <w:r>
              <w:rPr>
                <w:rFonts w:cs="Calibri"/>
                <w:bCs/>
                <w:sz w:val="20"/>
                <w:szCs w:val="20"/>
              </w:rPr>
              <w:t>Hardware</w:t>
            </w:r>
            <w:r w:rsidR="003454DF">
              <w:rPr>
                <w:rFonts w:cs="Calibri"/>
                <w:bCs/>
                <w:sz w:val="20"/>
                <w:szCs w:val="20"/>
              </w:rPr>
              <w:br/>
              <w:t>(Incluye garantía técnica 3 años)</w:t>
            </w:r>
          </w:p>
        </w:tc>
        <w:tc>
          <w:tcPr>
            <w:tcW w:w="4962" w:type="dxa"/>
            <w:tcBorders>
              <w:top w:val="single" w:sz="4" w:space="0" w:color="auto"/>
              <w:left w:val="nil"/>
              <w:bottom w:val="single" w:sz="4" w:space="0" w:color="auto"/>
              <w:right w:val="single" w:sz="4" w:space="0" w:color="auto"/>
            </w:tcBorders>
            <w:shd w:val="clear" w:color="auto" w:fill="auto"/>
            <w:vAlign w:val="center"/>
          </w:tcPr>
          <w:p w14:paraId="622D879B" w14:textId="389A03AC" w:rsidR="003454DF" w:rsidRPr="003745EC" w:rsidRDefault="003454DF" w:rsidP="003454DF">
            <w:pPr>
              <w:spacing w:after="0" w:line="240" w:lineRule="auto"/>
              <w:ind w:left="775" w:hanging="775"/>
              <w:rPr>
                <w:rFonts w:ascii="Arial" w:eastAsia="Times New Roman" w:hAnsi="Arial" w:cs="Arial"/>
                <w:color w:val="auto"/>
                <w:sz w:val="20"/>
                <w:szCs w:val="20"/>
                <w:lang w:eastAsia="es-EC"/>
              </w:rPr>
            </w:pPr>
            <w:r>
              <w:rPr>
                <w:rFonts w:cs="Calibri"/>
                <w:bCs/>
                <w:sz w:val="20"/>
                <w:szCs w:val="20"/>
              </w:rPr>
              <w:t>ITEM 1:  SWITCH DE ACCESO CAPA TRES DE 48 PUERTOS</w:t>
            </w:r>
          </w:p>
        </w:tc>
        <w:tc>
          <w:tcPr>
            <w:tcW w:w="996" w:type="dxa"/>
            <w:tcBorders>
              <w:top w:val="nil"/>
              <w:left w:val="nil"/>
              <w:bottom w:val="single" w:sz="4" w:space="0" w:color="auto"/>
              <w:right w:val="single" w:sz="4" w:space="0" w:color="auto"/>
            </w:tcBorders>
            <w:shd w:val="clear" w:color="auto" w:fill="auto"/>
            <w:vAlign w:val="center"/>
          </w:tcPr>
          <w:p w14:paraId="07B83A5A" w14:textId="07D7805A" w:rsidR="003454DF" w:rsidRPr="003745EC" w:rsidRDefault="003454DF" w:rsidP="003454DF">
            <w:pPr>
              <w:spacing w:after="0" w:line="240" w:lineRule="auto"/>
              <w:jc w:val="center"/>
              <w:rPr>
                <w:rFonts w:ascii="Arial" w:eastAsia="Times New Roman" w:hAnsi="Arial" w:cs="Arial"/>
                <w:color w:val="000000"/>
                <w:sz w:val="20"/>
                <w:szCs w:val="20"/>
                <w:lang w:eastAsia="es-EC"/>
              </w:rPr>
            </w:pPr>
            <w:r>
              <w:rPr>
                <w:rFonts w:cs="Calibri"/>
                <w:bCs/>
                <w:sz w:val="20"/>
                <w:szCs w:val="20"/>
              </w:rPr>
              <w:t>2</w:t>
            </w:r>
          </w:p>
        </w:tc>
        <w:tc>
          <w:tcPr>
            <w:tcW w:w="874" w:type="dxa"/>
            <w:tcBorders>
              <w:top w:val="nil"/>
              <w:left w:val="nil"/>
              <w:bottom w:val="single" w:sz="4" w:space="0" w:color="auto"/>
              <w:right w:val="single" w:sz="4" w:space="0" w:color="auto"/>
            </w:tcBorders>
            <w:shd w:val="clear" w:color="auto" w:fill="auto"/>
            <w:vAlign w:val="center"/>
            <w:hideMark/>
          </w:tcPr>
          <w:p w14:paraId="41A33788" w14:textId="77777777" w:rsidR="003454DF" w:rsidRPr="003745EC" w:rsidRDefault="003454DF" w:rsidP="003454DF">
            <w:pPr>
              <w:spacing w:after="0" w:line="240" w:lineRule="auto"/>
              <w:jc w:val="right"/>
              <w:rPr>
                <w:rFonts w:ascii="Arial" w:eastAsia="Times New Roman" w:hAnsi="Arial" w:cs="Arial"/>
                <w:color w:val="000000"/>
                <w:sz w:val="20"/>
                <w:szCs w:val="20"/>
                <w:lang w:eastAsia="es-EC"/>
              </w:rPr>
            </w:pPr>
            <w:r w:rsidRPr="003745EC">
              <w:rPr>
                <w:rFonts w:ascii="Arial" w:eastAsia="Times New Roman" w:hAnsi="Arial" w:cs="Arial"/>
                <w:color w:val="000000"/>
                <w:sz w:val="20"/>
                <w:szCs w:val="20"/>
                <w:lang w:eastAsia="es-EC"/>
              </w:rPr>
              <w:t> </w:t>
            </w:r>
          </w:p>
        </w:tc>
        <w:tc>
          <w:tcPr>
            <w:tcW w:w="846" w:type="dxa"/>
            <w:gridSpan w:val="2"/>
            <w:tcBorders>
              <w:top w:val="nil"/>
              <w:left w:val="nil"/>
              <w:bottom w:val="single" w:sz="4" w:space="0" w:color="auto"/>
              <w:right w:val="single" w:sz="4" w:space="0" w:color="auto"/>
            </w:tcBorders>
            <w:shd w:val="clear" w:color="auto" w:fill="auto"/>
            <w:vAlign w:val="center"/>
            <w:hideMark/>
          </w:tcPr>
          <w:p w14:paraId="2D963606" w14:textId="77777777" w:rsidR="003454DF" w:rsidRPr="003745EC" w:rsidRDefault="003454DF" w:rsidP="003454DF">
            <w:pPr>
              <w:spacing w:after="0" w:line="240" w:lineRule="auto"/>
              <w:rPr>
                <w:rFonts w:ascii="Arial" w:eastAsia="Times New Roman" w:hAnsi="Arial" w:cs="Arial"/>
                <w:color w:val="000000"/>
                <w:sz w:val="20"/>
                <w:szCs w:val="20"/>
                <w:lang w:eastAsia="es-EC"/>
              </w:rPr>
            </w:pPr>
            <w:r w:rsidRPr="003745EC">
              <w:rPr>
                <w:rFonts w:ascii="Arial" w:eastAsia="Times New Roman" w:hAnsi="Arial" w:cs="Arial"/>
                <w:color w:val="000000"/>
                <w:sz w:val="20"/>
                <w:szCs w:val="20"/>
                <w:lang w:eastAsia="es-EC"/>
              </w:rPr>
              <w:t> </w:t>
            </w:r>
          </w:p>
        </w:tc>
      </w:tr>
      <w:tr w:rsidR="003454DF" w:rsidRPr="003745EC" w14:paraId="46A3DFF5" w14:textId="77777777" w:rsidTr="00FA7DB8">
        <w:trPr>
          <w:gridAfter w:val="1"/>
          <w:wAfter w:w="11" w:type="dxa"/>
          <w:trHeight w:val="284"/>
        </w:trPr>
        <w:tc>
          <w:tcPr>
            <w:tcW w:w="988" w:type="dxa"/>
            <w:vMerge/>
            <w:tcBorders>
              <w:top w:val="single" w:sz="4" w:space="0" w:color="auto"/>
              <w:left w:val="single" w:sz="4" w:space="0" w:color="auto"/>
              <w:bottom w:val="single" w:sz="4" w:space="0" w:color="auto"/>
              <w:right w:val="single" w:sz="4" w:space="0" w:color="auto"/>
            </w:tcBorders>
            <w:shd w:val="clear" w:color="auto" w:fill="auto"/>
            <w:vAlign w:val="center"/>
          </w:tcPr>
          <w:p w14:paraId="0BEBECEE" w14:textId="77777777" w:rsidR="003454DF" w:rsidRDefault="003454DF" w:rsidP="003454DF">
            <w:pPr>
              <w:spacing w:after="0" w:line="240" w:lineRule="auto"/>
              <w:jc w:val="center"/>
              <w:rPr>
                <w:rFonts w:cs="Calibri"/>
                <w:bCs/>
                <w:sz w:val="20"/>
                <w:szCs w:val="20"/>
              </w:rPr>
            </w:pPr>
          </w:p>
        </w:tc>
        <w:tc>
          <w:tcPr>
            <w:tcW w:w="4962" w:type="dxa"/>
            <w:tcBorders>
              <w:top w:val="single" w:sz="4" w:space="0" w:color="auto"/>
              <w:left w:val="nil"/>
              <w:bottom w:val="single" w:sz="4" w:space="0" w:color="auto"/>
              <w:right w:val="single" w:sz="4" w:space="0" w:color="auto"/>
            </w:tcBorders>
            <w:shd w:val="clear" w:color="auto" w:fill="auto"/>
            <w:vAlign w:val="center"/>
          </w:tcPr>
          <w:p w14:paraId="74ED28D8" w14:textId="078BA63E" w:rsidR="003454DF" w:rsidRPr="003745EC" w:rsidRDefault="003454DF" w:rsidP="003454DF">
            <w:pPr>
              <w:spacing w:after="0" w:line="240" w:lineRule="auto"/>
              <w:ind w:left="775" w:hanging="775"/>
              <w:rPr>
                <w:rFonts w:ascii="Arial" w:eastAsia="Times New Roman" w:hAnsi="Arial" w:cs="Arial"/>
                <w:color w:val="auto"/>
                <w:sz w:val="20"/>
                <w:szCs w:val="20"/>
                <w:lang w:eastAsia="es-EC"/>
              </w:rPr>
            </w:pPr>
            <w:r>
              <w:rPr>
                <w:rFonts w:cs="Calibri"/>
                <w:bCs/>
                <w:sz w:val="20"/>
                <w:szCs w:val="20"/>
              </w:rPr>
              <w:t xml:space="preserve">ITEM 2:  SWITCH DE ACCESO CAPA TRES DE 24 PUERTOS </w:t>
            </w:r>
          </w:p>
        </w:tc>
        <w:tc>
          <w:tcPr>
            <w:tcW w:w="996" w:type="dxa"/>
            <w:tcBorders>
              <w:top w:val="nil"/>
              <w:left w:val="nil"/>
              <w:bottom w:val="single" w:sz="4" w:space="0" w:color="auto"/>
              <w:right w:val="single" w:sz="4" w:space="0" w:color="auto"/>
            </w:tcBorders>
            <w:shd w:val="clear" w:color="auto" w:fill="auto"/>
            <w:vAlign w:val="center"/>
          </w:tcPr>
          <w:p w14:paraId="4944E420" w14:textId="7163AE98" w:rsidR="003454DF" w:rsidRPr="003745EC" w:rsidRDefault="003454DF" w:rsidP="003454DF">
            <w:pPr>
              <w:spacing w:after="0" w:line="240" w:lineRule="auto"/>
              <w:jc w:val="center"/>
              <w:rPr>
                <w:rFonts w:ascii="Arial" w:eastAsia="Times New Roman" w:hAnsi="Arial" w:cs="Arial"/>
                <w:color w:val="000000"/>
                <w:sz w:val="20"/>
                <w:szCs w:val="20"/>
                <w:lang w:eastAsia="es-EC"/>
              </w:rPr>
            </w:pPr>
            <w:r>
              <w:rPr>
                <w:rFonts w:cs="Calibri"/>
                <w:bCs/>
                <w:sz w:val="20"/>
                <w:szCs w:val="20"/>
              </w:rPr>
              <w:t>7</w:t>
            </w:r>
          </w:p>
        </w:tc>
        <w:tc>
          <w:tcPr>
            <w:tcW w:w="874" w:type="dxa"/>
            <w:tcBorders>
              <w:top w:val="nil"/>
              <w:left w:val="nil"/>
              <w:bottom w:val="single" w:sz="4" w:space="0" w:color="auto"/>
              <w:right w:val="single" w:sz="4" w:space="0" w:color="auto"/>
            </w:tcBorders>
            <w:shd w:val="clear" w:color="auto" w:fill="auto"/>
            <w:vAlign w:val="center"/>
          </w:tcPr>
          <w:p w14:paraId="72F06AA0" w14:textId="77777777" w:rsidR="003454DF" w:rsidRPr="003745EC" w:rsidRDefault="003454DF" w:rsidP="003454DF">
            <w:pPr>
              <w:spacing w:after="0" w:line="240" w:lineRule="auto"/>
              <w:jc w:val="right"/>
              <w:rPr>
                <w:rFonts w:ascii="Arial" w:eastAsia="Times New Roman" w:hAnsi="Arial" w:cs="Arial"/>
                <w:color w:val="000000"/>
                <w:sz w:val="20"/>
                <w:szCs w:val="20"/>
                <w:lang w:eastAsia="es-EC"/>
              </w:rPr>
            </w:pPr>
          </w:p>
        </w:tc>
        <w:tc>
          <w:tcPr>
            <w:tcW w:w="846" w:type="dxa"/>
            <w:gridSpan w:val="2"/>
            <w:tcBorders>
              <w:top w:val="nil"/>
              <w:left w:val="nil"/>
              <w:bottom w:val="single" w:sz="4" w:space="0" w:color="auto"/>
              <w:right w:val="single" w:sz="4" w:space="0" w:color="auto"/>
            </w:tcBorders>
            <w:shd w:val="clear" w:color="auto" w:fill="auto"/>
            <w:vAlign w:val="center"/>
          </w:tcPr>
          <w:p w14:paraId="0C377583" w14:textId="77777777" w:rsidR="003454DF" w:rsidRPr="003745EC" w:rsidRDefault="003454DF" w:rsidP="003454DF">
            <w:pPr>
              <w:spacing w:after="0" w:line="240" w:lineRule="auto"/>
              <w:rPr>
                <w:rFonts w:ascii="Arial" w:eastAsia="Times New Roman" w:hAnsi="Arial" w:cs="Arial"/>
                <w:color w:val="000000"/>
                <w:sz w:val="20"/>
                <w:szCs w:val="20"/>
                <w:lang w:eastAsia="es-EC"/>
              </w:rPr>
            </w:pPr>
          </w:p>
        </w:tc>
      </w:tr>
      <w:tr w:rsidR="003454DF" w:rsidRPr="003745EC" w14:paraId="6948D44B" w14:textId="77777777" w:rsidTr="00FA7DB8">
        <w:trPr>
          <w:gridAfter w:val="1"/>
          <w:wAfter w:w="11" w:type="dxa"/>
          <w:trHeight w:val="284"/>
        </w:trPr>
        <w:tc>
          <w:tcPr>
            <w:tcW w:w="988" w:type="dxa"/>
            <w:vMerge/>
            <w:tcBorders>
              <w:top w:val="single" w:sz="4" w:space="0" w:color="auto"/>
              <w:left w:val="single" w:sz="4" w:space="0" w:color="auto"/>
              <w:bottom w:val="single" w:sz="4" w:space="0" w:color="auto"/>
              <w:right w:val="single" w:sz="4" w:space="0" w:color="auto"/>
            </w:tcBorders>
            <w:shd w:val="clear" w:color="auto" w:fill="auto"/>
            <w:vAlign w:val="center"/>
          </w:tcPr>
          <w:p w14:paraId="17D38AC8" w14:textId="77777777" w:rsidR="003454DF" w:rsidRDefault="003454DF" w:rsidP="003454DF">
            <w:pPr>
              <w:spacing w:after="0" w:line="240" w:lineRule="auto"/>
              <w:jc w:val="center"/>
              <w:rPr>
                <w:rFonts w:cs="Calibri"/>
                <w:bCs/>
                <w:sz w:val="20"/>
                <w:szCs w:val="20"/>
              </w:rPr>
            </w:pPr>
          </w:p>
        </w:tc>
        <w:tc>
          <w:tcPr>
            <w:tcW w:w="4962" w:type="dxa"/>
            <w:tcBorders>
              <w:top w:val="single" w:sz="4" w:space="0" w:color="auto"/>
              <w:left w:val="nil"/>
              <w:bottom w:val="single" w:sz="4" w:space="0" w:color="auto"/>
              <w:right w:val="single" w:sz="4" w:space="0" w:color="auto"/>
            </w:tcBorders>
            <w:shd w:val="clear" w:color="auto" w:fill="auto"/>
            <w:vAlign w:val="center"/>
          </w:tcPr>
          <w:p w14:paraId="297FC6CA" w14:textId="13755A50" w:rsidR="003454DF" w:rsidRPr="003745EC" w:rsidRDefault="003454DF" w:rsidP="003454DF">
            <w:pPr>
              <w:spacing w:after="0" w:line="240" w:lineRule="auto"/>
              <w:ind w:left="775" w:hanging="775"/>
              <w:rPr>
                <w:rFonts w:ascii="Arial" w:eastAsia="Times New Roman" w:hAnsi="Arial" w:cs="Arial"/>
                <w:color w:val="auto"/>
                <w:sz w:val="20"/>
                <w:szCs w:val="20"/>
                <w:lang w:eastAsia="es-EC"/>
              </w:rPr>
            </w:pPr>
            <w:r>
              <w:rPr>
                <w:rFonts w:cs="Calibri"/>
                <w:bCs/>
                <w:sz w:val="20"/>
                <w:szCs w:val="20"/>
              </w:rPr>
              <w:t xml:space="preserve">ITEM 3:  ACCESS POINTS  </w:t>
            </w:r>
          </w:p>
        </w:tc>
        <w:tc>
          <w:tcPr>
            <w:tcW w:w="996" w:type="dxa"/>
            <w:tcBorders>
              <w:top w:val="nil"/>
              <w:left w:val="nil"/>
              <w:bottom w:val="single" w:sz="4" w:space="0" w:color="auto"/>
              <w:right w:val="single" w:sz="4" w:space="0" w:color="auto"/>
            </w:tcBorders>
            <w:shd w:val="clear" w:color="auto" w:fill="auto"/>
            <w:vAlign w:val="center"/>
          </w:tcPr>
          <w:p w14:paraId="25FA0CB3" w14:textId="182DFC60" w:rsidR="003454DF" w:rsidRPr="003745EC" w:rsidRDefault="003454DF" w:rsidP="003454DF">
            <w:pPr>
              <w:spacing w:after="0" w:line="240" w:lineRule="auto"/>
              <w:jc w:val="center"/>
              <w:rPr>
                <w:rFonts w:ascii="Arial" w:eastAsia="Times New Roman" w:hAnsi="Arial" w:cs="Arial"/>
                <w:color w:val="000000"/>
                <w:sz w:val="20"/>
                <w:szCs w:val="20"/>
                <w:lang w:eastAsia="es-EC"/>
              </w:rPr>
            </w:pPr>
            <w:r>
              <w:rPr>
                <w:rFonts w:cs="Calibri"/>
                <w:bCs/>
                <w:sz w:val="20"/>
                <w:szCs w:val="20"/>
              </w:rPr>
              <w:t>18</w:t>
            </w:r>
          </w:p>
        </w:tc>
        <w:tc>
          <w:tcPr>
            <w:tcW w:w="874" w:type="dxa"/>
            <w:tcBorders>
              <w:top w:val="nil"/>
              <w:left w:val="nil"/>
              <w:bottom w:val="single" w:sz="4" w:space="0" w:color="auto"/>
              <w:right w:val="single" w:sz="4" w:space="0" w:color="auto"/>
            </w:tcBorders>
            <w:shd w:val="clear" w:color="auto" w:fill="auto"/>
            <w:vAlign w:val="center"/>
          </w:tcPr>
          <w:p w14:paraId="04C5F64A" w14:textId="77777777" w:rsidR="003454DF" w:rsidRPr="003745EC" w:rsidRDefault="003454DF" w:rsidP="003454DF">
            <w:pPr>
              <w:spacing w:after="0" w:line="240" w:lineRule="auto"/>
              <w:jc w:val="right"/>
              <w:rPr>
                <w:rFonts w:ascii="Arial" w:eastAsia="Times New Roman" w:hAnsi="Arial" w:cs="Arial"/>
                <w:color w:val="000000"/>
                <w:sz w:val="20"/>
                <w:szCs w:val="20"/>
                <w:lang w:eastAsia="es-EC"/>
              </w:rPr>
            </w:pPr>
          </w:p>
        </w:tc>
        <w:tc>
          <w:tcPr>
            <w:tcW w:w="846" w:type="dxa"/>
            <w:gridSpan w:val="2"/>
            <w:tcBorders>
              <w:top w:val="nil"/>
              <w:left w:val="nil"/>
              <w:bottom w:val="single" w:sz="4" w:space="0" w:color="auto"/>
              <w:right w:val="single" w:sz="4" w:space="0" w:color="auto"/>
            </w:tcBorders>
            <w:shd w:val="clear" w:color="auto" w:fill="auto"/>
            <w:vAlign w:val="center"/>
          </w:tcPr>
          <w:p w14:paraId="39861E65" w14:textId="77777777" w:rsidR="003454DF" w:rsidRPr="003745EC" w:rsidRDefault="003454DF" w:rsidP="003454DF">
            <w:pPr>
              <w:spacing w:after="0" w:line="240" w:lineRule="auto"/>
              <w:rPr>
                <w:rFonts w:ascii="Arial" w:eastAsia="Times New Roman" w:hAnsi="Arial" w:cs="Arial"/>
                <w:color w:val="000000"/>
                <w:sz w:val="20"/>
                <w:szCs w:val="20"/>
                <w:lang w:eastAsia="es-EC"/>
              </w:rPr>
            </w:pPr>
          </w:p>
        </w:tc>
      </w:tr>
      <w:tr w:rsidR="003454DF" w:rsidRPr="003745EC" w14:paraId="6343EA0C" w14:textId="77777777" w:rsidTr="00FA7DB8">
        <w:trPr>
          <w:gridAfter w:val="1"/>
          <w:wAfter w:w="11" w:type="dxa"/>
          <w:trHeight w:val="284"/>
        </w:trPr>
        <w:tc>
          <w:tcPr>
            <w:tcW w:w="988" w:type="dxa"/>
            <w:vMerge/>
            <w:tcBorders>
              <w:top w:val="single" w:sz="4" w:space="0" w:color="auto"/>
              <w:left w:val="single" w:sz="4" w:space="0" w:color="auto"/>
              <w:bottom w:val="single" w:sz="4" w:space="0" w:color="auto"/>
              <w:right w:val="single" w:sz="4" w:space="0" w:color="auto"/>
            </w:tcBorders>
            <w:shd w:val="clear" w:color="auto" w:fill="auto"/>
            <w:vAlign w:val="center"/>
          </w:tcPr>
          <w:p w14:paraId="2A0525A7" w14:textId="77777777" w:rsidR="003454DF" w:rsidRDefault="003454DF" w:rsidP="003454DF">
            <w:pPr>
              <w:spacing w:after="0" w:line="240" w:lineRule="auto"/>
              <w:jc w:val="center"/>
              <w:rPr>
                <w:rFonts w:cs="Calibri"/>
                <w:bCs/>
                <w:sz w:val="20"/>
                <w:szCs w:val="20"/>
              </w:rPr>
            </w:pPr>
          </w:p>
        </w:tc>
        <w:tc>
          <w:tcPr>
            <w:tcW w:w="4962" w:type="dxa"/>
            <w:tcBorders>
              <w:top w:val="single" w:sz="4" w:space="0" w:color="auto"/>
              <w:left w:val="nil"/>
              <w:bottom w:val="single" w:sz="4" w:space="0" w:color="auto"/>
              <w:right w:val="single" w:sz="4" w:space="0" w:color="auto"/>
            </w:tcBorders>
            <w:shd w:val="clear" w:color="auto" w:fill="auto"/>
            <w:vAlign w:val="center"/>
          </w:tcPr>
          <w:p w14:paraId="22823A6E" w14:textId="181674F9" w:rsidR="003454DF" w:rsidRPr="003745EC" w:rsidRDefault="003454DF" w:rsidP="003454DF">
            <w:pPr>
              <w:spacing w:after="0" w:line="240" w:lineRule="auto"/>
              <w:ind w:left="775" w:hanging="775"/>
              <w:rPr>
                <w:rFonts w:ascii="Arial" w:eastAsia="Times New Roman" w:hAnsi="Arial" w:cs="Arial"/>
                <w:color w:val="auto"/>
                <w:sz w:val="20"/>
                <w:szCs w:val="20"/>
                <w:lang w:eastAsia="es-EC"/>
              </w:rPr>
            </w:pPr>
            <w:r>
              <w:rPr>
                <w:rFonts w:cs="Calibri"/>
                <w:bCs/>
                <w:sz w:val="20"/>
                <w:szCs w:val="20"/>
              </w:rPr>
              <w:t>ITEM 4:  SWITCH DE ACCESO CAPA TRES DE 48 PUERTOS DE FIBRA</w:t>
            </w:r>
          </w:p>
        </w:tc>
        <w:tc>
          <w:tcPr>
            <w:tcW w:w="996" w:type="dxa"/>
            <w:tcBorders>
              <w:top w:val="nil"/>
              <w:left w:val="nil"/>
              <w:bottom w:val="single" w:sz="4" w:space="0" w:color="auto"/>
              <w:right w:val="single" w:sz="4" w:space="0" w:color="auto"/>
            </w:tcBorders>
            <w:shd w:val="clear" w:color="auto" w:fill="auto"/>
            <w:vAlign w:val="center"/>
          </w:tcPr>
          <w:p w14:paraId="790861BA" w14:textId="3737ABCB" w:rsidR="003454DF" w:rsidRPr="003745EC" w:rsidRDefault="003454DF" w:rsidP="003454DF">
            <w:pPr>
              <w:spacing w:after="0" w:line="240" w:lineRule="auto"/>
              <w:jc w:val="center"/>
              <w:rPr>
                <w:rFonts w:ascii="Arial" w:eastAsia="Times New Roman" w:hAnsi="Arial" w:cs="Arial"/>
                <w:color w:val="000000"/>
                <w:sz w:val="20"/>
                <w:szCs w:val="20"/>
                <w:lang w:eastAsia="es-EC"/>
              </w:rPr>
            </w:pPr>
            <w:r>
              <w:rPr>
                <w:rFonts w:cs="Calibri"/>
                <w:bCs/>
                <w:sz w:val="20"/>
                <w:szCs w:val="20"/>
              </w:rPr>
              <w:t>1</w:t>
            </w:r>
          </w:p>
        </w:tc>
        <w:tc>
          <w:tcPr>
            <w:tcW w:w="874" w:type="dxa"/>
            <w:tcBorders>
              <w:top w:val="nil"/>
              <w:left w:val="nil"/>
              <w:bottom w:val="single" w:sz="4" w:space="0" w:color="auto"/>
              <w:right w:val="single" w:sz="4" w:space="0" w:color="auto"/>
            </w:tcBorders>
            <w:shd w:val="clear" w:color="auto" w:fill="auto"/>
            <w:vAlign w:val="center"/>
          </w:tcPr>
          <w:p w14:paraId="519A1F9F" w14:textId="77777777" w:rsidR="003454DF" w:rsidRPr="003745EC" w:rsidRDefault="003454DF" w:rsidP="003454DF">
            <w:pPr>
              <w:spacing w:after="0" w:line="240" w:lineRule="auto"/>
              <w:jc w:val="right"/>
              <w:rPr>
                <w:rFonts w:ascii="Arial" w:eastAsia="Times New Roman" w:hAnsi="Arial" w:cs="Arial"/>
                <w:color w:val="000000"/>
                <w:sz w:val="20"/>
                <w:szCs w:val="20"/>
                <w:lang w:eastAsia="es-EC"/>
              </w:rPr>
            </w:pPr>
          </w:p>
        </w:tc>
        <w:tc>
          <w:tcPr>
            <w:tcW w:w="846" w:type="dxa"/>
            <w:gridSpan w:val="2"/>
            <w:tcBorders>
              <w:top w:val="nil"/>
              <w:left w:val="nil"/>
              <w:bottom w:val="single" w:sz="4" w:space="0" w:color="auto"/>
              <w:right w:val="single" w:sz="4" w:space="0" w:color="auto"/>
            </w:tcBorders>
            <w:shd w:val="clear" w:color="auto" w:fill="auto"/>
            <w:vAlign w:val="center"/>
          </w:tcPr>
          <w:p w14:paraId="20BBE4C4" w14:textId="77777777" w:rsidR="003454DF" w:rsidRPr="003745EC" w:rsidRDefault="003454DF" w:rsidP="003454DF">
            <w:pPr>
              <w:spacing w:after="0" w:line="240" w:lineRule="auto"/>
              <w:rPr>
                <w:rFonts w:ascii="Arial" w:eastAsia="Times New Roman" w:hAnsi="Arial" w:cs="Arial"/>
                <w:color w:val="000000"/>
                <w:sz w:val="20"/>
                <w:szCs w:val="20"/>
                <w:lang w:eastAsia="es-EC"/>
              </w:rPr>
            </w:pPr>
          </w:p>
        </w:tc>
      </w:tr>
      <w:tr w:rsidR="003454DF" w:rsidRPr="003745EC" w14:paraId="2BEDB631" w14:textId="77777777" w:rsidTr="00FA7DB8">
        <w:trPr>
          <w:gridAfter w:val="1"/>
          <w:wAfter w:w="11" w:type="dxa"/>
          <w:trHeight w:val="284"/>
        </w:trPr>
        <w:tc>
          <w:tcPr>
            <w:tcW w:w="988" w:type="dxa"/>
            <w:vMerge/>
            <w:tcBorders>
              <w:top w:val="single" w:sz="4" w:space="0" w:color="auto"/>
              <w:left w:val="single" w:sz="4" w:space="0" w:color="auto"/>
              <w:bottom w:val="single" w:sz="4" w:space="0" w:color="auto"/>
              <w:right w:val="single" w:sz="4" w:space="0" w:color="auto"/>
            </w:tcBorders>
            <w:shd w:val="clear" w:color="auto" w:fill="auto"/>
            <w:vAlign w:val="center"/>
          </w:tcPr>
          <w:p w14:paraId="3F76CD10" w14:textId="77777777" w:rsidR="003454DF" w:rsidRDefault="003454DF" w:rsidP="003454DF">
            <w:pPr>
              <w:spacing w:after="0" w:line="240" w:lineRule="auto"/>
              <w:jc w:val="center"/>
              <w:rPr>
                <w:rFonts w:cs="Calibri"/>
                <w:bCs/>
                <w:sz w:val="20"/>
                <w:szCs w:val="20"/>
              </w:rPr>
            </w:pPr>
          </w:p>
        </w:tc>
        <w:tc>
          <w:tcPr>
            <w:tcW w:w="4962" w:type="dxa"/>
            <w:tcBorders>
              <w:top w:val="single" w:sz="4" w:space="0" w:color="auto"/>
              <w:left w:val="nil"/>
              <w:bottom w:val="single" w:sz="4" w:space="0" w:color="auto"/>
              <w:right w:val="single" w:sz="4" w:space="0" w:color="auto"/>
            </w:tcBorders>
            <w:shd w:val="clear" w:color="auto" w:fill="auto"/>
            <w:vAlign w:val="center"/>
          </w:tcPr>
          <w:p w14:paraId="4BA5BE92" w14:textId="309239FE" w:rsidR="003454DF" w:rsidRPr="003745EC" w:rsidRDefault="003454DF" w:rsidP="003454DF">
            <w:pPr>
              <w:spacing w:after="0" w:line="240" w:lineRule="auto"/>
              <w:ind w:left="775" w:hanging="775"/>
              <w:rPr>
                <w:rFonts w:ascii="Arial" w:eastAsia="Times New Roman" w:hAnsi="Arial" w:cs="Arial"/>
                <w:color w:val="auto"/>
                <w:sz w:val="20"/>
                <w:szCs w:val="20"/>
                <w:lang w:eastAsia="es-EC"/>
              </w:rPr>
            </w:pPr>
            <w:r>
              <w:rPr>
                <w:rFonts w:cs="Calibri"/>
                <w:bCs/>
                <w:sz w:val="20"/>
                <w:szCs w:val="20"/>
              </w:rPr>
              <w:t>ITEM 5:  CONTROLADORA INALAMBRICA DE ACCESS POINT</w:t>
            </w:r>
          </w:p>
        </w:tc>
        <w:tc>
          <w:tcPr>
            <w:tcW w:w="996" w:type="dxa"/>
            <w:tcBorders>
              <w:top w:val="nil"/>
              <w:left w:val="nil"/>
              <w:bottom w:val="single" w:sz="4" w:space="0" w:color="auto"/>
              <w:right w:val="single" w:sz="4" w:space="0" w:color="auto"/>
            </w:tcBorders>
            <w:shd w:val="clear" w:color="auto" w:fill="auto"/>
            <w:vAlign w:val="center"/>
          </w:tcPr>
          <w:p w14:paraId="308CC620" w14:textId="6DC65812" w:rsidR="003454DF" w:rsidRPr="003745EC" w:rsidRDefault="003454DF" w:rsidP="003454DF">
            <w:pPr>
              <w:spacing w:after="0" w:line="240" w:lineRule="auto"/>
              <w:jc w:val="center"/>
              <w:rPr>
                <w:rFonts w:ascii="Arial" w:eastAsia="Times New Roman" w:hAnsi="Arial" w:cs="Arial"/>
                <w:color w:val="000000"/>
                <w:sz w:val="20"/>
                <w:szCs w:val="20"/>
                <w:lang w:eastAsia="es-EC"/>
              </w:rPr>
            </w:pPr>
            <w:r>
              <w:rPr>
                <w:rFonts w:cs="Calibri"/>
                <w:bCs/>
                <w:sz w:val="20"/>
                <w:szCs w:val="20"/>
              </w:rPr>
              <w:t>2</w:t>
            </w:r>
          </w:p>
        </w:tc>
        <w:tc>
          <w:tcPr>
            <w:tcW w:w="874" w:type="dxa"/>
            <w:tcBorders>
              <w:top w:val="nil"/>
              <w:left w:val="nil"/>
              <w:bottom w:val="single" w:sz="4" w:space="0" w:color="auto"/>
              <w:right w:val="single" w:sz="4" w:space="0" w:color="auto"/>
            </w:tcBorders>
            <w:shd w:val="clear" w:color="auto" w:fill="auto"/>
            <w:vAlign w:val="center"/>
          </w:tcPr>
          <w:p w14:paraId="2399805C" w14:textId="77777777" w:rsidR="003454DF" w:rsidRPr="003745EC" w:rsidRDefault="003454DF" w:rsidP="003454DF">
            <w:pPr>
              <w:spacing w:after="0" w:line="240" w:lineRule="auto"/>
              <w:jc w:val="right"/>
              <w:rPr>
                <w:rFonts w:ascii="Arial" w:eastAsia="Times New Roman" w:hAnsi="Arial" w:cs="Arial"/>
                <w:color w:val="000000"/>
                <w:sz w:val="20"/>
                <w:szCs w:val="20"/>
                <w:lang w:eastAsia="es-EC"/>
              </w:rPr>
            </w:pPr>
          </w:p>
        </w:tc>
        <w:tc>
          <w:tcPr>
            <w:tcW w:w="846" w:type="dxa"/>
            <w:gridSpan w:val="2"/>
            <w:tcBorders>
              <w:top w:val="nil"/>
              <w:left w:val="nil"/>
              <w:bottom w:val="single" w:sz="4" w:space="0" w:color="auto"/>
              <w:right w:val="single" w:sz="4" w:space="0" w:color="auto"/>
            </w:tcBorders>
            <w:shd w:val="clear" w:color="auto" w:fill="auto"/>
            <w:vAlign w:val="center"/>
          </w:tcPr>
          <w:p w14:paraId="52DE0EE1" w14:textId="77777777" w:rsidR="003454DF" w:rsidRPr="003745EC" w:rsidRDefault="003454DF" w:rsidP="003454DF">
            <w:pPr>
              <w:spacing w:after="0" w:line="240" w:lineRule="auto"/>
              <w:rPr>
                <w:rFonts w:ascii="Arial" w:eastAsia="Times New Roman" w:hAnsi="Arial" w:cs="Arial"/>
                <w:color w:val="000000"/>
                <w:sz w:val="20"/>
                <w:szCs w:val="20"/>
                <w:lang w:eastAsia="es-EC"/>
              </w:rPr>
            </w:pPr>
          </w:p>
        </w:tc>
      </w:tr>
      <w:tr w:rsidR="003454DF" w:rsidRPr="003745EC" w14:paraId="4EE8C38F" w14:textId="77777777" w:rsidTr="00FA7DB8">
        <w:trPr>
          <w:gridAfter w:val="1"/>
          <w:wAfter w:w="11" w:type="dxa"/>
          <w:trHeight w:val="284"/>
        </w:trPr>
        <w:tc>
          <w:tcPr>
            <w:tcW w:w="988" w:type="dxa"/>
            <w:vMerge/>
            <w:tcBorders>
              <w:top w:val="single" w:sz="4" w:space="0" w:color="auto"/>
              <w:left w:val="single" w:sz="4" w:space="0" w:color="auto"/>
              <w:bottom w:val="single" w:sz="4" w:space="0" w:color="auto"/>
              <w:right w:val="single" w:sz="4" w:space="0" w:color="auto"/>
            </w:tcBorders>
            <w:shd w:val="clear" w:color="auto" w:fill="auto"/>
            <w:vAlign w:val="center"/>
          </w:tcPr>
          <w:p w14:paraId="59733138" w14:textId="77777777" w:rsidR="003454DF" w:rsidRDefault="003454DF" w:rsidP="003454DF">
            <w:pPr>
              <w:spacing w:after="0" w:line="240" w:lineRule="auto"/>
              <w:jc w:val="center"/>
              <w:rPr>
                <w:rFonts w:cs="Calibri"/>
                <w:bCs/>
                <w:sz w:val="20"/>
                <w:szCs w:val="20"/>
              </w:rPr>
            </w:pPr>
          </w:p>
        </w:tc>
        <w:tc>
          <w:tcPr>
            <w:tcW w:w="4962" w:type="dxa"/>
            <w:tcBorders>
              <w:top w:val="single" w:sz="4" w:space="0" w:color="auto"/>
              <w:left w:val="nil"/>
              <w:bottom w:val="single" w:sz="4" w:space="0" w:color="auto"/>
              <w:right w:val="single" w:sz="4" w:space="0" w:color="auto"/>
            </w:tcBorders>
            <w:shd w:val="clear" w:color="auto" w:fill="auto"/>
            <w:vAlign w:val="center"/>
          </w:tcPr>
          <w:p w14:paraId="33340CC2" w14:textId="74C78E53" w:rsidR="003454DF" w:rsidRPr="003745EC" w:rsidRDefault="003454DF" w:rsidP="003454DF">
            <w:pPr>
              <w:spacing w:after="0" w:line="240" w:lineRule="auto"/>
              <w:ind w:left="775" w:hanging="775"/>
              <w:rPr>
                <w:rFonts w:ascii="Arial" w:eastAsia="Times New Roman" w:hAnsi="Arial" w:cs="Arial"/>
                <w:color w:val="auto"/>
                <w:sz w:val="20"/>
                <w:szCs w:val="20"/>
                <w:lang w:eastAsia="es-EC"/>
              </w:rPr>
            </w:pPr>
            <w:r>
              <w:rPr>
                <w:rFonts w:cs="Calibri"/>
                <w:bCs/>
                <w:sz w:val="20"/>
                <w:szCs w:val="20"/>
              </w:rPr>
              <w:t>ITEM 6:  SWITCH LEAF DE 48 PUERTOS MÍNIMO 1GBPS</w:t>
            </w:r>
          </w:p>
        </w:tc>
        <w:tc>
          <w:tcPr>
            <w:tcW w:w="996" w:type="dxa"/>
            <w:tcBorders>
              <w:top w:val="nil"/>
              <w:left w:val="nil"/>
              <w:bottom w:val="single" w:sz="4" w:space="0" w:color="auto"/>
              <w:right w:val="single" w:sz="4" w:space="0" w:color="auto"/>
            </w:tcBorders>
            <w:shd w:val="clear" w:color="auto" w:fill="auto"/>
            <w:vAlign w:val="center"/>
          </w:tcPr>
          <w:p w14:paraId="6EDA3907" w14:textId="6D2D95C2" w:rsidR="003454DF" w:rsidRPr="003745EC" w:rsidRDefault="003454DF" w:rsidP="003454DF">
            <w:pPr>
              <w:spacing w:after="0" w:line="240" w:lineRule="auto"/>
              <w:jc w:val="center"/>
              <w:rPr>
                <w:rFonts w:ascii="Arial" w:eastAsia="Times New Roman" w:hAnsi="Arial" w:cs="Arial"/>
                <w:color w:val="000000"/>
                <w:sz w:val="20"/>
                <w:szCs w:val="20"/>
                <w:lang w:eastAsia="es-EC"/>
              </w:rPr>
            </w:pPr>
            <w:r>
              <w:rPr>
                <w:rFonts w:cs="Calibri"/>
                <w:bCs/>
                <w:sz w:val="20"/>
                <w:szCs w:val="20"/>
              </w:rPr>
              <w:t>1</w:t>
            </w:r>
          </w:p>
        </w:tc>
        <w:tc>
          <w:tcPr>
            <w:tcW w:w="874" w:type="dxa"/>
            <w:tcBorders>
              <w:top w:val="nil"/>
              <w:left w:val="nil"/>
              <w:bottom w:val="single" w:sz="4" w:space="0" w:color="auto"/>
              <w:right w:val="single" w:sz="4" w:space="0" w:color="auto"/>
            </w:tcBorders>
            <w:shd w:val="clear" w:color="auto" w:fill="auto"/>
            <w:vAlign w:val="center"/>
          </w:tcPr>
          <w:p w14:paraId="44CAB77B" w14:textId="77777777" w:rsidR="003454DF" w:rsidRPr="003745EC" w:rsidRDefault="003454DF" w:rsidP="003454DF">
            <w:pPr>
              <w:spacing w:after="0" w:line="240" w:lineRule="auto"/>
              <w:jc w:val="right"/>
              <w:rPr>
                <w:rFonts w:ascii="Arial" w:eastAsia="Times New Roman" w:hAnsi="Arial" w:cs="Arial"/>
                <w:color w:val="000000"/>
                <w:sz w:val="20"/>
                <w:szCs w:val="20"/>
                <w:lang w:eastAsia="es-EC"/>
              </w:rPr>
            </w:pPr>
          </w:p>
        </w:tc>
        <w:tc>
          <w:tcPr>
            <w:tcW w:w="846" w:type="dxa"/>
            <w:gridSpan w:val="2"/>
            <w:tcBorders>
              <w:top w:val="nil"/>
              <w:left w:val="nil"/>
              <w:bottom w:val="single" w:sz="4" w:space="0" w:color="auto"/>
              <w:right w:val="single" w:sz="4" w:space="0" w:color="auto"/>
            </w:tcBorders>
            <w:shd w:val="clear" w:color="auto" w:fill="auto"/>
            <w:vAlign w:val="center"/>
          </w:tcPr>
          <w:p w14:paraId="2FEDBFED" w14:textId="77777777" w:rsidR="003454DF" w:rsidRPr="003745EC" w:rsidRDefault="003454DF" w:rsidP="003454DF">
            <w:pPr>
              <w:spacing w:after="0" w:line="240" w:lineRule="auto"/>
              <w:rPr>
                <w:rFonts w:ascii="Arial" w:eastAsia="Times New Roman" w:hAnsi="Arial" w:cs="Arial"/>
                <w:color w:val="000000"/>
                <w:sz w:val="20"/>
                <w:szCs w:val="20"/>
                <w:lang w:eastAsia="es-EC"/>
              </w:rPr>
            </w:pPr>
          </w:p>
        </w:tc>
      </w:tr>
      <w:tr w:rsidR="003454DF" w:rsidRPr="003745EC" w14:paraId="4DDCE4D4" w14:textId="77777777" w:rsidTr="00FA7DB8">
        <w:trPr>
          <w:gridAfter w:val="1"/>
          <w:wAfter w:w="11" w:type="dxa"/>
          <w:trHeight w:val="284"/>
        </w:trPr>
        <w:tc>
          <w:tcPr>
            <w:tcW w:w="988" w:type="dxa"/>
            <w:vMerge/>
            <w:tcBorders>
              <w:top w:val="single" w:sz="4" w:space="0" w:color="auto"/>
              <w:left w:val="single" w:sz="4" w:space="0" w:color="auto"/>
              <w:bottom w:val="single" w:sz="4" w:space="0" w:color="auto"/>
              <w:right w:val="single" w:sz="4" w:space="0" w:color="auto"/>
            </w:tcBorders>
            <w:shd w:val="clear" w:color="auto" w:fill="auto"/>
            <w:vAlign w:val="center"/>
          </w:tcPr>
          <w:p w14:paraId="52A32455" w14:textId="77777777" w:rsidR="003454DF" w:rsidRDefault="003454DF" w:rsidP="003454DF">
            <w:pPr>
              <w:spacing w:after="0" w:line="240" w:lineRule="auto"/>
              <w:jc w:val="center"/>
              <w:rPr>
                <w:rFonts w:cs="Calibri"/>
                <w:bCs/>
                <w:sz w:val="20"/>
                <w:szCs w:val="20"/>
              </w:rPr>
            </w:pPr>
          </w:p>
        </w:tc>
        <w:tc>
          <w:tcPr>
            <w:tcW w:w="4962" w:type="dxa"/>
            <w:tcBorders>
              <w:top w:val="single" w:sz="4" w:space="0" w:color="auto"/>
              <w:left w:val="nil"/>
              <w:bottom w:val="single" w:sz="4" w:space="0" w:color="auto"/>
              <w:right w:val="single" w:sz="4" w:space="0" w:color="auto"/>
            </w:tcBorders>
            <w:shd w:val="clear" w:color="auto" w:fill="auto"/>
            <w:vAlign w:val="center"/>
          </w:tcPr>
          <w:p w14:paraId="57B5B37C" w14:textId="32DC8BE6" w:rsidR="003454DF" w:rsidRPr="003745EC" w:rsidRDefault="003454DF" w:rsidP="003454DF">
            <w:pPr>
              <w:spacing w:after="0" w:line="240" w:lineRule="auto"/>
              <w:ind w:left="775" w:hanging="775"/>
              <w:rPr>
                <w:rFonts w:ascii="Arial" w:eastAsia="Times New Roman" w:hAnsi="Arial" w:cs="Arial"/>
                <w:color w:val="auto"/>
                <w:sz w:val="20"/>
                <w:szCs w:val="20"/>
                <w:lang w:eastAsia="es-EC"/>
              </w:rPr>
            </w:pPr>
            <w:r>
              <w:rPr>
                <w:rFonts w:cs="Calibri"/>
                <w:bCs/>
                <w:sz w:val="20"/>
                <w:szCs w:val="20"/>
              </w:rPr>
              <w:t>ITEM 7:  ROUTER PARA DATA CENTER CONEXIÓN DE ENTIDADES EXTERNAS</w:t>
            </w:r>
          </w:p>
        </w:tc>
        <w:tc>
          <w:tcPr>
            <w:tcW w:w="996" w:type="dxa"/>
            <w:tcBorders>
              <w:top w:val="nil"/>
              <w:left w:val="nil"/>
              <w:bottom w:val="single" w:sz="4" w:space="0" w:color="auto"/>
              <w:right w:val="single" w:sz="4" w:space="0" w:color="auto"/>
            </w:tcBorders>
            <w:shd w:val="clear" w:color="auto" w:fill="auto"/>
            <w:vAlign w:val="center"/>
          </w:tcPr>
          <w:p w14:paraId="70B37762" w14:textId="08D730FC" w:rsidR="003454DF" w:rsidRPr="003745EC" w:rsidRDefault="003454DF" w:rsidP="003454DF">
            <w:pPr>
              <w:spacing w:after="0" w:line="240" w:lineRule="auto"/>
              <w:jc w:val="center"/>
              <w:rPr>
                <w:rFonts w:ascii="Arial" w:eastAsia="Times New Roman" w:hAnsi="Arial" w:cs="Arial"/>
                <w:color w:val="000000"/>
                <w:sz w:val="20"/>
                <w:szCs w:val="20"/>
                <w:lang w:eastAsia="es-EC"/>
              </w:rPr>
            </w:pPr>
            <w:r>
              <w:rPr>
                <w:rFonts w:cs="Calibri"/>
                <w:bCs/>
                <w:sz w:val="20"/>
                <w:szCs w:val="20"/>
              </w:rPr>
              <w:t>2</w:t>
            </w:r>
          </w:p>
        </w:tc>
        <w:tc>
          <w:tcPr>
            <w:tcW w:w="874" w:type="dxa"/>
            <w:tcBorders>
              <w:top w:val="nil"/>
              <w:left w:val="nil"/>
              <w:bottom w:val="single" w:sz="4" w:space="0" w:color="auto"/>
              <w:right w:val="single" w:sz="4" w:space="0" w:color="auto"/>
            </w:tcBorders>
            <w:shd w:val="clear" w:color="auto" w:fill="auto"/>
            <w:vAlign w:val="center"/>
          </w:tcPr>
          <w:p w14:paraId="2FF7D48D" w14:textId="77777777" w:rsidR="003454DF" w:rsidRPr="003745EC" w:rsidRDefault="003454DF" w:rsidP="003454DF">
            <w:pPr>
              <w:spacing w:after="0" w:line="240" w:lineRule="auto"/>
              <w:jc w:val="right"/>
              <w:rPr>
                <w:rFonts w:ascii="Arial" w:eastAsia="Times New Roman" w:hAnsi="Arial" w:cs="Arial"/>
                <w:color w:val="000000"/>
                <w:sz w:val="20"/>
                <w:szCs w:val="20"/>
                <w:lang w:eastAsia="es-EC"/>
              </w:rPr>
            </w:pPr>
          </w:p>
        </w:tc>
        <w:tc>
          <w:tcPr>
            <w:tcW w:w="846" w:type="dxa"/>
            <w:gridSpan w:val="2"/>
            <w:tcBorders>
              <w:top w:val="nil"/>
              <w:left w:val="nil"/>
              <w:bottom w:val="single" w:sz="4" w:space="0" w:color="auto"/>
              <w:right w:val="single" w:sz="4" w:space="0" w:color="auto"/>
            </w:tcBorders>
            <w:shd w:val="clear" w:color="auto" w:fill="auto"/>
            <w:vAlign w:val="center"/>
          </w:tcPr>
          <w:p w14:paraId="51A1F911" w14:textId="77777777" w:rsidR="003454DF" w:rsidRPr="003745EC" w:rsidRDefault="003454DF" w:rsidP="003454DF">
            <w:pPr>
              <w:spacing w:after="0" w:line="240" w:lineRule="auto"/>
              <w:rPr>
                <w:rFonts w:ascii="Arial" w:eastAsia="Times New Roman" w:hAnsi="Arial" w:cs="Arial"/>
                <w:color w:val="000000"/>
                <w:sz w:val="20"/>
                <w:szCs w:val="20"/>
                <w:lang w:eastAsia="es-EC"/>
              </w:rPr>
            </w:pPr>
          </w:p>
        </w:tc>
      </w:tr>
      <w:tr w:rsidR="003454DF" w:rsidRPr="003745EC" w14:paraId="1B5069C3" w14:textId="77777777" w:rsidTr="00FA7DB8">
        <w:trPr>
          <w:gridAfter w:val="1"/>
          <w:wAfter w:w="11" w:type="dxa"/>
          <w:trHeight w:val="284"/>
        </w:trPr>
        <w:tc>
          <w:tcPr>
            <w:tcW w:w="988" w:type="dxa"/>
            <w:vMerge/>
            <w:tcBorders>
              <w:top w:val="single" w:sz="4" w:space="0" w:color="auto"/>
              <w:left w:val="single" w:sz="4" w:space="0" w:color="auto"/>
              <w:bottom w:val="single" w:sz="4" w:space="0" w:color="auto"/>
              <w:right w:val="single" w:sz="4" w:space="0" w:color="auto"/>
            </w:tcBorders>
            <w:shd w:val="clear" w:color="auto" w:fill="auto"/>
            <w:vAlign w:val="center"/>
          </w:tcPr>
          <w:p w14:paraId="2E43892F" w14:textId="77777777" w:rsidR="003454DF" w:rsidRDefault="003454DF" w:rsidP="003454DF">
            <w:pPr>
              <w:spacing w:after="0" w:line="240" w:lineRule="auto"/>
              <w:jc w:val="center"/>
              <w:rPr>
                <w:rFonts w:cs="Calibri"/>
                <w:bCs/>
                <w:sz w:val="20"/>
                <w:szCs w:val="20"/>
              </w:rPr>
            </w:pPr>
          </w:p>
        </w:tc>
        <w:tc>
          <w:tcPr>
            <w:tcW w:w="4962" w:type="dxa"/>
            <w:tcBorders>
              <w:top w:val="single" w:sz="4" w:space="0" w:color="auto"/>
              <w:left w:val="nil"/>
              <w:bottom w:val="single" w:sz="4" w:space="0" w:color="auto"/>
              <w:right w:val="single" w:sz="4" w:space="0" w:color="auto"/>
            </w:tcBorders>
            <w:shd w:val="clear" w:color="auto" w:fill="auto"/>
            <w:vAlign w:val="center"/>
          </w:tcPr>
          <w:p w14:paraId="6FF2A6B0" w14:textId="6C038462" w:rsidR="003454DF" w:rsidRPr="003745EC" w:rsidRDefault="003454DF" w:rsidP="003454DF">
            <w:pPr>
              <w:spacing w:after="0" w:line="240" w:lineRule="auto"/>
              <w:ind w:left="775" w:hanging="775"/>
              <w:rPr>
                <w:rFonts w:ascii="Arial" w:eastAsia="Times New Roman" w:hAnsi="Arial" w:cs="Arial"/>
                <w:color w:val="auto"/>
                <w:sz w:val="20"/>
                <w:szCs w:val="20"/>
                <w:lang w:eastAsia="es-EC"/>
              </w:rPr>
            </w:pPr>
            <w:r>
              <w:rPr>
                <w:rFonts w:cs="Calibri"/>
                <w:bCs/>
                <w:sz w:val="20"/>
                <w:szCs w:val="20"/>
              </w:rPr>
              <w:t>ITEM 8: ROUTER PARA DATA CENTER CONEXIÓN RED FUERA DE BANDA</w:t>
            </w:r>
          </w:p>
        </w:tc>
        <w:tc>
          <w:tcPr>
            <w:tcW w:w="996" w:type="dxa"/>
            <w:tcBorders>
              <w:top w:val="nil"/>
              <w:left w:val="nil"/>
              <w:bottom w:val="single" w:sz="4" w:space="0" w:color="auto"/>
              <w:right w:val="single" w:sz="4" w:space="0" w:color="auto"/>
            </w:tcBorders>
            <w:shd w:val="clear" w:color="auto" w:fill="auto"/>
            <w:vAlign w:val="center"/>
          </w:tcPr>
          <w:p w14:paraId="4AF1AD3E" w14:textId="427EF09D" w:rsidR="003454DF" w:rsidRPr="003745EC" w:rsidRDefault="003454DF" w:rsidP="003454DF">
            <w:pPr>
              <w:spacing w:after="0" w:line="240" w:lineRule="auto"/>
              <w:jc w:val="center"/>
              <w:rPr>
                <w:rFonts w:ascii="Arial" w:eastAsia="Times New Roman" w:hAnsi="Arial" w:cs="Arial"/>
                <w:color w:val="000000"/>
                <w:sz w:val="20"/>
                <w:szCs w:val="20"/>
                <w:lang w:eastAsia="es-EC"/>
              </w:rPr>
            </w:pPr>
            <w:r>
              <w:rPr>
                <w:rFonts w:cs="Calibri"/>
                <w:bCs/>
                <w:sz w:val="20"/>
                <w:szCs w:val="20"/>
              </w:rPr>
              <w:t>2</w:t>
            </w:r>
          </w:p>
        </w:tc>
        <w:tc>
          <w:tcPr>
            <w:tcW w:w="874" w:type="dxa"/>
            <w:tcBorders>
              <w:top w:val="nil"/>
              <w:left w:val="nil"/>
              <w:bottom w:val="single" w:sz="4" w:space="0" w:color="auto"/>
              <w:right w:val="single" w:sz="4" w:space="0" w:color="auto"/>
            </w:tcBorders>
            <w:shd w:val="clear" w:color="auto" w:fill="auto"/>
            <w:vAlign w:val="center"/>
          </w:tcPr>
          <w:p w14:paraId="348FEE61" w14:textId="77777777" w:rsidR="003454DF" w:rsidRPr="003745EC" w:rsidRDefault="003454DF" w:rsidP="003454DF">
            <w:pPr>
              <w:spacing w:after="0" w:line="240" w:lineRule="auto"/>
              <w:jc w:val="right"/>
              <w:rPr>
                <w:rFonts w:ascii="Arial" w:eastAsia="Times New Roman" w:hAnsi="Arial" w:cs="Arial"/>
                <w:color w:val="000000"/>
                <w:sz w:val="20"/>
                <w:szCs w:val="20"/>
                <w:lang w:eastAsia="es-EC"/>
              </w:rPr>
            </w:pPr>
          </w:p>
        </w:tc>
        <w:tc>
          <w:tcPr>
            <w:tcW w:w="846" w:type="dxa"/>
            <w:gridSpan w:val="2"/>
            <w:tcBorders>
              <w:top w:val="nil"/>
              <w:left w:val="nil"/>
              <w:bottom w:val="single" w:sz="4" w:space="0" w:color="auto"/>
              <w:right w:val="single" w:sz="4" w:space="0" w:color="auto"/>
            </w:tcBorders>
            <w:shd w:val="clear" w:color="auto" w:fill="auto"/>
            <w:vAlign w:val="center"/>
          </w:tcPr>
          <w:p w14:paraId="10B8C453" w14:textId="77777777" w:rsidR="003454DF" w:rsidRPr="003745EC" w:rsidRDefault="003454DF" w:rsidP="003454DF">
            <w:pPr>
              <w:spacing w:after="0" w:line="240" w:lineRule="auto"/>
              <w:rPr>
                <w:rFonts w:ascii="Arial" w:eastAsia="Times New Roman" w:hAnsi="Arial" w:cs="Arial"/>
                <w:color w:val="000000"/>
                <w:sz w:val="20"/>
                <w:szCs w:val="20"/>
                <w:lang w:eastAsia="es-EC"/>
              </w:rPr>
            </w:pPr>
          </w:p>
        </w:tc>
      </w:tr>
      <w:tr w:rsidR="003454DF" w:rsidRPr="003745EC" w14:paraId="21810F7B" w14:textId="77777777" w:rsidTr="00FA7DB8">
        <w:trPr>
          <w:gridAfter w:val="1"/>
          <w:wAfter w:w="11" w:type="dxa"/>
          <w:trHeight w:val="284"/>
        </w:trPr>
        <w:tc>
          <w:tcPr>
            <w:tcW w:w="988"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14:paraId="1CCB32B1" w14:textId="51D12F51" w:rsidR="003454DF" w:rsidRDefault="003454DF" w:rsidP="003454DF">
            <w:pPr>
              <w:spacing w:after="0" w:line="240" w:lineRule="auto"/>
              <w:jc w:val="center"/>
              <w:rPr>
                <w:rFonts w:cs="Calibri"/>
                <w:bCs/>
                <w:sz w:val="20"/>
                <w:szCs w:val="20"/>
              </w:rPr>
            </w:pPr>
            <w:r>
              <w:rPr>
                <w:rFonts w:cs="Calibri"/>
                <w:bCs/>
                <w:sz w:val="20"/>
                <w:szCs w:val="20"/>
              </w:rPr>
              <w:t xml:space="preserve">Servicios </w:t>
            </w:r>
          </w:p>
        </w:tc>
        <w:tc>
          <w:tcPr>
            <w:tcW w:w="4962" w:type="dxa"/>
            <w:tcBorders>
              <w:top w:val="single" w:sz="4" w:space="0" w:color="auto"/>
              <w:left w:val="nil"/>
              <w:bottom w:val="single" w:sz="4" w:space="0" w:color="auto"/>
              <w:right w:val="single" w:sz="4" w:space="0" w:color="auto"/>
            </w:tcBorders>
            <w:shd w:val="clear" w:color="auto" w:fill="auto"/>
            <w:vAlign w:val="center"/>
          </w:tcPr>
          <w:p w14:paraId="3A647F0D" w14:textId="7023A5E9" w:rsidR="003454DF" w:rsidRPr="003745EC" w:rsidRDefault="003454DF" w:rsidP="003454DF">
            <w:pPr>
              <w:spacing w:after="0" w:line="240" w:lineRule="auto"/>
              <w:ind w:left="775" w:hanging="775"/>
              <w:rPr>
                <w:rFonts w:ascii="Arial" w:eastAsia="Times New Roman" w:hAnsi="Arial" w:cs="Arial"/>
                <w:color w:val="auto"/>
                <w:sz w:val="20"/>
                <w:szCs w:val="20"/>
                <w:lang w:eastAsia="es-EC"/>
              </w:rPr>
            </w:pPr>
            <w:r>
              <w:rPr>
                <w:rFonts w:cs="Calibri"/>
                <w:bCs/>
                <w:sz w:val="20"/>
                <w:szCs w:val="20"/>
              </w:rPr>
              <w:t>ITEM 9:  MIGRACION</w:t>
            </w:r>
            <w:r w:rsidR="00CD5C86">
              <w:rPr>
                <w:rFonts w:cs="Calibri"/>
                <w:bCs/>
                <w:sz w:val="20"/>
                <w:szCs w:val="20"/>
              </w:rPr>
              <w:t xml:space="preserve"> y TRANSFERENCIA DE CONOCIMIENTOS</w:t>
            </w:r>
          </w:p>
        </w:tc>
        <w:tc>
          <w:tcPr>
            <w:tcW w:w="996" w:type="dxa"/>
            <w:tcBorders>
              <w:top w:val="nil"/>
              <w:left w:val="nil"/>
              <w:bottom w:val="single" w:sz="4" w:space="0" w:color="auto"/>
              <w:right w:val="single" w:sz="4" w:space="0" w:color="auto"/>
            </w:tcBorders>
            <w:shd w:val="clear" w:color="auto" w:fill="auto"/>
            <w:vAlign w:val="center"/>
          </w:tcPr>
          <w:p w14:paraId="3C6AEBE4" w14:textId="44684B5C" w:rsidR="003454DF" w:rsidRPr="003745EC" w:rsidRDefault="00CD5C86" w:rsidP="00CD5C86">
            <w:pPr>
              <w:spacing w:after="0" w:line="240" w:lineRule="auto"/>
              <w:jc w:val="center"/>
              <w:rPr>
                <w:rFonts w:ascii="Arial" w:eastAsia="Times New Roman" w:hAnsi="Arial" w:cs="Arial"/>
                <w:color w:val="000000"/>
                <w:sz w:val="20"/>
                <w:szCs w:val="20"/>
                <w:lang w:eastAsia="es-EC"/>
              </w:rPr>
            </w:pPr>
            <w:r>
              <w:rPr>
                <w:rFonts w:ascii="Arial" w:eastAsia="Times New Roman" w:hAnsi="Arial" w:cs="Arial"/>
                <w:color w:val="000000"/>
                <w:sz w:val="20"/>
                <w:szCs w:val="20"/>
                <w:lang w:eastAsia="es-EC"/>
              </w:rPr>
              <w:t>1</w:t>
            </w:r>
          </w:p>
        </w:tc>
        <w:tc>
          <w:tcPr>
            <w:tcW w:w="874" w:type="dxa"/>
            <w:tcBorders>
              <w:top w:val="nil"/>
              <w:left w:val="nil"/>
              <w:bottom w:val="single" w:sz="4" w:space="0" w:color="auto"/>
              <w:right w:val="single" w:sz="4" w:space="0" w:color="auto"/>
            </w:tcBorders>
            <w:shd w:val="clear" w:color="auto" w:fill="auto"/>
            <w:vAlign w:val="center"/>
          </w:tcPr>
          <w:p w14:paraId="6CE85F52" w14:textId="77777777" w:rsidR="003454DF" w:rsidRPr="003745EC" w:rsidRDefault="003454DF" w:rsidP="003454DF">
            <w:pPr>
              <w:spacing w:after="0" w:line="240" w:lineRule="auto"/>
              <w:jc w:val="right"/>
              <w:rPr>
                <w:rFonts w:ascii="Arial" w:eastAsia="Times New Roman" w:hAnsi="Arial" w:cs="Arial"/>
                <w:color w:val="000000"/>
                <w:sz w:val="20"/>
                <w:szCs w:val="20"/>
                <w:lang w:eastAsia="es-EC"/>
              </w:rPr>
            </w:pPr>
          </w:p>
        </w:tc>
        <w:tc>
          <w:tcPr>
            <w:tcW w:w="846" w:type="dxa"/>
            <w:gridSpan w:val="2"/>
            <w:tcBorders>
              <w:top w:val="nil"/>
              <w:left w:val="nil"/>
              <w:bottom w:val="single" w:sz="4" w:space="0" w:color="auto"/>
              <w:right w:val="single" w:sz="4" w:space="0" w:color="auto"/>
            </w:tcBorders>
            <w:shd w:val="clear" w:color="auto" w:fill="auto"/>
            <w:vAlign w:val="center"/>
          </w:tcPr>
          <w:p w14:paraId="299DB04C" w14:textId="77777777" w:rsidR="003454DF" w:rsidRPr="003745EC" w:rsidRDefault="003454DF" w:rsidP="003454DF">
            <w:pPr>
              <w:spacing w:after="0" w:line="240" w:lineRule="auto"/>
              <w:rPr>
                <w:rFonts w:ascii="Arial" w:eastAsia="Times New Roman" w:hAnsi="Arial" w:cs="Arial"/>
                <w:color w:val="000000"/>
                <w:sz w:val="20"/>
                <w:szCs w:val="20"/>
                <w:lang w:eastAsia="es-EC"/>
              </w:rPr>
            </w:pPr>
          </w:p>
        </w:tc>
      </w:tr>
      <w:tr w:rsidR="003454DF" w:rsidRPr="003745EC" w14:paraId="32781C0D" w14:textId="77777777" w:rsidTr="00FA7DB8">
        <w:trPr>
          <w:gridAfter w:val="1"/>
          <w:wAfter w:w="11" w:type="dxa"/>
          <w:trHeight w:val="284"/>
        </w:trPr>
        <w:tc>
          <w:tcPr>
            <w:tcW w:w="988" w:type="dxa"/>
            <w:vMerge/>
            <w:tcBorders>
              <w:top w:val="single" w:sz="4" w:space="0" w:color="auto"/>
              <w:left w:val="single" w:sz="4" w:space="0" w:color="auto"/>
              <w:bottom w:val="single" w:sz="4" w:space="0" w:color="auto"/>
              <w:right w:val="single" w:sz="4" w:space="0" w:color="auto"/>
            </w:tcBorders>
            <w:shd w:val="clear" w:color="auto" w:fill="auto"/>
            <w:vAlign w:val="center"/>
          </w:tcPr>
          <w:p w14:paraId="59320AF7" w14:textId="77777777" w:rsidR="003454DF" w:rsidRDefault="003454DF" w:rsidP="003454DF">
            <w:pPr>
              <w:spacing w:after="0" w:line="240" w:lineRule="auto"/>
              <w:jc w:val="center"/>
              <w:rPr>
                <w:rFonts w:cs="Calibri"/>
                <w:bCs/>
                <w:sz w:val="20"/>
                <w:szCs w:val="20"/>
              </w:rPr>
            </w:pPr>
          </w:p>
        </w:tc>
        <w:tc>
          <w:tcPr>
            <w:tcW w:w="4962" w:type="dxa"/>
            <w:tcBorders>
              <w:top w:val="single" w:sz="4" w:space="0" w:color="auto"/>
              <w:left w:val="nil"/>
              <w:bottom w:val="single" w:sz="4" w:space="0" w:color="auto"/>
              <w:right w:val="single" w:sz="4" w:space="0" w:color="auto"/>
            </w:tcBorders>
            <w:shd w:val="clear" w:color="auto" w:fill="auto"/>
            <w:vAlign w:val="center"/>
          </w:tcPr>
          <w:p w14:paraId="6FDB9585" w14:textId="4FA69328" w:rsidR="003454DF" w:rsidRPr="003745EC" w:rsidRDefault="003454DF" w:rsidP="003454DF">
            <w:pPr>
              <w:spacing w:after="0" w:line="240" w:lineRule="auto"/>
              <w:ind w:left="775" w:hanging="775"/>
              <w:rPr>
                <w:rFonts w:ascii="Arial" w:eastAsia="Times New Roman" w:hAnsi="Arial" w:cs="Arial"/>
                <w:color w:val="auto"/>
                <w:sz w:val="20"/>
                <w:szCs w:val="20"/>
                <w:lang w:eastAsia="es-EC"/>
              </w:rPr>
            </w:pPr>
            <w:r>
              <w:rPr>
                <w:rFonts w:cs="Calibri"/>
                <w:bCs/>
                <w:sz w:val="20"/>
                <w:szCs w:val="20"/>
              </w:rPr>
              <w:t>ITEM 1</w:t>
            </w:r>
            <w:r w:rsidR="00CD5C86">
              <w:rPr>
                <w:rFonts w:cs="Calibri"/>
                <w:bCs/>
                <w:sz w:val="20"/>
                <w:szCs w:val="20"/>
              </w:rPr>
              <w:t>0</w:t>
            </w:r>
            <w:r>
              <w:rPr>
                <w:rFonts w:cs="Calibri"/>
                <w:bCs/>
                <w:sz w:val="20"/>
                <w:szCs w:val="20"/>
              </w:rPr>
              <w:t>: MANTENIMIENTO PREVENTIVO</w:t>
            </w:r>
          </w:p>
        </w:tc>
        <w:tc>
          <w:tcPr>
            <w:tcW w:w="996" w:type="dxa"/>
            <w:tcBorders>
              <w:top w:val="nil"/>
              <w:left w:val="nil"/>
              <w:bottom w:val="single" w:sz="4" w:space="0" w:color="auto"/>
              <w:right w:val="single" w:sz="4" w:space="0" w:color="auto"/>
            </w:tcBorders>
            <w:shd w:val="clear" w:color="auto" w:fill="auto"/>
            <w:vAlign w:val="center"/>
          </w:tcPr>
          <w:p w14:paraId="56040FD1" w14:textId="5CB7D0F9" w:rsidR="003454DF" w:rsidRPr="003745EC" w:rsidRDefault="00CD5C86" w:rsidP="00CD5C86">
            <w:pPr>
              <w:spacing w:after="0" w:line="240" w:lineRule="auto"/>
              <w:jc w:val="center"/>
              <w:rPr>
                <w:rFonts w:ascii="Arial" w:eastAsia="Times New Roman" w:hAnsi="Arial" w:cs="Arial"/>
                <w:color w:val="000000"/>
                <w:sz w:val="20"/>
                <w:szCs w:val="20"/>
                <w:lang w:eastAsia="es-EC"/>
              </w:rPr>
            </w:pPr>
            <w:r>
              <w:rPr>
                <w:rFonts w:ascii="Arial" w:eastAsia="Times New Roman" w:hAnsi="Arial" w:cs="Arial"/>
                <w:color w:val="000000"/>
                <w:sz w:val="20"/>
                <w:szCs w:val="20"/>
                <w:lang w:eastAsia="es-EC"/>
              </w:rPr>
              <w:t>3</w:t>
            </w:r>
          </w:p>
        </w:tc>
        <w:tc>
          <w:tcPr>
            <w:tcW w:w="874" w:type="dxa"/>
            <w:tcBorders>
              <w:top w:val="nil"/>
              <w:left w:val="nil"/>
              <w:bottom w:val="single" w:sz="4" w:space="0" w:color="auto"/>
              <w:right w:val="single" w:sz="4" w:space="0" w:color="auto"/>
            </w:tcBorders>
            <w:shd w:val="clear" w:color="auto" w:fill="auto"/>
            <w:vAlign w:val="center"/>
          </w:tcPr>
          <w:p w14:paraId="74DFB28B" w14:textId="77777777" w:rsidR="003454DF" w:rsidRPr="003745EC" w:rsidRDefault="003454DF" w:rsidP="003454DF">
            <w:pPr>
              <w:spacing w:after="0" w:line="240" w:lineRule="auto"/>
              <w:jc w:val="right"/>
              <w:rPr>
                <w:rFonts w:ascii="Arial" w:eastAsia="Times New Roman" w:hAnsi="Arial" w:cs="Arial"/>
                <w:color w:val="000000"/>
                <w:sz w:val="20"/>
                <w:szCs w:val="20"/>
                <w:lang w:eastAsia="es-EC"/>
              </w:rPr>
            </w:pPr>
          </w:p>
        </w:tc>
        <w:tc>
          <w:tcPr>
            <w:tcW w:w="846" w:type="dxa"/>
            <w:gridSpan w:val="2"/>
            <w:tcBorders>
              <w:top w:val="nil"/>
              <w:left w:val="nil"/>
              <w:bottom w:val="single" w:sz="4" w:space="0" w:color="auto"/>
              <w:right w:val="single" w:sz="4" w:space="0" w:color="auto"/>
            </w:tcBorders>
            <w:shd w:val="clear" w:color="auto" w:fill="auto"/>
            <w:vAlign w:val="center"/>
          </w:tcPr>
          <w:p w14:paraId="44D174BC" w14:textId="77777777" w:rsidR="003454DF" w:rsidRPr="003745EC" w:rsidRDefault="003454DF" w:rsidP="003454DF">
            <w:pPr>
              <w:spacing w:after="0" w:line="240" w:lineRule="auto"/>
              <w:rPr>
                <w:rFonts w:ascii="Arial" w:eastAsia="Times New Roman" w:hAnsi="Arial" w:cs="Arial"/>
                <w:color w:val="000000"/>
                <w:sz w:val="20"/>
                <w:szCs w:val="20"/>
                <w:lang w:eastAsia="es-EC"/>
              </w:rPr>
            </w:pPr>
          </w:p>
        </w:tc>
      </w:tr>
      <w:tr w:rsidR="003454DF" w:rsidRPr="003745EC" w14:paraId="034D2AD8" w14:textId="77777777" w:rsidTr="00FA7DB8">
        <w:trPr>
          <w:trHeight w:val="284"/>
        </w:trPr>
        <w:tc>
          <w:tcPr>
            <w:tcW w:w="7831" w:type="dxa"/>
            <w:gridSpan w:val="5"/>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FFF69AA" w14:textId="77777777" w:rsidR="003454DF" w:rsidRPr="003745EC" w:rsidRDefault="003454DF" w:rsidP="003454DF">
            <w:pPr>
              <w:spacing w:after="0" w:line="240" w:lineRule="auto"/>
              <w:jc w:val="right"/>
              <w:rPr>
                <w:rFonts w:ascii="Arial" w:eastAsia="Times New Roman" w:hAnsi="Arial" w:cs="Arial"/>
                <w:b/>
                <w:bCs/>
                <w:color w:val="000000"/>
                <w:sz w:val="20"/>
                <w:szCs w:val="20"/>
                <w:lang w:eastAsia="es-EC"/>
              </w:rPr>
            </w:pPr>
            <w:r w:rsidRPr="003745EC">
              <w:rPr>
                <w:rFonts w:ascii="Arial" w:eastAsia="Times New Roman" w:hAnsi="Arial" w:cs="Arial"/>
                <w:b/>
                <w:bCs/>
                <w:color w:val="000000"/>
                <w:sz w:val="20"/>
                <w:szCs w:val="20"/>
                <w:lang w:eastAsia="es-EC"/>
              </w:rPr>
              <w:t>Subtotal</w:t>
            </w:r>
          </w:p>
        </w:tc>
        <w:tc>
          <w:tcPr>
            <w:tcW w:w="846" w:type="dxa"/>
            <w:gridSpan w:val="2"/>
            <w:tcBorders>
              <w:top w:val="nil"/>
              <w:left w:val="nil"/>
              <w:bottom w:val="single" w:sz="4" w:space="0" w:color="auto"/>
              <w:right w:val="single" w:sz="4" w:space="0" w:color="auto"/>
            </w:tcBorders>
            <w:shd w:val="clear" w:color="auto" w:fill="auto"/>
            <w:noWrap/>
            <w:vAlign w:val="center"/>
            <w:hideMark/>
          </w:tcPr>
          <w:p w14:paraId="34859260" w14:textId="77777777" w:rsidR="003454DF" w:rsidRPr="003745EC" w:rsidRDefault="003454DF" w:rsidP="003454DF">
            <w:pPr>
              <w:spacing w:after="0" w:line="240" w:lineRule="auto"/>
              <w:jc w:val="right"/>
              <w:rPr>
                <w:rFonts w:ascii="Arial" w:eastAsia="Times New Roman" w:hAnsi="Arial" w:cs="Arial"/>
                <w:color w:val="000000"/>
                <w:sz w:val="20"/>
                <w:szCs w:val="20"/>
                <w:lang w:eastAsia="es-EC"/>
              </w:rPr>
            </w:pPr>
            <w:r w:rsidRPr="003745EC">
              <w:rPr>
                <w:rFonts w:ascii="Arial" w:eastAsia="Times New Roman" w:hAnsi="Arial" w:cs="Arial"/>
                <w:color w:val="000000"/>
                <w:sz w:val="20"/>
                <w:szCs w:val="20"/>
                <w:lang w:eastAsia="es-EC"/>
              </w:rPr>
              <w:t>$ 0,00</w:t>
            </w:r>
          </w:p>
        </w:tc>
      </w:tr>
      <w:tr w:rsidR="003454DF" w:rsidRPr="003745EC" w14:paraId="57DF20BF" w14:textId="77777777" w:rsidTr="00FA7DB8">
        <w:trPr>
          <w:trHeight w:val="284"/>
        </w:trPr>
        <w:tc>
          <w:tcPr>
            <w:tcW w:w="7831" w:type="dxa"/>
            <w:gridSpan w:val="5"/>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2715C43" w14:textId="315FEBE2" w:rsidR="003454DF" w:rsidRPr="003745EC" w:rsidRDefault="003454DF" w:rsidP="003454DF">
            <w:pPr>
              <w:spacing w:after="0" w:line="240" w:lineRule="auto"/>
              <w:jc w:val="right"/>
              <w:rPr>
                <w:rFonts w:ascii="Arial" w:eastAsia="Times New Roman" w:hAnsi="Arial" w:cs="Arial"/>
                <w:b/>
                <w:bCs/>
                <w:color w:val="000000"/>
                <w:sz w:val="20"/>
                <w:szCs w:val="20"/>
                <w:lang w:eastAsia="es-EC"/>
              </w:rPr>
            </w:pPr>
            <w:r w:rsidRPr="003745EC">
              <w:rPr>
                <w:rFonts w:ascii="Arial" w:eastAsia="Times New Roman" w:hAnsi="Arial" w:cs="Arial"/>
                <w:b/>
                <w:bCs/>
                <w:color w:val="000000"/>
                <w:sz w:val="20"/>
                <w:szCs w:val="20"/>
                <w:lang w:eastAsia="es-EC"/>
              </w:rPr>
              <w:t>IVA (15 %)</w:t>
            </w:r>
          </w:p>
        </w:tc>
        <w:tc>
          <w:tcPr>
            <w:tcW w:w="846" w:type="dxa"/>
            <w:gridSpan w:val="2"/>
            <w:tcBorders>
              <w:top w:val="nil"/>
              <w:left w:val="nil"/>
              <w:bottom w:val="single" w:sz="4" w:space="0" w:color="auto"/>
              <w:right w:val="single" w:sz="4" w:space="0" w:color="auto"/>
            </w:tcBorders>
            <w:shd w:val="clear" w:color="auto" w:fill="auto"/>
            <w:noWrap/>
            <w:vAlign w:val="center"/>
            <w:hideMark/>
          </w:tcPr>
          <w:p w14:paraId="11ED4E3C" w14:textId="77777777" w:rsidR="003454DF" w:rsidRPr="003745EC" w:rsidRDefault="003454DF" w:rsidP="003454DF">
            <w:pPr>
              <w:spacing w:after="0" w:line="240" w:lineRule="auto"/>
              <w:jc w:val="right"/>
              <w:rPr>
                <w:rFonts w:ascii="Arial" w:eastAsia="Times New Roman" w:hAnsi="Arial" w:cs="Arial"/>
                <w:color w:val="000000"/>
                <w:sz w:val="20"/>
                <w:szCs w:val="20"/>
                <w:lang w:eastAsia="es-EC"/>
              </w:rPr>
            </w:pPr>
            <w:r w:rsidRPr="003745EC">
              <w:rPr>
                <w:rFonts w:ascii="Arial" w:eastAsia="Times New Roman" w:hAnsi="Arial" w:cs="Arial"/>
                <w:color w:val="000000"/>
                <w:sz w:val="20"/>
                <w:szCs w:val="20"/>
                <w:lang w:eastAsia="es-EC"/>
              </w:rPr>
              <w:t>$ 0,00</w:t>
            </w:r>
          </w:p>
        </w:tc>
      </w:tr>
      <w:tr w:rsidR="003454DF" w:rsidRPr="003745EC" w14:paraId="734394E8" w14:textId="77777777" w:rsidTr="00FA7DB8">
        <w:trPr>
          <w:trHeight w:val="284"/>
        </w:trPr>
        <w:tc>
          <w:tcPr>
            <w:tcW w:w="7831" w:type="dxa"/>
            <w:gridSpan w:val="5"/>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5F82E22" w14:textId="77777777" w:rsidR="003454DF" w:rsidRPr="003745EC" w:rsidRDefault="003454DF" w:rsidP="003454DF">
            <w:pPr>
              <w:spacing w:after="0" w:line="240" w:lineRule="auto"/>
              <w:jc w:val="right"/>
              <w:rPr>
                <w:rFonts w:ascii="Arial" w:eastAsia="Times New Roman" w:hAnsi="Arial" w:cs="Arial"/>
                <w:b/>
                <w:bCs/>
                <w:color w:val="000000"/>
                <w:sz w:val="20"/>
                <w:szCs w:val="20"/>
                <w:lang w:eastAsia="es-EC"/>
              </w:rPr>
            </w:pPr>
            <w:r w:rsidRPr="003745EC">
              <w:rPr>
                <w:rFonts w:ascii="Arial" w:eastAsia="Times New Roman" w:hAnsi="Arial" w:cs="Arial"/>
                <w:b/>
                <w:bCs/>
                <w:color w:val="000000"/>
                <w:sz w:val="20"/>
                <w:szCs w:val="20"/>
                <w:lang w:eastAsia="es-EC"/>
              </w:rPr>
              <w:t>Total</w:t>
            </w:r>
          </w:p>
        </w:tc>
        <w:tc>
          <w:tcPr>
            <w:tcW w:w="846" w:type="dxa"/>
            <w:gridSpan w:val="2"/>
            <w:tcBorders>
              <w:top w:val="nil"/>
              <w:left w:val="nil"/>
              <w:bottom w:val="single" w:sz="4" w:space="0" w:color="auto"/>
              <w:right w:val="single" w:sz="4" w:space="0" w:color="auto"/>
            </w:tcBorders>
            <w:shd w:val="clear" w:color="auto" w:fill="auto"/>
            <w:noWrap/>
            <w:vAlign w:val="center"/>
            <w:hideMark/>
          </w:tcPr>
          <w:p w14:paraId="3D0E93A9" w14:textId="77777777" w:rsidR="003454DF" w:rsidRPr="003745EC" w:rsidRDefault="003454DF" w:rsidP="003454DF">
            <w:pPr>
              <w:spacing w:after="0" w:line="240" w:lineRule="auto"/>
              <w:jc w:val="right"/>
              <w:rPr>
                <w:rFonts w:ascii="Arial" w:eastAsia="Times New Roman" w:hAnsi="Arial" w:cs="Arial"/>
                <w:b/>
                <w:bCs/>
                <w:color w:val="000000"/>
                <w:sz w:val="20"/>
                <w:szCs w:val="20"/>
                <w:lang w:eastAsia="es-EC"/>
              </w:rPr>
            </w:pPr>
            <w:r w:rsidRPr="003745EC">
              <w:rPr>
                <w:rFonts w:ascii="Arial" w:eastAsia="Times New Roman" w:hAnsi="Arial" w:cs="Arial"/>
                <w:b/>
                <w:bCs/>
                <w:color w:val="000000"/>
                <w:sz w:val="20"/>
                <w:szCs w:val="20"/>
                <w:lang w:eastAsia="es-EC"/>
              </w:rPr>
              <w:t>$ 0,00</w:t>
            </w:r>
          </w:p>
        </w:tc>
      </w:tr>
    </w:tbl>
    <w:p w14:paraId="02B4724F" w14:textId="77777777" w:rsidR="00663281" w:rsidRDefault="00663281" w:rsidP="00663281">
      <w:pPr>
        <w:spacing w:after="0" w:line="240" w:lineRule="auto"/>
        <w:jc w:val="both"/>
        <w:rPr>
          <w:rFonts w:ascii="Arial" w:eastAsia="Times New Roman" w:hAnsi="Arial" w:cs="Arial"/>
          <w:b/>
          <w:bCs/>
          <w:sz w:val="20"/>
          <w:szCs w:val="20"/>
          <w:lang w:eastAsia="es-EC"/>
        </w:rPr>
      </w:pPr>
    </w:p>
    <w:p w14:paraId="5F91F513" w14:textId="0F5E4E2C" w:rsidR="00663281" w:rsidRDefault="00663281" w:rsidP="00663281">
      <w:pPr>
        <w:spacing w:after="0" w:line="240" w:lineRule="auto"/>
        <w:jc w:val="both"/>
        <w:rPr>
          <w:rFonts w:ascii="Arial" w:eastAsia="Times New Roman" w:hAnsi="Arial" w:cs="Arial"/>
          <w:b/>
          <w:bCs/>
          <w:sz w:val="20"/>
          <w:szCs w:val="20"/>
          <w:lang w:eastAsia="es-EC"/>
        </w:rPr>
      </w:pPr>
      <w:r w:rsidRPr="00CC156B">
        <w:rPr>
          <w:rFonts w:ascii="Arial" w:eastAsia="Times New Roman" w:hAnsi="Arial" w:cs="Arial"/>
          <w:b/>
          <w:bCs/>
          <w:sz w:val="20"/>
          <w:szCs w:val="20"/>
          <w:lang w:eastAsia="es-EC"/>
        </w:rPr>
        <w:t>Nota</w:t>
      </w:r>
      <w:r w:rsidR="00CD5C86">
        <w:rPr>
          <w:rFonts w:ascii="Arial" w:eastAsia="Times New Roman" w:hAnsi="Arial" w:cs="Arial"/>
          <w:b/>
          <w:bCs/>
          <w:sz w:val="20"/>
          <w:szCs w:val="20"/>
          <w:lang w:eastAsia="es-EC"/>
        </w:rPr>
        <w:t xml:space="preserve"> 1</w:t>
      </w:r>
      <w:r w:rsidRPr="00CC156B">
        <w:rPr>
          <w:rFonts w:ascii="Arial" w:eastAsia="Times New Roman" w:hAnsi="Arial" w:cs="Arial"/>
          <w:b/>
          <w:bCs/>
          <w:sz w:val="20"/>
          <w:szCs w:val="20"/>
          <w:lang w:eastAsia="es-EC"/>
        </w:rPr>
        <w:t xml:space="preserve">: Los oferentes deberán </w:t>
      </w:r>
      <w:r>
        <w:rPr>
          <w:rFonts w:ascii="Arial" w:eastAsia="Times New Roman" w:hAnsi="Arial" w:cs="Arial"/>
          <w:b/>
          <w:bCs/>
          <w:sz w:val="20"/>
          <w:szCs w:val="20"/>
          <w:lang w:eastAsia="es-EC"/>
        </w:rPr>
        <w:t>garantizar el entendimiento y el cumplimiento de</w:t>
      </w:r>
      <w:r w:rsidRPr="00CC156B">
        <w:rPr>
          <w:rFonts w:ascii="Arial" w:eastAsia="Times New Roman" w:hAnsi="Arial" w:cs="Arial"/>
          <w:b/>
          <w:bCs/>
          <w:sz w:val="20"/>
          <w:szCs w:val="20"/>
          <w:lang w:eastAsia="es-EC"/>
        </w:rPr>
        <w:t xml:space="preserve"> todas las especificaciones técnicas</w:t>
      </w:r>
      <w:r>
        <w:rPr>
          <w:rFonts w:ascii="Arial" w:eastAsia="Times New Roman" w:hAnsi="Arial" w:cs="Arial"/>
          <w:b/>
          <w:bCs/>
          <w:sz w:val="20"/>
          <w:szCs w:val="20"/>
          <w:lang w:eastAsia="es-EC"/>
        </w:rPr>
        <w:t xml:space="preserve"> y servicios conexos</w:t>
      </w:r>
      <w:r w:rsidRPr="00CC156B">
        <w:rPr>
          <w:rFonts w:ascii="Arial" w:eastAsia="Times New Roman" w:hAnsi="Arial" w:cs="Arial"/>
          <w:b/>
          <w:bCs/>
          <w:sz w:val="20"/>
          <w:szCs w:val="20"/>
          <w:lang w:eastAsia="es-EC"/>
        </w:rPr>
        <w:t xml:space="preserve"> requerid</w:t>
      </w:r>
      <w:r>
        <w:rPr>
          <w:rFonts w:ascii="Arial" w:eastAsia="Times New Roman" w:hAnsi="Arial" w:cs="Arial"/>
          <w:b/>
          <w:bCs/>
          <w:sz w:val="20"/>
          <w:szCs w:val="20"/>
          <w:lang w:eastAsia="es-EC"/>
        </w:rPr>
        <w:t>o</w:t>
      </w:r>
      <w:r w:rsidRPr="00CC156B">
        <w:rPr>
          <w:rFonts w:ascii="Arial" w:eastAsia="Times New Roman" w:hAnsi="Arial" w:cs="Arial"/>
          <w:b/>
          <w:bCs/>
          <w:sz w:val="20"/>
          <w:szCs w:val="20"/>
          <w:lang w:eastAsia="es-EC"/>
        </w:rPr>
        <w:t>s.</w:t>
      </w:r>
    </w:p>
    <w:p w14:paraId="7D73B277" w14:textId="77777777" w:rsidR="00663281" w:rsidRDefault="00663281" w:rsidP="00663281">
      <w:pPr>
        <w:spacing w:after="0" w:line="240" w:lineRule="auto"/>
        <w:jc w:val="both"/>
        <w:rPr>
          <w:rFonts w:ascii="Arial" w:eastAsia="Times New Roman" w:hAnsi="Arial" w:cs="Arial"/>
          <w:b/>
          <w:bCs/>
          <w:sz w:val="20"/>
          <w:szCs w:val="20"/>
          <w:lang w:eastAsia="es-EC"/>
        </w:rPr>
      </w:pPr>
    </w:p>
    <w:p w14:paraId="31F51141" w14:textId="25F0921E" w:rsidR="00CD5C86" w:rsidRDefault="00CD5C86" w:rsidP="00663281">
      <w:pPr>
        <w:spacing w:after="0" w:line="240" w:lineRule="auto"/>
        <w:jc w:val="both"/>
        <w:rPr>
          <w:rFonts w:ascii="Arial" w:eastAsia="Times New Roman" w:hAnsi="Arial" w:cs="Arial"/>
          <w:b/>
          <w:bCs/>
          <w:sz w:val="20"/>
          <w:szCs w:val="20"/>
          <w:lang w:eastAsia="es-EC"/>
        </w:rPr>
      </w:pPr>
      <w:r>
        <w:rPr>
          <w:rFonts w:ascii="Arial" w:eastAsia="Times New Roman" w:hAnsi="Arial" w:cs="Arial"/>
          <w:b/>
          <w:bCs/>
          <w:sz w:val="20"/>
          <w:szCs w:val="20"/>
          <w:lang w:eastAsia="es-EC"/>
        </w:rPr>
        <w:t>Nota 2: No se registrar</w:t>
      </w:r>
      <w:r w:rsidR="00941598">
        <w:rPr>
          <w:rFonts w:ascii="Arial" w:eastAsia="Times New Roman" w:hAnsi="Arial" w:cs="Arial"/>
          <w:b/>
          <w:bCs/>
          <w:sz w:val="20"/>
          <w:szCs w:val="20"/>
          <w:lang w:eastAsia="es-EC"/>
        </w:rPr>
        <w:t>á</w:t>
      </w:r>
      <w:r>
        <w:rPr>
          <w:rFonts w:ascii="Arial" w:eastAsia="Times New Roman" w:hAnsi="Arial" w:cs="Arial"/>
          <w:b/>
          <w:bCs/>
          <w:sz w:val="20"/>
          <w:szCs w:val="20"/>
          <w:lang w:eastAsia="es-EC"/>
        </w:rPr>
        <w:t xml:space="preserve"> ningún valor o costo por el servicio de transferencia de conocimientos </w:t>
      </w:r>
    </w:p>
    <w:p w14:paraId="5A928AE5" w14:textId="77777777" w:rsidR="00663281" w:rsidRPr="00591A30" w:rsidRDefault="00663281" w:rsidP="00663281">
      <w:pPr>
        <w:spacing w:after="0" w:line="240" w:lineRule="auto"/>
        <w:jc w:val="both"/>
        <w:rPr>
          <w:rFonts w:ascii="Arial" w:eastAsia="Times New Roman" w:hAnsi="Arial" w:cs="Arial"/>
          <w:b/>
          <w:bCs/>
          <w:sz w:val="20"/>
          <w:szCs w:val="20"/>
          <w:highlight w:val="yellow"/>
          <w:lang w:eastAsia="es-EC"/>
        </w:rPr>
      </w:pPr>
    </w:p>
    <w:p w14:paraId="42E76336" w14:textId="77777777" w:rsidR="00663281" w:rsidRPr="00591A30" w:rsidRDefault="00663281" w:rsidP="00663281">
      <w:pPr>
        <w:spacing w:after="0" w:line="240" w:lineRule="auto"/>
        <w:jc w:val="both"/>
        <w:rPr>
          <w:rFonts w:ascii="Arial" w:eastAsia="Times New Roman" w:hAnsi="Arial" w:cs="Arial"/>
          <w:sz w:val="20"/>
          <w:szCs w:val="20"/>
          <w:lang w:eastAsia="es-EC"/>
        </w:rPr>
      </w:pPr>
      <w:r w:rsidRPr="00591A30">
        <w:rPr>
          <w:rFonts w:ascii="Arial" w:eastAsia="Times New Roman" w:hAnsi="Arial" w:cs="Arial"/>
          <w:b/>
          <w:bCs/>
          <w:sz w:val="20"/>
          <w:szCs w:val="20"/>
          <w:lang w:eastAsia="es-EC"/>
        </w:rPr>
        <w:t>Listado de países elegibles</w:t>
      </w:r>
    </w:p>
    <w:p w14:paraId="41D5D74C" w14:textId="77777777" w:rsidR="00663281" w:rsidRPr="00591A30" w:rsidRDefault="00663281" w:rsidP="00663281">
      <w:pPr>
        <w:numPr>
          <w:ilvl w:val="0"/>
          <w:numId w:val="1"/>
        </w:numPr>
        <w:tabs>
          <w:tab w:val="left" w:pos="720"/>
        </w:tabs>
        <w:spacing w:beforeAutospacing="1" w:afterAutospacing="1" w:line="240" w:lineRule="auto"/>
        <w:jc w:val="both"/>
        <w:rPr>
          <w:rFonts w:ascii="Arial" w:eastAsia="Times New Roman" w:hAnsi="Arial" w:cs="Arial"/>
          <w:sz w:val="20"/>
          <w:szCs w:val="20"/>
          <w:lang w:eastAsia="es-EC"/>
        </w:rPr>
      </w:pPr>
      <w:r w:rsidRPr="00591A30">
        <w:rPr>
          <w:rFonts w:ascii="Arial" w:eastAsia="Times New Roman" w:hAnsi="Arial" w:cs="Arial"/>
          <w:sz w:val="20"/>
          <w:szCs w:val="20"/>
          <w:lang w:eastAsia="es-EC"/>
        </w:rPr>
        <w:t>Lista de países miembros cuando el financiamiento provenga del Banco Interamericano de Desarrollo:  Alemania, Argentina, Austria, Bahamas, Barbados, Bélgica, Belice, Bolivia, Brasil, Canadá, Chile, Colombia, Costa Rica, Croacia, Dinamarca, Ecuador, El Salvador, Eslovenia, España, Estados Unidos, Finlandia, Francia, Guatemala, Guyana, Haití, Honduras, Israel, Italia, Jamaica, Japón, México, Nicaragua, Noruega, Países Bajos, Panamá, Paraguay, Perú, Portugal, Reino Unido, República de Corea, República Dominicana, República Popular de China, Suecia, Suiza, Surinam, Trinidad y Tobago, Uruguay, y Venezuela.</w:t>
      </w:r>
    </w:p>
    <w:p w14:paraId="43B15FCB" w14:textId="77777777" w:rsidR="00663281" w:rsidRPr="00591A30" w:rsidRDefault="00663281" w:rsidP="00663281">
      <w:pPr>
        <w:spacing w:after="0" w:line="240" w:lineRule="auto"/>
        <w:jc w:val="both"/>
        <w:rPr>
          <w:rFonts w:ascii="Arial" w:eastAsia="Times New Roman" w:hAnsi="Arial" w:cs="Arial"/>
          <w:sz w:val="20"/>
          <w:szCs w:val="20"/>
          <w:lang w:eastAsia="es-EC"/>
        </w:rPr>
      </w:pPr>
      <w:r w:rsidRPr="00591A30">
        <w:rPr>
          <w:rFonts w:ascii="Arial" w:eastAsia="Times New Roman" w:hAnsi="Arial" w:cs="Arial"/>
          <w:b/>
          <w:bCs/>
          <w:sz w:val="20"/>
          <w:szCs w:val="20"/>
          <w:lang w:eastAsia="es-EC"/>
        </w:rPr>
        <w:t>Territorios elegibles</w:t>
      </w:r>
    </w:p>
    <w:p w14:paraId="06B4B8C7" w14:textId="77777777" w:rsidR="00663281" w:rsidRPr="00591A30" w:rsidRDefault="00663281" w:rsidP="00663281">
      <w:pPr>
        <w:numPr>
          <w:ilvl w:val="0"/>
          <w:numId w:val="2"/>
        </w:numPr>
        <w:tabs>
          <w:tab w:val="left" w:pos="720"/>
        </w:tabs>
        <w:spacing w:beforeAutospacing="1" w:afterAutospacing="1" w:line="240" w:lineRule="auto"/>
        <w:jc w:val="both"/>
        <w:rPr>
          <w:rFonts w:ascii="Arial" w:eastAsia="Times New Roman" w:hAnsi="Arial" w:cs="Arial"/>
          <w:sz w:val="20"/>
          <w:szCs w:val="20"/>
          <w:lang w:eastAsia="es-EC"/>
        </w:rPr>
      </w:pPr>
      <w:r w:rsidRPr="00591A30">
        <w:rPr>
          <w:rFonts w:ascii="Arial" w:eastAsia="Times New Roman" w:hAnsi="Arial" w:cs="Arial"/>
          <w:sz w:val="20"/>
          <w:szCs w:val="20"/>
          <w:lang w:eastAsia="es-EC"/>
        </w:rPr>
        <w:t>Guadalupe, Guyana Francesa, Martinica, Reunión – por ser Departamentos de Francia.</w:t>
      </w:r>
    </w:p>
    <w:p w14:paraId="5E216F73" w14:textId="77777777" w:rsidR="00663281" w:rsidRPr="00591A30" w:rsidRDefault="00663281" w:rsidP="00663281">
      <w:pPr>
        <w:numPr>
          <w:ilvl w:val="0"/>
          <w:numId w:val="2"/>
        </w:numPr>
        <w:tabs>
          <w:tab w:val="left" w:pos="720"/>
        </w:tabs>
        <w:spacing w:beforeAutospacing="1" w:afterAutospacing="1" w:line="240" w:lineRule="auto"/>
        <w:jc w:val="both"/>
        <w:rPr>
          <w:rFonts w:ascii="Arial" w:eastAsia="Times New Roman" w:hAnsi="Arial" w:cs="Arial"/>
          <w:sz w:val="20"/>
          <w:szCs w:val="20"/>
          <w:lang w:eastAsia="es-EC"/>
        </w:rPr>
      </w:pPr>
      <w:r w:rsidRPr="00591A30">
        <w:rPr>
          <w:rFonts w:ascii="Arial" w:eastAsia="Times New Roman" w:hAnsi="Arial" w:cs="Arial"/>
          <w:sz w:val="20"/>
          <w:szCs w:val="20"/>
          <w:lang w:eastAsia="es-EC"/>
        </w:rPr>
        <w:t>Islas Vírgenes Estadounidenses, Puerto Rico, Guam – por ser Territorios de los Estados Unidos de América.</w:t>
      </w:r>
    </w:p>
    <w:p w14:paraId="43BD81B8" w14:textId="77777777" w:rsidR="00663281" w:rsidRPr="00591A30" w:rsidRDefault="00663281" w:rsidP="00663281">
      <w:pPr>
        <w:numPr>
          <w:ilvl w:val="0"/>
          <w:numId w:val="2"/>
        </w:numPr>
        <w:tabs>
          <w:tab w:val="left" w:pos="720"/>
        </w:tabs>
        <w:spacing w:beforeAutospacing="1" w:afterAutospacing="1" w:line="240" w:lineRule="auto"/>
        <w:jc w:val="both"/>
        <w:rPr>
          <w:rFonts w:ascii="Arial" w:eastAsia="Times New Roman" w:hAnsi="Arial" w:cs="Arial"/>
          <w:sz w:val="20"/>
          <w:szCs w:val="20"/>
          <w:lang w:eastAsia="es-EC"/>
        </w:rPr>
      </w:pPr>
      <w:r w:rsidRPr="00591A30">
        <w:rPr>
          <w:rFonts w:ascii="Arial" w:eastAsia="Times New Roman" w:hAnsi="Arial" w:cs="Arial"/>
          <w:sz w:val="20"/>
          <w:szCs w:val="20"/>
          <w:lang w:eastAsia="es-EC"/>
        </w:rPr>
        <w:t>Aruba – por ser País Constituyente del Reino de los Países Bajos; y Bonaire, Curazao, Sint Maarten, Sint Eustatius – por ser Departamentos de Reino de los Países Bajos.</w:t>
      </w:r>
    </w:p>
    <w:p w14:paraId="58263BBF" w14:textId="77777777" w:rsidR="00663281" w:rsidRPr="00591A30" w:rsidRDefault="00663281" w:rsidP="00663281">
      <w:pPr>
        <w:numPr>
          <w:ilvl w:val="0"/>
          <w:numId w:val="2"/>
        </w:numPr>
        <w:tabs>
          <w:tab w:val="left" w:pos="720"/>
        </w:tabs>
        <w:spacing w:beforeAutospacing="1" w:afterAutospacing="1" w:line="240" w:lineRule="auto"/>
        <w:jc w:val="both"/>
        <w:rPr>
          <w:rFonts w:ascii="Arial" w:eastAsia="Times New Roman" w:hAnsi="Arial" w:cs="Arial"/>
          <w:sz w:val="20"/>
          <w:szCs w:val="20"/>
          <w:lang w:eastAsia="es-EC"/>
        </w:rPr>
      </w:pPr>
      <w:r w:rsidRPr="00591A30">
        <w:rPr>
          <w:rFonts w:ascii="Arial" w:eastAsia="Times New Roman" w:hAnsi="Arial" w:cs="Arial"/>
          <w:sz w:val="20"/>
          <w:szCs w:val="20"/>
          <w:lang w:eastAsia="es-EC"/>
        </w:rPr>
        <w:t>Hong Kong – por ser Región Especial Administrativa de la República Popular de China.</w:t>
      </w:r>
    </w:p>
    <w:p w14:paraId="4DCEE84D" w14:textId="77777777" w:rsidR="00663281" w:rsidRDefault="00663281" w:rsidP="00663281">
      <w:pPr>
        <w:jc w:val="both"/>
        <w:rPr>
          <w:rStyle w:val="Fuentedeprrafopredeter2"/>
          <w:rFonts w:ascii="Arial" w:hAnsi="Arial" w:cs="Arial"/>
          <w:b/>
          <w:bCs/>
          <w:sz w:val="20"/>
          <w:szCs w:val="20"/>
        </w:rPr>
      </w:pPr>
    </w:p>
    <w:p w14:paraId="536A09EA" w14:textId="77777777" w:rsidR="00941598" w:rsidRDefault="00941598" w:rsidP="00663281">
      <w:pPr>
        <w:jc w:val="both"/>
        <w:rPr>
          <w:rStyle w:val="Fuentedeprrafopredeter2"/>
          <w:rFonts w:ascii="Arial" w:hAnsi="Arial" w:cs="Arial"/>
          <w:b/>
          <w:bCs/>
          <w:sz w:val="20"/>
          <w:szCs w:val="20"/>
        </w:rPr>
      </w:pPr>
    </w:p>
    <w:p w14:paraId="174E3CF6" w14:textId="77777777" w:rsidR="00941598" w:rsidRPr="00663281" w:rsidRDefault="00941598" w:rsidP="00663281">
      <w:pPr>
        <w:jc w:val="both"/>
        <w:rPr>
          <w:rStyle w:val="Fuentedeprrafopredeter2"/>
          <w:rFonts w:ascii="Arial" w:hAnsi="Arial" w:cs="Arial"/>
          <w:b/>
          <w:bCs/>
          <w:sz w:val="20"/>
          <w:szCs w:val="20"/>
        </w:rPr>
      </w:pPr>
    </w:p>
    <w:p w14:paraId="15B2AA9E" w14:textId="77777777" w:rsidR="00663281" w:rsidRPr="00BE4EB8" w:rsidRDefault="00663281" w:rsidP="00663281">
      <w:pPr>
        <w:jc w:val="center"/>
        <w:rPr>
          <w:rStyle w:val="Fuentedeprrafopredeter2"/>
          <w:rFonts w:ascii="Arial" w:hAnsi="Arial" w:cs="Arial"/>
          <w:b/>
          <w:bCs/>
          <w:sz w:val="20"/>
          <w:szCs w:val="20"/>
        </w:rPr>
      </w:pPr>
      <w:r w:rsidRPr="00BE4EB8">
        <w:rPr>
          <w:rStyle w:val="Fuentedeprrafopredeter2"/>
          <w:rFonts w:ascii="Arial" w:hAnsi="Arial" w:cs="Arial"/>
          <w:b/>
          <w:bCs/>
          <w:sz w:val="20"/>
          <w:szCs w:val="20"/>
        </w:rPr>
        <w:t xml:space="preserve">Servicio de Rentas Internas </w:t>
      </w:r>
    </w:p>
    <w:p w14:paraId="1C951E22" w14:textId="77777777" w:rsidR="00D621EA" w:rsidRDefault="00D621EA">
      <w:pPr>
        <w:rPr>
          <w:rStyle w:val="Fuentedeprrafopredeter2"/>
          <w:rFonts w:ascii="Arial" w:hAnsi="Arial" w:cs="Arial"/>
          <w:b/>
          <w:bCs/>
          <w:sz w:val="20"/>
          <w:szCs w:val="20"/>
          <w:highlight w:val="yellow"/>
        </w:rPr>
      </w:pPr>
      <w:r>
        <w:rPr>
          <w:rStyle w:val="Fuentedeprrafopredeter2"/>
          <w:rFonts w:ascii="Arial" w:hAnsi="Arial" w:cs="Arial"/>
          <w:b/>
          <w:bCs/>
          <w:sz w:val="20"/>
          <w:szCs w:val="20"/>
          <w:highlight w:val="yellow"/>
        </w:rPr>
        <w:br w:type="page"/>
      </w:r>
    </w:p>
    <w:p w14:paraId="7F7E6E2D" w14:textId="5E6DB686" w:rsidR="00D621EA" w:rsidRDefault="00BE4EB8" w:rsidP="00BE4EB8">
      <w:pPr>
        <w:spacing w:after="0"/>
        <w:jc w:val="center"/>
        <w:rPr>
          <w:rStyle w:val="Fuentedeprrafopredeter2"/>
          <w:rFonts w:ascii="Arial" w:hAnsi="Arial" w:cs="Arial"/>
          <w:b/>
          <w:bCs/>
          <w:sz w:val="20"/>
          <w:szCs w:val="20"/>
        </w:rPr>
      </w:pPr>
      <w:r>
        <w:rPr>
          <w:rStyle w:val="Fuentedeprrafopredeter2"/>
          <w:rFonts w:ascii="Arial" w:hAnsi="Arial" w:cs="Arial"/>
          <w:b/>
          <w:bCs/>
          <w:sz w:val="20"/>
          <w:szCs w:val="20"/>
        </w:rPr>
        <w:lastRenderedPageBreak/>
        <w:t>ESPECIFICACIONES TECNICAS</w:t>
      </w:r>
    </w:p>
    <w:p w14:paraId="69CBB6C4" w14:textId="472F63A1" w:rsidR="00BE4EB8" w:rsidRDefault="00BE4EB8" w:rsidP="00BE4EB8">
      <w:pPr>
        <w:spacing w:after="0"/>
        <w:jc w:val="center"/>
        <w:rPr>
          <w:rStyle w:val="Fuentedeprrafopredeter2"/>
          <w:rFonts w:ascii="Arial" w:hAnsi="Arial" w:cs="Arial"/>
          <w:b/>
          <w:bCs/>
          <w:sz w:val="20"/>
          <w:szCs w:val="20"/>
        </w:rPr>
      </w:pPr>
      <w:r w:rsidRPr="00BE4EB8">
        <w:rPr>
          <w:rStyle w:val="Fuentedeprrafopredeter2"/>
          <w:rFonts w:ascii="Arial" w:hAnsi="Arial" w:cs="Arial"/>
          <w:b/>
          <w:bCs/>
          <w:sz w:val="20"/>
          <w:szCs w:val="20"/>
        </w:rPr>
        <w:t>ADQUISICIÓN DE INFRAESTRUCTURA DE RED DE AGENCIAS A NIVEL NACIONAL</w:t>
      </w:r>
    </w:p>
    <w:p w14:paraId="39505DB3" w14:textId="77777777" w:rsidR="00BE4EB8" w:rsidRPr="00BE4EB8" w:rsidRDefault="00BE4EB8" w:rsidP="00BE4EB8">
      <w:pPr>
        <w:spacing w:after="0"/>
        <w:jc w:val="center"/>
        <w:rPr>
          <w:rStyle w:val="Fuentedeprrafopredeter2"/>
          <w:rFonts w:ascii="Arial" w:hAnsi="Arial" w:cs="Arial"/>
          <w:b/>
          <w:bCs/>
          <w:sz w:val="18"/>
          <w:szCs w:val="18"/>
        </w:rPr>
      </w:pPr>
    </w:p>
    <w:p w14:paraId="45B5024E" w14:textId="77777777" w:rsidR="00477E9F" w:rsidRPr="00477E9F" w:rsidRDefault="00477E9F">
      <w:pPr>
        <w:numPr>
          <w:ilvl w:val="0"/>
          <w:numId w:val="56"/>
        </w:numPr>
        <w:suppressAutoHyphens/>
        <w:spacing w:before="120" w:after="120" w:line="240" w:lineRule="auto"/>
        <w:ind w:left="357" w:hanging="357"/>
        <w:rPr>
          <w:rFonts w:ascii="Arial" w:hAnsi="Arial" w:cs="Arial"/>
          <w:b/>
          <w:sz w:val="20"/>
          <w:szCs w:val="20"/>
        </w:rPr>
      </w:pPr>
      <w:r w:rsidRPr="00477E9F">
        <w:rPr>
          <w:rFonts w:ascii="Arial" w:hAnsi="Arial" w:cs="Arial"/>
          <w:b/>
          <w:sz w:val="20"/>
          <w:szCs w:val="20"/>
        </w:rPr>
        <w:t>ALCANCE</w:t>
      </w:r>
    </w:p>
    <w:p w14:paraId="4C26527C" w14:textId="215FC4C6" w:rsidR="00477E9F" w:rsidRDefault="00435589" w:rsidP="00610518">
      <w:pPr>
        <w:spacing w:after="0" w:line="240" w:lineRule="auto"/>
        <w:jc w:val="both"/>
        <w:rPr>
          <w:rFonts w:ascii="Arial" w:hAnsi="Arial" w:cs="Arial"/>
          <w:sz w:val="20"/>
          <w:szCs w:val="20"/>
        </w:rPr>
      </w:pPr>
      <w:r w:rsidRPr="00435589">
        <w:rPr>
          <w:rFonts w:ascii="Arial" w:hAnsi="Arial" w:cs="Arial"/>
          <w:sz w:val="20"/>
          <w:szCs w:val="20"/>
        </w:rPr>
        <w:t>El proyecto contempla la adquisición de infraestructura de red, incluyendo la contratación de garantía técnica con su respectivo mantenimiento preventivo y correctivo, con el fin de reemplazar los equipos de marca Cisco, propiedad del SRI, que han cumplido su vida útil y que próximamente dejarán de contar con soporte técnico ni servicio de mantenimiento debido a su obsolescencia tecnológica. Adicionalmente, se incorporará equipamiento que permita abastecer la demanda creciente de infraestructura de red necesaria para el despliegue de nuevas contrataciones, asegurando así la continuidad operativa y la escalabilidad de los servicios tecnológicos institucionales</w:t>
      </w:r>
      <w:r w:rsidR="00477E9F" w:rsidRPr="00477E9F">
        <w:rPr>
          <w:rFonts w:ascii="Arial" w:hAnsi="Arial" w:cs="Arial"/>
          <w:sz w:val="20"/>
          <w:szCs w:val="20"/>
        </w:rPr>
        <w:t>.</w:t>
      </w:r>
    </w:p>
    <w:p w14:paraId="227B851B" w14:textId="77777777" w:rsidR="00610518" w:rsidRPr="00477E9F" w:rsidRDefault="00610518" w:rsidP="00610518">
      <w:pPr>
        <w:spacing w:after="0" w:line="240" w:lineRule="auto"/>
        <w:jc w:val="both"/>
        <w:rPr>
          <w:rFonts w:ascii="Arial" w:hAnsi="Arial" w:cs="Arial"/>
          <w:sz w:val="20"/>
          <w:szCs w:val="20"/>
        </w:rPr>
      </w:pPr>
    </w:p>
    <w:p w14:paraId="75374B51" w14:textId="77777777" w:rsidR="00477E9F" w:rsidRPr="00477E9F" w:rsidRDefault="00477E9F">
      <w:pPr>
        <w:numPr>
          <w:ilvl w:val="0"/>
          <w:numId w:val="56"/>
        </w:numPr>
        <w:suppressAutoHyphens/>
        <w:spacing w:before="120" w:after="120" w:line="240" w:lineRule="auto"/>
        <w:ind w:left="357" w:hanging="357"/>
        <w:rPr>
          <w:rFonts w:ascii="Arial" w:hAnsi="Arial" w:cs="Arial"/>
          <w:b/>
          <w:sz w:val="20"/>
          <w:szCs w:val="20"/>
        </w:rPr>
      </w:pPr>
      <w:r w:rsidRPr="00477E9F">
        <w:rPr>
          <w:rFonts w:ascii="Arial" w:hAnsi="Arial" w:cs="Arial"/>
          <w:b/>
          <w:sz w:val="20"/>
          <w:szCs w:val="20"/>
        </w:rPr>
        <w:t>INFRAESTRUCTURA ACTUAL</w:t>
      </w:r>
    </w:p>
    <w:p w14:paraId="65514E52" w14:textId="77777777" w:rsidR="00477E9F" w:rsidRPr="00F31362" w:rsidRDefault="00477E9F" w:rsidP="00477E9F">
      <w:pPr>
        <w:pStyle w:val="Textoindependiente"/>
        <w:spacing w:after="0" w:line="240" w:lineRule="auto"/>
        <w:rPr>
          <w:rFonts w:cs="Calibri"/>
          <w:szCs w:val="20"/>
          <w:lang w:val="es-EC"/>
        </w:rPr>
      </w:pPr>
      <w:r w:rsidRPr="00F31362">
        <w:rPr>
          <w:rFonts w:cs="Calibri"/>
          <w:szCs w:val="20"/>
          <w:lang w:val="es-EC"/>
        </w:rPr>
        <w:t>En las agencias del SRI a nivel nacional, la infraestructura de red de acceso está compuesta por switches y access point marca CISCO, con el siguiente detalle de modelos:</w:t>
      </w:r>
    </w:p>
    <w:p w14:paraId="7B368F34" w14:textId="77777777" w:rsidR="00477E9F" w:rsidRPr="00F31362" w:rsidRDefault="00477E9F" w:rsidP="00477E9F">
      <w:pPr>
        <w:pStyle w:val="Textoindependiente"/>
        <w:spacing w:after="0" w:line="240" w:lineRule="auto"/>
        <w:rPr>
          <w:rFonts w:cs="Calibri"/>
          <w:szCs w:val="20"/>
          <w:lang w:val="es-EC"/>
        </w:rPr>
      </w:pPr>
    </w:p>
    <w:p w14:paraId="7720C1E9" w14:textId="77777777" w:rsidR="00477E9F" w:rsidRPr="00F31362" w:rsidRDefault="00477E9F" w:rsidP="00477E9F">
      <w:pPr>
        <w:pStyle w:val="Textoindependiente"/>
        <w:spacing w:after="0" w:line="240" w:lineRule="auto"/>
        <w:rPr>
          <w:rFonts w:cs="Calibri"/>
          <w:szCs w:val="20"/>
          <w:lang w:val="es-EC"/>
        </w:rPr>
      </w:pPr>
      <w:r w:rsidRPr="00F31362">
        <w:rPr>
          <w:rFonts w:cs="Calibri"/>
          <w:szCs w:val="20"/>
          <w:lang w:val="es-EC"/>
        </w:rPr>
        <w:t>Switches:</w:t>
      </w:r>
    </w:p>
    <w:p w14:paraId="3EBC09F2" w14:textId="77777777" w:rsidR="00477E9F" w:rsidRPr="00F31362" w:rsidRDefault="00477E9F">
      <w:pPr>
        <w:pStyle w:val="Textoindependiente"/>
        <w:numPr>
          <w:ilvl w:val="0"/>
          <w:numId w:val="52"/>
        </w:numPr>
        <w:spacing w:after="0" w:line="240" w:lineRule="auto"/>
        <w:rPr>
          <w:rFonts w:cs="Calibri"/>
          <w:szCs w:val="20"/>
          <w:lang w:val="es-EC"/>
        </w:rPr>
      </w:pPr>
      <w:r w:rsidRPr="00F31362">
        <w:rPr>
          <w:rFonts w:cs="Calibri"/>
          <w:szCs w:val="20"/>
          <w:lang w:val="es-EC"/>
        </w:rPr>
        <w:t>C9300-48P</w:t>
      </w:r>
    </w:p>
    <w:p w14:paraId="4ED65DF5" w14:textId="77777777" w:rsidR="00477E9F" w:rsidRPr="00F31362" w:rsidRDefault="00477E9F">
      <w:pPr>
        <w:pStyle w:val="Textoindependiente"/>
        <w:numPr>
          <w:ilvl w:val="0"/>
          <w:numId w:val="52"/>
        </w:numPr>
        <w:spacing w:after="0" w:line="240" w:lineRule="auto"/>
        <w:rPr>
          <w:rFonts w:cs="Calibri"/>
          <w:szCs w:val="20"/>
          <w:lang w:val="es-EC"/>
        </w:rPr>
      </w:pPr>
      <w:r w:rsidRPr="00F31362">
        <w:rPr>
          <w:rFonts w:cs="Calibri"/>
          <w:szCs w:val="20"/>
          <w:lang w:val="es-EC"/>
        </w:rPr>
        <w:t>C9300L-48P-4X-A</w:t>
      </w:r>
    </w:p>
    <w:p w14:paraId="10DF6011" w14:textId="77777777" w:rsidR="00477E9F" w:rsidRPr="00F31362" w:rsidRDefault="00477E9F">
      <w:pPr>
        <w:pStyle w:val="Textoindependiente"/>
        <w:numPr>
          <w:ilvl w:val="0"/>
          <w:numId w:val="52"/>
        </w:numPr>
        <w:spacing w:after="0" w:line="240" w:lineRule="auto"/>
        <w:rPr>
          <w:rFonts w:cs="Calibri"/>
          <w:szCs w:val="20"/>
          <w:lang w:val="es-EC"/>
        </w:rPr>
      </w:pPr>
      <w:r w:rsidRPr="00F31362">
        <w:rPr>
          <w:rFonts w:cs="Calibri"/>
          <w:szCs w:val="20"/>
          <w:lang w:val="es-EC"/>
        </w:rPr>
        <w:t>WS-C2960X-48FPS-L</w:t>
      </w:r>
    </w:p>
    <w:p w14:paraId="64751A68" w14:textId="77777777" w:rsidR="00477E9F" w:rsidRPr="00F31362" w:rsidRDefault="00477E9F">
      <w:pPr>
        <w:pStyle w:val="Textoindependiente"/>
        <w:numPr>
          <w:ilvl w:val="0"/>
          <w:numId w:val="52"/>
        </w:numPr>
        <w:spacing w:after="0" w:line="240" w:lineRule="auto"/>
        <w:rPr>
          <w:rFonts w:cs="Calibri"/>
          <w:szCs w:val="20"/>
          <w:lang w:val="es-EC"/>
        </w:rPr>
      </w:pPr>
      <w:r w:rsidRPr="00F31362">
        <w:rPr>
          <w:rFonts w:cs="Calibri"/>
          <w:szCs w:val="20"/>
          <w:lang w:val="es-EC"/>
        </w:rPr>
        <w:t>C9300L-24P-4X-A</w:t>
      </w:r>
    </w:p>
    <w:p w14:paraId="7B82E464" w14:textId="77777777" w:rsidR="00477E9F" w:rsidRPr="00F31362" w:rsidRDefault="00477E9F">
      <w:pPr>
        <w:pStyle w:val="Textoindependiente"/>
        <w:numPr>
          <w:ilvl w:val="0"/>
          <w:numId w:val="52"/>
        </w:numPr>
        <w:spacing w:after="0" w:line="240" w:lineRule="auto"/>
        <w:rPr>
          <w:rFonts w:cs="Calibri"/>
          <w:szCs w:val="20"/>
          <w:lang w:val="es-EC"/>
        </w:rPr>
      </w:pPr>
      <w:r w:rsidRPr="00F31362">
        <w:rPr>
          <w:rFonts w:cs="Calibri"/>
          <w:szCs w:val="20"/>
          <w:lang w:val="es-EC"/>
        </w:rPr>
        <w:t>WS-C2960X-24PS-L</w:t>
      </w:r>
    </w:p>
    <w:p w14:paraId="6780BDA5" w14:textId="77777777" w:rsidR="00477E9F" w:rsidRPr="00F31362" w:rsidRDefault="00477E9F" w:rsidP="00477E9F">
      <w:pPr>
        <w:pStyle w:val="Textoindependiente"/>
        <w:spacing w:after="0" w:line="240" w:lineRule="auto"/>
        <w:rPr>
          <w:rFonts w:cs="Calibri"/>
          <w:szCs w:val="20"/>
          <w:lang w:val="es-EC"/>
        </w:rPr>
      </w:pPr>
    </w:p>
    <w:p w14:paraId="50F863BE" w14:textId="77777777" w:rsidR="00477E9F" w:rsidRPr="00F31362" w:rsidRDefault="00477E9F" w:rsidP="00477E9F">
      <w:pPr>
        <w:pStyle w:val="Textoindependiente"/>
        <w:spacing w:after="0" w:line="240" w:lineRule="auto"/>
        <w:rPr>
          <w:rFonts w:cs="Calibri"/>
          <w:szCs w:val="20"/>
          <w:lang w:val="es-EC"/>
        </w:rPr>
      </w:pPr>
      <w:r w:rsidRPr="00F31362">
        <w:rPr>
          <w:rFonts w:cs="Calibri"/>
          <w:szCs w:val="20"/>
          <w:lang w:val="es-EC"/>
        </w:rPr>
        <w:t>Access Point:</w:t>
      </w:r>
    </w:p>
    <w:p w14:paraId="64175314" w14:textId="77777777" w:rsidR="00477E9F" w:rsidRPr="00F31362" w:rsidRDefault="00477E9F">
      <w:pPr>
        <w:pStyle w:val="Textoindependiente"/>
        <w:numPr>
          <w:ilvl w:val="0"/>
          <w:numId w:val="53"/>
        </w:numPr>
        <w:spacing w:after="0" w:line="240" w:lineRule="auto"/>
        <w:rPr>
          <w:rFonts w:cs="Calibri"/>
          <w:szCs w:val="20"/>
          <w:lang w:val="es-EC"/>
        </w:rPr>
      </w:pPr>
      <w:r w:rsidRPr="00F31362">
        <w:rPr>
          <w:rFonts w:cs="Calibri"/>
          <w:szCs w:val="20"/>
          <w:lang w:val="es-EC"/>
        </w:rPr>
        <w:t>C9130AXI-A</w:t>
      </w:r>
    </w:p>
    <w:p w14:paraId="6DDB050C" w14:textId="77777777" w:rsidR="00477E9F" w:rsidRPr="00F31362" w:rsidRDefault="00477E9F">
      <w:pPr>
        <w:pStyle w:val="Textoindependiente"/>
        <w:numPr>
          <w:ilvl w:val="0"/>
          <w:numId w:val="53"/>
        </w:numPr>
        <w:spacing w:after="0" w:line="240" w:lineRule="auto"/>
        <w:rPr>
          <w:rFonts w:cs="Calibri"/>
          <w:szCs w:val="20"/>
          <w:lang w:val="es-EC"/>
        </w:rPr>
      </w:pPr>
      <w:r w:rsidRPr="00F31362">
        <w:rPr>
          <w:rFonts w:cs="Calibri"/>
          <w:szCs w:val="20"/>
          <w:lang w:val="es-EC"/>
        </w:rPr>
        <w:t>AIR-AP2802I-A-K9</w:t>
      </w:r>
    </w:p>
    <w:p w14:paraId="1D9D446B" w14:textId="77777777" w:rsidR="005450E9" w:rsidRDefault="005450E9" w:rsidP="00477E9F">
      <w:pPr>
        <w:pStyle w:val="Textoindependiente"/>
        <w:spacing w:after="0" w:line="240" w:lineRule="auto"/>
        <w:rPr>
          <w:rFonts w:cs="Calibri"/>
          <w:szCs w:val="20"/>
          <w:lang w:val="es-EC"/>
        </w:rPr>
      </w:pPr>
    </w:p>
    <w:p w14:paraId="4F27DDDB" w14:textId="4F9EE3FD" w:rsidR="00477E9F" w:rsidRPr="00F31362" w:rsidRDefault="00477E9F" w:rsidP="00477E9F">
      <w:pPr>
        <w:pStyle w:val="Textoindependiente"/>
        <w:spacing w:after="0" w:line="240" w:lineRule="auto"/>
        <w:rPr>
          <w:rFonts w:cs="Calibri"/>
          <w:szCs w:val="20"/>
          <w:lang w:val="es-EC"/>
        </w:rPr>
      </w:pPr>
      <w:r w:rsidRPr="00F31362">
        <w:rPr>
          <w:rFonts w:cs="Calibri"/>
          <w:szCs w:val="20"/>
          <w:lang w:val="es-EC"/>
        </w:rPr>
        <w:t>Actualmente, están en operación los siguientes equipos que ya han cumplido o están por cumplir con su tiempo de vida útil y con el periodo de mantenimiento contratado:</w:t>
      </w:r>
    </w:p>
    <w:p w14:paraId="47770183" w14:textId="77777777" w:rsidR="00477E9F" w:rsidRPr="00F31362" w:rsidRDefault="00477E9F" w:rsidP="00477E9F">
      <w:pPr>
        <w:pStyle w:val="Textoindependiente2"/>
        <w:spacing w:after="0" w:line="240" w:lineRule="auto"/>
        <w:rPr>
          <w:rFonts w:cs="Calibri"/>
          <w:sz w:val="20"/>
          <w:szCs w:val="20"/>
        </w:rPr>
      </w:pPr>
    </w:p>
    <w:p w14:paraId="3B81C818" w14:textId="77777777" w:rsidR="00477E9F" w:rsidRPr="00F31362" w:rsidRDefault="00477E9F" w:rsidP="00477E9F">
      <w:pPr>
        <w:pStyle w:val="Encabezado"/>
        <w:jc w:val="center"/>
        <w:rPr>
          <w:rFonts w:cs="Calibri"/>
          <w:b/>
          <w:bCs/>
          <w:szCs w:val="20"/>
        </w:rPr>
      </w:pPr>
      <w:r w:rsidRPr="00F31362">
        <w:rPr>
          <w:rFonts w:cs="Calibri"/>
          <w:b/>
          <w:bCs/>
          <w:szCs w:val="20"/>
        </w:rPr>
        <w:t>Tabla 1. Puntos de acceso inalámbricos</w:t>
      </w:r>
    </w:p>
    <w:tbl>
      <w:tblPr>
        <w:tblW w:w="9634" w:type="dxa"/>
        <w:jc w:val="center"/>
        <w:tblCellMar>
          <w:left w:w="70" w:type="dxa"/>
          <w:right w:w="70" w:type="dxa"/>
        </w:tblCellMar>
        <w:tblLook w:val="04A0" w:firstRow="1" w:lastRow="0" w:firstColumn="1" w:lastColumn="0" w:noHBand="0" w:noVBand="1"/>
      </w:tblPr>
      <w:tblGrid>
        <w:gridCol w:w="398"/>
        <w:gridCol w:w="1546"/>
        <w:gridCol w:w="1296"/>
        <w:gridCol w:w="2142"/>
        <w:gridCol w:w="1056"/>
        <w:gridCol w:w="1314"/>
        <w:gridCol w:w="941"/>
        <w:gridCol w:w="941"/>
      </w:tblGrid>
      <w:tr w:rsidR="00477E9F" w:rsidRPr="00F31362" w14:paraId="6428F2E6" w14:textId="77777777" w:rsidTr="00166295">
        <w:trPr>
          <w:trHeight w:val="284"/>
          <w:jc w:val="center"/>
        </w:trPr>
        <w:tc>
          <w:tcPr>
            <w:tcW w:w="39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CE621D3" w14:textId="77777777" w:rsidR="00477E9F" w:rsidRPr="00477E9F" w:rsidRDefault="00477E9F" w:rsidP="00477E9F">
            <w:pPr>
              <w:spacing w:after="0" w:line="240" w:lineRule="auto"/>
              <w:jc w:val="center"/>
              <w:rPr>
                <w:rFonts w:ascii="Arial" w:hAnsi="Arial" w:cs="Arial"/>
                <w:b/>
                <w:bCs/>
                <w:color w:val="000000"/>
                <w:sz w:val="16"/>
                <w:szCs w:val="16"/>
                <w:lang w:eastAsia="es-EC"/>
              </w:rPr>
            </w:pPr>
            <w:bookmarkStart w:id="0" w:name="_Hlk199485487"/>
            <w:r w:rsidRPr="00477E9F">
              <w:rPr>
                <w:rFonts w:ascii="Arial" w:hAnsi="Arial" w:cs="Arial"/>
                <w:b/>
                <w:bCs/>
                <w:color w:val="000000"/>
                <w:sz w:val="16"/>
                <w:szCs w:val="16"/>
                <w:lang w:eastAsia="es-EC"/>
              </w:rPr>
              <w:t>No.</w:t>
            </w:r>
          </w:p>
        </w:tc>
        <w:tc>
          <w:tcPr>
            <w:tcW w:w="1546" w:type="dxa"/>
            <w:tcBorders>
              <w:top w:val="single" w:sz="4" w:space="0" w:color="auto"/>
              <w:left w:val="nil"/>
              <w:bottom w:val="single" w:sz="4" w:space="0" w:color="auto"/>
              <w:right w:val="single" w:sz="4" w:space="0" w:color="auto"/>
            </w:tcBorders>
            <w:shd w:val="clear" w:color="auto" w:fill="auto"/>
            <w:noWrap/>
            <w:vAlign w:val="center"/>
            <w:hideMark/>
          </w:tcPr>
          <w:p w14:paraId="23AC8514" w14:textId="77777777" w:rsidR="00477E9F" w:rsidRPr="00477E9F" w:rsidRDefault="00477E9F" w:rsidP="00E57561">
            <w:pPr>
              <w:spacing w:after="0" w:line="240" w:lineRule="auto"/>
              <w:jc w:val="center"/>
              <w:rPr>
                <w:rFonts w:ascii="Arial" w:hAnsi="Arial" w:cs="Arial"/>
                <w:b/>
                <w:bCs/>
                <w:color w:val="000000"/>
                <w:sz w:val="16"/>
                <w:szCs w:val="16"/>
                <w:lang w:eastAsia="es-EC"/>
              </w:rPr>
            </w:pPr>
            <w:r w:rsidRPr="00477E9F">
              <w:rPr>
                <w:rFonts w:ascii="Arial" w:hAnsi="Arial" w:cs="Arial"/>
                <w:b/>
                <w:bCs/>
                <w:color w:val="000000"/>
                <w:sz w:val="16"/>
                <w:szCs w:val="16"/>
                <w:lang w:eastAsia="es-EC"/>
              </w:rPr>
              <w:t>Modelo</w:t>
            </w:r>
          </w:p>
        </w:tc>
        <w:tc>
          <w:tcPr>
            <w:tcW w:w="1296" w:type="dxa"/>
            <w:tcBorders>
              <w:top w:val="single" w:sz="4" w:space="0" w:color="auto"/>
              <w:left w:val="nil"/>
              <w:bottom w:val="single" w:sz="4" w:space="0" w:color="auto"/>
              <w:right w:val="single" w:sz="4" w:space="0" w:color="auto"/>
            </w:tcBorders>
            <w:shd w:val="clear" w:color="auto" w:fill="auto"/>
            <w:noWrap/>
            <w:vAlign w:val="center"/>
            <w:hideMark/>
          </w:tcPr>
          <w:p w14:paraId="2C7A199F" w14:textId="77777777" w:rsidR="00477E9F" w:rsidRPr="00477E9F" w:rsidRDefault="00477E9F" w:rsidP="00E57561">
            <w:pPr>
              <w:spacing w:after="0" w:line="240" w:lineRule="auto"/>
              <w:jc w:val="center"/>
              <w:rPr>
                <w:rFonts w:ascii="Arial" w:hAnsi="Arial" w:cs="Arial"/>
                <w:b/>
                <w:bCs/>
                <w:color w:val="000000"/>
                <w:sz w:val="16"/>
                <w:szCs w:val="16"/>
                <w:lang w:eastAsia="es-EC"/>
              </w:rPr>
            </w:pPr>
            <w:r w:rsidRPr="00477E9F">
              <w:rPr>
                <w:rFonts w:ascii="Arial" w:hAnsi="Arial" w:cs="Arial"/>
                <w:b/>
                <w:bCs/>
                <w:color w:val="000000"/>
                <w:sz w:val="16"/>
                <w:szCs w:val="16"/>
                <w:lang w:eastAsia="es-EC"/>
              </w:rPr>
              <w:t>No. de serie</w:t>
            </w:r>
          </w:p>
        </w:tc>
        <w:tc>
          <w:tcPr>
            <w:tcW w:w="2142" w:type="dxa"/>
            <w:tcBorders>
              <w:top w:val="single" w:sz="4" w:space="0" w:color="auto"/>
              <w:left w:val="nil"/>
              <w:bottom w:val="single" w:sz="4" w:space="0" w:color="auto"/>
              <w:right w:val="single" w:sz="4" w:space="0" w:color="auto"/>
            </w:tcBorders>
            <w:shd w:val="clear" w:color="auto" w:fill="auto"/>
            <w:noWrap/>
            <w:vAlign w:val="center"/>
            <w:hideMark/>
          </w:tcPr>
          <w:p w14:paraId="6335BBEE" w14:textId="77777777" w:rsidR="00477E9F" w:rsidRPr="00477E9F" w:rsidRDefault="00477E9F" w:rsidP="00E57561">
            <w:pPr>
              <w:spacing w:after="0" w:line="240" w:lineRule="auto"/>
              <w:jc w:val="center"/>
              <w:rPr>
                <w:rFonts w:ascii="Arial" w:hAnsi="Arial" w:cs="Arial"/>
                <w:b/>
                <w:bCs/>
                <w:sz w:val="16"/>
                <w:szCs w:val="16"/>
                <w:lang w:eastAsia="es-EC"/>
              </w:rPr>
            </w:pPr>
            <w:r w:rsidRPr="00477E9F">
              <w:rPr>
                <w:rFonts w:ascii="Arial" w:hAnsi="Arial" w:cs="Arial"/>
                <w:b/>
                <w:bCs/>
                <w:sz w:val="16"/>
                <w:szCs w:val="16"/>
                <w:lang w:eastAsia="es-EC"/>
              </w:rPr>
              <w:t>Ubicación</w:t>
            </w:r>
          </w:p>
        </w:tc>
        <w:tc>
          <w:tcPr>
            <w:tcW w:w="1056" w:type="dxa"/>
            <w:tcBorders>
              <w:top w:val="single" w:sz="4" w:space="0" w:color="auto"/>
              <w:left w:val="nil"/>
              <w:bottom w:val="single" w:sz="4" w:space="0" w:color="auto"/>
              <w:right w:val="single" w:sz="4" w:space="0" w:color="auto"/>
            </w:tcBorders>
          </w:tcPr>
          <w:p w14:paraId="1F778B21" w14:textId="77777777" w:rsidR="00477E9F" w:rsidRPr="00477E9F" w:rsidRDefault="00477E9F" w:rsidP="00E57561">
            <w:pPr>
              <w:spacing w:after="0" w:line="240" w:lineRule="auto"/>
              <w:jc w:val="center"/>
              <w:rPr>
                <w:rFonts w:ascii="Arial" w:hAnsi="Arial" w:cs="Arial"/>
                <w:b/>
                <w:bCs/>
                <w:color w:val="000000"/>
                <w:sz w:val="16"/>
                <w:szCs w:val="16"/>
                <w:lang w:eastAsia="es-EC"/>
              </w:rPr>
            </w:pPr>
            <w:r w:rsidRPr="00477E9F">
              <w:rPr>
                <w:rFonts w:ascii="Arial" w:hAnsi="Arial" w:cs="Arial"/>
                <w:b/>
                <w:bCs/>
                <w:color w:val="000000"/>
                <w:sz w:val="16"/>
                <w:szCs w:val="16"/>
                <w:lang w:eastAsia="es-EC"/>
              </w:rPr>
              <w:t>Fecha Adquisición</w:t>
            </w:r>
          </w:p>
        </w:tc>
        <w:tc>
          <w:tcPr>
            <w:tcW w:w="1314"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8213985" w14:textId="77777777" w:rsidR="00477E9F" w:rsidRPr="00477E9F" w:rsidRDefault="00477E9F" w:rsidP="00E57561">
            <w:pPr>
              <w:spacing w:after="0" w:line="240" w:lineRule="auto"/>
              <w:jc w:val="center"/>
              <w:rPr>
                <w:rFonts w:ascii="Arial" w:hAnsi="Arial" w:cs="Arial"/>
                <w:b/>
                <w:bCs/>
                <w:color w:val="000000"/>
                <w:sz w:val="16"/>
                <w:szCs w:val="16"/>
                <w:lang w:eastAsia="es-EC"/>
              </w:rPr>
            </w:pPr>
            <w:r w:rsidRPr="00477E9F">
              <w:rPr>
                <w:rFonts w:ascii="Arial" w:hAnsi="Arial" w:cs="Arial"/>
                <w:b/>
                <w:bCs/>
                <w:color w:val="000000"/>
                <w:sz w:val="16"/>
                <w:szCs w:val="16"/>
                <w:lang w:eastAsia="es-EC"/>
              </w:rPr>
              <w:t>Fecha Fin Mantenimiento</w:t>
            </w:r>
          </w:p>
        </w:tc>
        <w:tc>
          <w:tcPr>
            <w:tcW w:w="941" w:type="dxa"/>
            <w:tcBorders>
              <w:top w:val="single" w:sz="4" w:space="0" w:color="auto"/>
              <w:left w:val="nil"/>
              <w:bottom w:val="single" w:sz="4" w:space="0" w:color="auto"/>
              <w:right w:val="single" w:sz="4" w:space="0" w:color="auto"/>
            </w:tcBorders>
            <w:vAlign w:val="center"/>
          </w:tcPr>
          <w:p w14:paraId="3DA87690" w14:textId="77777777" w:rsidR="00477E9F" w:rsidRPr="00477E9F" w:rsidRDefault="00477E9F" w:rsidP="00E57561">
            <w:pPr>
              <w:spacing w:after="0" w:line="240" w:lineRule="auto"/>
              <w:jc w:val="center"/>
              <w:rPr>
                <w:rFonts w:ascii="Arial" w:hAnsi="Arial" w:cs="Arial"/>
                <w:b/>
                <w:bCs/>
                <w:color w:val="000000"/>
                <w:sz w:val="16"/>
                <w:szCs w:val="16"/>
                <w:lang w:eastAsia="es-EC"/>
              </w:rPr>
            </w:pPr>
            <w:r w:rsidRPr="00477E9F">
              <w:rPr>
                <w:rFonts w:ascii="Arial" w:hAnsi="Arial" w:cs="Arial"/>
                <w:b/>
                <w:bCs/>
                <w:color w:val="000000"/>
                <w:sz w:val="16"/>
                <w:szCs w:val="16"/>
                <w:lang w:eastAsia="es-EC"/>
              </w:rPr>
              <w:t>Fecha EOL</w:t>
            </w:r>
          </w:p>
        </w:tc>
        <w:tc>
          <w:tcPr>
            <w:tcW w:w="941" w:type="dxa"/>
            <w:tcBorders>
              <w:top w:val="single" w:sz="4" w:space="0" w:color="auto"/>
              <w:left w:val="nil"/>
              <w:bottom w:val="single" w:sz="4" w:space="0" w:color="auto"/>
              <w:right w:val="single" w:sz="4" w:space="0" w:color="auto"/>
            </w:tcBorders>
            <w:vAlign w:val="center"/>
          </w:tcPr>
          <w:p w14:paraId="02D94496" w14:textId="77777777" w:rsidR="00477E9F" w:rsidRPr="00477E9F" w:rsidRDefault="00477E9F" w:rsidP="00E57561">
            <w:pPr>
              <w:spacing w:after="0" w:line="240" w:lineRule="auto"/>
              <w:jc w:val="center"/>
              <w:rPr>
                <w:rFonts w:ascii="Arial" w:hAnsi="Arial" w:cs="Arial"/>
                <w:b/>
                <w:bCs/>
                <w:color w:val="000000"/>
                <w:sz w:val="16"/>
                <w:szCs w:val="16"/>
                <w:lang w:eastAsia="es-EC"/>
              </w:rPr>
            </w:pPr>
            <w:r w:rsidRPr="00477E9F">
              <w:rPr>
                <w:rFonts w:ascii="Arial" w:hAnsi="Arial" w:cs="Arial"/>
                <w:b/>
                <w:bCs/>
                <w:color w:val="000000"/>
                <w:sz w:val="16"/>
                <w:szCs w:val="16"/>
                <w:lang w:eastAsia="es-EC"/>
              </w:rPr>
              <w:t>Fecha EOS</w:t>
            </w:r>
          </w:p>
        </w:tc>
      </w:tr>
      <w:tr w:rsidR="00477E9F" w:rsidRPr="00F31362" w14:paraId="38251096" w14:textId="77777777" w:rsidTr="00166295">
        <w:trPr>
          <w:trHeight w:val="284"/>
          <w:jc w:val="center"/>
        </w:trPr>
        <w:tc>
          <w:tcPr>
            <w:tcW w:w="398" w:type="dxa"/>
            <w:tcBorders>
              <w:top w:val="nil"/>
              <w:left w:val="single" w:sz="4" w:space="0" w:color="auto"/>
              <w:bottom w:val="single" w:sz="4" w:space="0" w:color="auto"/>
              <w:right w:val="single" w:sz="4" w:space="0" w:color="auto"/>
            </w:tcBorders>
            <w:shd w:val="clear" w:color="auto" w:fill="auto"/>
            <w:noWrap/>
            <w:vAlign w:val="center"/>
          </w:tcPr>
          <w:p w14:paraId="11FB5B8B" w14:textId="77777777" w:rsidR="00477E9F" w:rsidRPr="00477E9F" w:rsidRDefault="00477E9F" w:rsidP="00477E9F">
            <w:pPr>
              <w:spacing w:after="0" w:line="240" w:lineRule="auto"/>
              <w:jc w:val="center"/>
              <w:rPr>
                <w:rFonts w:ascii="Arial" w:hAnsi="Arial" w:cs="Arial"/>
                <w:color w:val="000000"/>
                <w:sz w:val="16"/>
                <w:szCs w:val="16"/>
                <w:lang w:eastAsia="es-EC"/>
              </w:rPr>
            </w:pPr>
            <w:r w:rsidRPr="00477E9F">
              <w:rPr>
                <w:rFonts w:ascii="Arial" w:hAnsi="Arial" w:cs="Arial"/>
                <w:color w:val="000000"/>
                <w:sz w:val="16"/>
                <w:szCs w:val="16"/>
                <w:lang w:eastAsia="es-EC"/>
              </w:rPr>
              <w:t>1</w:t>
            </w:r>
          </w:p>
        </w:tc>
        <w:tc>
          <w:tcPr>
            <w:tcW w:w="1546" w:type="dxa"/>
            <w:tcBorders>
              <w:top w:val="nil"/>
              <w:left w:val="nil"/>
              <w:bottom w:val="single" w:sz="4" w:space="0" w:color="auto"/>
              <w:right w:val="single" w:sz="4" w:space="0" w:color="auto"/>
            </w:tcBorders>
            <w:shd w:val="clear" w:color="auto" w:fill="auto"/>
            <w:noWrap/>
            <w:vAlign w:val="center"/>
            <w:hideMark/>
          </w:tcPr>
          <w:p w14:paraId="72F3A2E2" w14:textId="77777777" w:rsidR="00477E9F" w:rsidRPr="00477E9F" w:rsidRDefault="00477E9F" w:rsidP="00E57561">
            <w:pPr>
              <w:spacing w:after="0" w:line="240" w:lineRule="auto"/>
              <w:rPr>
                <w:rFonts w:ascii="Arial" w:hAnsi="Arial" w:cs="Arial"/>
                <w:color w:val="000000"/>
                <w:sz w:val="16"/>
                <w:szCs w:val="16"/>
                <w:lang w:eastAsia="es-EC"/>
              </w:rPr>
            </w:pPr>
            <w:r w:rsidRPr="00477E9F">
              <w:rPr>
                <w:rFonts w:ascii="Arial" w:hAnsi="Arial" w:cs="Arial"/>
                <w:color w:val="000000"/>
                <w:sz w:val="16"/>
                <w:szCs w:val="16"/>
              </w:rPr>
              <w:t>AIR-AP2802I-A-K9</w:t>
            </w:r>
          </w:p>
        </w:tc>
        <w:tc>
          <w:tcPr>
            <w:tcW w:w="1296" w:type="dxa"/>
            <w:tcBorders>
              <w:top w:val="nil"/>
              <w:left w:val="nil"/>
              <w:bottom w:val="single" w:sz="4" w:space="0" w:color="auto"/>
              <w:right w:val="single" w:sz="4" w:space="0" w:color="auto"/>
            </w:tcBorders>
            <w:shd w:val="clear" w:color="auto" w:fill="auto"/>
            <w:noWrap/>
            <w:vAlign w:val="center"/>
            <w:hideMark/>
          </w:tcPr>
          <w:p w14:paraId="07BCAB92" w14:textId="77777777" w:rsidR="00477E9F" w:rsidRPr="00477E9F" w:rsidRDefault="00477E9F" w:rsidP="00E57561">
            <w:pPr>
              <w:spacing w:after="0" w:line="240" w:lineRule="auto"/>
              <w:jc w:val="center"/>
              <w:rPr>
                <w:rFonts w:ascii="Arial" w:hAnsi="Arial" w:cs="Arial"/>
                <w:color w:val="000000"/>
                <w:sz w:val="16"/>
                <w:szCs w:val="16"/>
                <w:lang w:eastAsia="es-EC"/>
              </w:rPr>
            </w:pPr>
            <w:r w:rsidRPr="00477E9F">
              <w:rPr>
                <w:rFonts w:ascii="Arial" w:hAnsi="Arial" w:cs="Arial"/>
                <w:sz w:val="16"/>
                <w:szCs w:val="16"/>
              </w:rPr>
              <w:t>FCW1938NDZX</w:t>
            </w:r>
          </w:p>
        </w:tc>
        <w:tc>
          <w:tcPr>
            <w:tcW w:w="2142" w:type="dxa"/>
            <w:tcBorders>
              <w:top w:val="nil"/>
              <w:left w:val="nil"/>
              <w:bottom w:val="single" w:sz="4" w:space="0" w:color="auto"/>
              <w:right w:val="single" w:sz="4" w:space="0" w:color="auto"/>
            </w:tcBorders>
            <w:shd w:val="clear" w:color="auto" w:fill="auto"/>
            <w:noWrap/>
            <w:vAlign w:val="center"/>
            <w:hideMark/>
          </w:tcPr>
          <w:p w14:paraId="6C0EB011" w14:textId="77777777" w:rsidR="00477E9F" w:rsidRPr="00477E9F" w:rsidRDefault="00477E9F" w:rsidP="00E57561">
            <w:pPr>
              <w:spacing w:after="0" w:line="240" w:lineRule="auto"/>
              <w:jc w:val="center"/>
              <w:rPr>
                <w:rFonts w:ascii="Arial" w:hAnsi="Arial" w:cs="Arial"/>
                <w:color w:val="000000"/>
                <w:sz w:val="16"/>
                <w:szCs w:val="16"/>
                <w:lang w:eastAsia="es-EC"/>
              </w:rPr>
            </w:pPr>
            <w:r w:rsidRPr="00477E9F">
              <w:rPr>
                <w:rFonts w:ascii="Arial" w:hAnsi="Arial" w:cs="Arial"/>
                <w:sz w:val="16"/>
                <w:szCs w:val="16"/>
              </w:rPr>
              <w:t>Quito - Ag. Salinas y Santiago</w:t>
            </w:r>
          </w:p>
        </w:tc>
        <w:tc>
          <w:tcPr>
            <w:tcW w:w="1056" w:type="dxa"/>
            <w:tcBorders>
              <w:top w:val="single" w:sz="4" w:space="0" w:color="auto"/>
              <w:left w:val="nil"/>
              <w:bottom w:val="single" w:sz="4" w:space="0" w:color="auto"/>
              <w:right w:val="single" w:sz="4" w:space="0" w:color="auto"/>
            </w:tcBorders>
            <w:vAlign w:val="center"/>
          </w:tcPr>
          <w:p w14:paraId="0A856694" w14:textId="77777777" w:rsidR="00477E9F" w:rsidRPr="00477E9F" w:rsidRDefault="00477E9F" w:rsidP="00E57561">
            <w:pPr>
              <w:spacing w:after="0" w:line="240" w:lineRule="auto"/>
              <w:jc w:val="center"/>
              <w:rPr>
                <w:rFonts w:ascii="Arial" w:hAnsi="Arial" w:cs="Arial"/>
                <w:sz w:val="16"/>
                <w:szCs w:val="16"/>
              </w:rPr>
            </w:pPr>
            <w:r w:rsidRPr="00477E9F">
              <w:rPr>
                <w:rFonts w:ascii="Arial" w:hAnsi="Arial" w:cs="Arial"/>
                <w:sz w:val="16"/>
                <w:szCs w:val="16"/>
              </w:rPr>
              <w:t>27/11/2019</w:t>
            </w:r>
          </w:p>
        </w:tc>
        <w:tc>
          <w:tcPr>
            <w:tcW w:w="131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ABCEC8B" w14:textId="77777777" w:rsidR="00477E9F" w:rsidRPr="00477E9F" w:rsidRDefault="00477E9F" w:rsidP="00E57561">
            <w:pPr>
              <w:spacing w:after="0" w:line="240" w:lineRule="auto"/>
              <w:jc w:val="center"/>
              <w:rPr>
                <w:rFonts w:ascii="Arial" w:hAnsi="Arial" w:cs="Arial"/>
                <w:color w:val="000000"/>
                <w:sz w:val="16"/>
                <w:szCs w:val="16"/>
                <w:lang w:eastAsia="es-EC"/>
              </w:rPr>
            </w:pPr>
            <w:r w:rsidRPr="00477E9F">
              <w:rPr>
                <w:rFonts w:ascii="Arial" w:hAnsi="Arial" w:cs="Arial"/>
                <w:sz w:val="16"/>
                <w:szCs w:val="16"/>
              </w:rPr>
              <w:t>31/07/2025</w:t>
            </w:r>
          </w:p>
        </w:tc>
        <w:tc>
          <w:tcPr>
            <w:tcW w:w="941" w:type="dxa"/>
            <w:tcBorders>
              <w:top w:val="nil"/>
              <w:left w:val="nil"/>
              <w:bottom w:val="single" w:sz="4" w:space="0" w:color="auto"/>
              <w:right w:val="single" w:sz="4" w:space="0" w:color="auto"/>
            </w:tcBorders>
            <w:vAlign w:val="center"/>
          </w:tcPr>
          <w:p w14:paraId="7CCB73D9" w14:textId="77777777" w:rsidR="00477E9F" w:rsidRPr="00477E9F" w:rsidRDefault="00477E9F" w:rsidP="00E57561">
            <w:pPr>
              <w:spacing w:after="0" w:line="240" w:lineRule="auto"/>
              <w:jc w:val="center"/>
              <w:rPr>
                <w:rFonts w:ascii="Arial" w:hAnsi="Arial" w:cs="Arial"/>
                <w:sz w:val="16"/>
                <w:szCs w:val="16"/>
              </w:rPr>
            </w:pPr>
            <w:r w:rsidRPr="00477E9F">
              <w:rPr>
                <w:rFonts w:ascii="Arial" w:hAnsi="Arial" w:cs="Arial"/>
                <w:sz w:val="16"/>
                <w:szCs w:val="16"/>
              </w:rPr>
              <w:t>31/10/2021</w:t>
            </w:r>
          </w:p>
        </w:tc>
        <w:tc>
          <w:tcPr>
            <w:tcW w:w="941" w:type="dxa"/>
            <w:tcBorders>
              <w:top w:val="nil"/>
              <w:left w:val="nil"/>
              <w:bottom w:val="single" w:sz="4" w:space="0" w:color="auto"/>
              <w:right w:val="single" w:sz="4" w:space="0" w:color="auto"/>
            </w:tcBorders>
            <w:vAlign w:val="center"/>
          </w:tcPr>
          <w:p w14:paraId="2428467E" w14:textId="77777777" w:rsidR="00477E9F" w:rsidRPr="00477E9F" w:rsidRDefault="00477E9F" w:rsidP="00E57561">
            <w:pPr>
              <w:spacing w:after="0" w:line="240" w:lineRule="auto"/>
              <w:jc w:val="center"/>
              <w:rPr>
                <w:rFonts w:ascii="Arial" w:hAnsi="Arial" w:cs="Arial"/>
                <w:sz w:val="16"/>
                <w:szCs w:val="16"/>
              </w:rPr>
            </w:pPr>
            <w:r w:rsidRPr="00477E9F">
              <w:rPr>
                <w:rFonts w:ascii="Arial" w:hAnsi="Arial" w:cs="Arial"/>
                <w:sz w:val="16"/>
                <w:szCs w:val="16"/>
              </w:rPr>
              <w:t>31/10/2022</w:t>
            </w:r>
          </w:p>
        </w:tc>
      </w:tr>
      <w:tr w:rsidR="00477E9F" w:rsidRPr="00F31362" w14:paraId="4154A15F" w14:textId="77777777" w:rsidTr="00166295">
        <w:trPr>
          <w:trHeight w:val="284"/>
          <w:jc w:val="center"/>
        </w:trPr>
        <w:tc>
          <w:tcPr>
            <w:tcW w:w="398" w:type="dxa"/>
            <w:tcBorders>
              <w:top w:val="nil"/>
              <w:left w:val="single" w:sz="4" w:space="0" w:color="auto"/>
              <w:bottom w:val="single" w:sz="4" w:space="0" w:color="auto"/>
              <w:right w:val="single" w:sz="4" w:space="0" w:color="auto"/>
            </w:tcBorders>
            <w:shd w:val="clear" w:color="auto" w:fill="auto"/>
            <w:noWrap/>
            <w:vAlign w:val="center"/>
          </w:tcPr>
          <w:p w14:paraId="00FA28E8" w14:textId="77777777" w:rsidR="00477E9F" w:rsidRPr="00477E9F" w:rsidRDefault="00477E9F" w:rsidP="00477E9F">
            <w:pPr>
              <w:spacing w:after="0" w:line="240" w:lineRule="auto"/>
              <w:jc w:val="center"/>
              <w:rPr>
                <w:rFonts w:ascii="Arial" w:hAnsi="Arial" w:cs="Arial"/>
                <w:color w:val="000000"/>
                <w:sz w:val="16"/>
                <w:szCs w:val="16"/>
                <w:lang w:eastAsia="es-EC"/>
              </w:rPr>
            </w:pPr>
            <w:r w:rsidRPr="00477E9F">
              <w:rPr>
                <w:rFonts w:ascii="Arial" w:hAnsi="Arial" w:cs="Arial"/>
                <w:color w:val="000000"/>
                <w:sz w:val="16"/>
                <w:szCs w:val="16"/>
                <w:lang w:eastAsia="es-EC"/>
              </w:rPr>
              <w:t>2</w:t>
            </w:r>
          </w:p>
        </w:tc>
        <w:tc>
          <w:tcPr>
            <w:tcW w:w="1546" w:type="dxa"/>
            <w:tcBorders>
              <w:top w:val="nil"/>
              <w:left w:val="nil"/>
              <w:bottom w:val="single" w:sz="4" w:space="0" w:color="auto"/>
              <w:right w:val="single" w:sz="4" w:space="0" w:color="auto"/>
            </w:tcBorders>
            <w:shd w:val="clear" w:color="auto" w:fill="auto"/>
            <w:noWrap/>
            <w:vAlign w:val="center"/>
            <w:hideMark/>
          </w:tcPr>
          <w:p w14:paraId="17FFFAAA" w14:textId="77777777" w:rsidR="00477E9F" w:rsidRPr="00477E9F" w:rsidRDefault="00477E9F" w:rsidP="00E57561">
            <w:pPr>
              <w:spacing w:after="0" w:line="240" w:lineRule="auto"/>
              <w:rPr>
                <w:rFonts w:ascii="Arial" w:hAnsi="Arial" w:cs="Arial"/>
                <w:color w:val="000000"/>
                <w:sz w:val="16"/>
                <w:szCs w:val="16"/>
                <w:lang w:eastAsia="es-EC"/>
              </w:rPr>
            </w:pPr>
            <w:r w:rsidRPr="00477E9F">
              <w:rPr>
                <w:rFonts w:ascii="Arial" w:hAnsi="Arial" w:cs="Arial"/>
                <w:color w:val="000000"/>
                <w:sz w:val="16"/>
                <w:szCs w:val="16"/>
              </w:rPr>
              <w:t>AIR-AP2802I-A-K9</w:t>
            </w:r>
          </w:p>
        </w:tc>
        <w:tc>
          <w:tcPr>
            <w:tcW w:w="1296" w:type="dxa"/>
            <w:tcBorders>
              <w:top w:val="nil"/>
              <w:left w:val="nil"/>
              <w:bottom w:val="single" w:sz="4" w:space="0" w:color="auto"/>
              <w:right w:val="single" w:sz="4" w:space="0" w:color="auto"/>
            </w:tcBorders>
            <w:shd w:val="clear" w:color="auto" w:fill="auto"/>
            <w:noWrap/>
            <w:vAlign w:val="center"/>
            <w:hideMark/>
          </w:tcPr>
          <w:p w14:paraId="52400FF1" w14:textId="77777777" w:rsidR="00477E9F" w:rsidRPr="00477E9F" w:rsidRDefault="00477E9F" w:rsidP="00E57561">
            <w:pPr>
              <w:spacing w:after="0" w:line="240" w:lineRule="auto"/>
              <w:jc w:val="center"/>
              <w:rPr>
                <w:rFonts w:ascii="Arial" w:hAnsi="Arial" w:cs="Arial"/>
                <w:color w:val="000000"/>
                <w:sz w:val="16"/>
                <w:szCs w:val="16"/>
                <w:lang w:eastAsia="es-EC"/>
              </w:rPr>
            </w:pPr>
            <w:r w:rsidRPr="00477E9F">
              <w:rPr>
                <w:rFonts w:ascii="Arial" w:hAnsi="Arial" w:cs="Arial"/>
                <w:sz w:val="16"/>
                <w:szCs w:val="16"/>
              </w:rPr>
              <w:t>FCW1938NE0R</w:t>
            </w:r>
          </w:p>
        </w:tc>
        <w:tc>
          <w:tcPr>
            <w:tcW w:w="2142" w:type="dxa"/>
            <w:tcBorders>
              <w:top w:val="nil"/>
              <w:left w:val="nil"/>
              <w:bottom w:val="single" w:sz="4" w:space="0" w:color="auto"/>
              <w:right w:val="single" w:sz="4" w:space="0" w:color="auto"/>
            </w:tcBorders>
            <w:shd w:val="clear" w:color="auto" w:fill="auto"/>
            <w:noWrap/>
            <w:vAlign w:val="center"/>
            <w:hideMark/>
          </w:tcPr>
          <w:p w14:paraId="7EB08121" w14:textId="77777777" w:rsidR="00477E9F" w:rsidRPr="00477E9F" w:rsidRDefault="00477E9F" w:rsidP="00E57561">
            <w:pPr>
              <w:spacing w:after="0" w:line="240" w:lineRule="auto"/>
              <w:jc w:val="center"/>
              <w:rPr>
                <w:rFonts w:ascii="Arial" w:hAnsi="Arial" w:cs="Arial"/>
                <w:color w:val="000000"/>
                <w:sz w:val="16"/>
                <w:szCs w:val="16"/>
                <w:lang w:eastAsia="es-EC"/>
              </w:rPr>
            </w:pPr>
            <w:r w:rsidRPr="00477E9F">
              <w:rPr>
                <w:rFonts w:ascii="Arial" w:hAnsi="Arial" w:cs="Arial"/>
                <w:sz w:val="16"/>
                <w:szCs w:val="16"/>
              </w:rPr>
              <w:t>Quito - Ag. Salinas y Santiago</w:t>
            </w:r>
          </w:p>
        </w:tc>
        <w:tc>
          <w:tcPr>
            <w:tcW w:w="1056" w:type="dxa"/>
            <w:tcBorders>
              <w:top w:val="single" w:sz="4" w:space="0" w:color="auto"/>
              <w:left w:val="nil"/>
              <w:bottom w:val="single" w:sz="4" w:space="0" w:color="auto"/>
              <w:right w:val="single" w:sz="4" w:space="0" w:color="auto"/>
            </w:tcBorders>
            <w:vAlign w:val="center"/>
          </w:tcPr>
          <w:p w14:paraId="5456B8C9" w14:textId="77777777" w:rsidR="00477E9F" w:rsidRPr="00477E9F" w:rsidRDefault="00477E9F" w:rsidP="00E57561">
            <w:pPr>
              <w:spacing w:after="0" w:line="240" w:lineRule="auto"/>
              <w:jc w:val="center"/>
              <w:rPr>
                <w:rFonts w:ascii="Arial" w:hAnsi="Arial" w:cs="Arial"/>
                <w:sz w:val="16"/>
                <w:szCs w:val="16"/>
              </w:rPr>
            </w:pPr>
            <w:r w:rsidRPr="00477E9F">
              <w:rPr>
                <w:rFonts w:ascii="Arial" w:hAnsi="Arial" w:cs="Arial"/>
                <w:sz w:val="16"/>
                <w:szCs w:val="16"/>
              </w:rPr>
              <w:t>27/11/2019</w:t>
            </w:r>
          </w:p>
        </w:tc>
        <w:tc>
          <w:tcPr>
            <w:tcW w:w="131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DFBE325" w14:textId="77777777" w:rsidR="00477E9F" w:rsidRPr="00477E9F" w:rsidRDefault="00477E9F" w:rsidP="00E57561">
            <w:pPr>
              <w:spacing w:after="0" w:line="240" w:lineRule="auto"/>
              <w:jc w:val="center"/>
              <w:rPr>
                <w:rFonts w:ascii="Arial" w:hAnsi="Arial" w:cs="Arial"/>
                <w:color w:val="000000"/>
                <w:sz w:val="16"/>
                <w:szCs w:val="16"/>
                <w:lang w:eastAsia="es-EC"/>
              </w:rPr>
            </w:pPr>
            <w:r w:rsidRPr="00477E9F">
              <w:rPr>
                <w:rFonts w:ascii="Arial" w:hAnsi="Arial" w:cs="Arial"/>
                <w:sz w:val="16"/>
                <w:szCs w:val="16"/>
              </w:rPr>
              <w:t>31/07/2025</w:t>
            </w:r>
          </w:p>
        </w:tc>
        <w:tc>
          <w:tcPr>
            <w:tcW w:w="941" w:type="dxa"/>
            <w:tcBorders>
              <w:top w:val="nil"/>
              <w:left w:val="nil"/>
              <w:bottom w:val="single" w:sz="4" w:space="0" w:color="auto"/>
              <w:right w:val="single" w:sz="4" w:space="0" w:color="auto"/>
            </w:tcBorders>
            <w:vAlign w:val="center"/>
          </w:tcPr>
          <w:p w14:paraId="6345BA09" w14:textId="77777777" w:rsidR="00477E9F" w:rsidRPr="00477E9F" w:rsidRDefault="00477E9F" w:rsidP="00E57561">
            <w:pPr>
              <w:spacing w:after="0" w:line="240" w:lineRule="auto"/>
              <w:jc w:val="center"/>
              <w:rPr>
                <w:rFonts w:ascii="Arial" w:hAnsi="Arial" w:cs="Arial"/>
                <w:sz w:val="16"/>
                <w:szCs w:val="16"/>
              </w:rPr>
            </w:pPr>
            <w:r w:rsidRPr="00477E9F">
              <w:rPr>
                <w:rFonts w:ascii="Arial" w:hAnsi="Arial" w:cs="Arial"/>
                <w:sz w:val="16"/>
                <w:szCs w:val="16"/>
              </w:rPr>
              <w:t>31/10/2021</w:t>
            </w:r>
          </w:p>
        </w:tc>
        <w:tc>
          <w:tcPr>
            <w:tcW w:w="941" w:type="dxa"/>
            <w:tcBorders>
              <w:top w:val="nil"/>
              <w:left w:val="nil"/>
              <w:bottom w:val="single" w:sz="4" w:space="0" w:color="auto"/>
              <w:right w:val="single" w:sz="4" w:space="0" w:color="auto"/>
            </w:tcBorders>
            <w:vAlign w:val="center"/>
          </w:tcPr>
          <w:p w14:paraId="04FEE2EF" w14:textId="77777777" w:rsidR="00477E9F" w:rsidRPr="00477E9F" w:rsidRDefault="00477E9F" w:rsidP="00E57561">
            <w:pPr>
              <w:spacing w:after="0" w:line="240" w:lineRule="auto"/>
              <w:jc w:val="center"/>
              <w:rPr>
                <w:rFonts w:ascii="Arial" w:hAnsi="Arial" w:cs="Arial"/>
                <w:sz w:val="16"/>
                <w:szCs w:val="16"/>
              </w:rPr>
            </w:pPr>
            <w:r w:rsidRPr="00477E9F">
              <w:rPr>
                <w:rFonts w:ascii="Arial" w:hAnsi="Arial" w:cs="Arial"/>
                <w:sz w:val="16"/>
                <w:szCs w:val="16"/>
              </w:rPr>
              <w:t>31/10/2022</w:t>
            </w:r>
          </w:p>
        </w:tc>
      </w:tr>
      <w:tr w:rsidR="00477E9F" w:rsidRPr="00F31362" w14:paraId="3CB017C4" w14:textId="77777777" w:rsidTr="00166295">
        <w:trPr>
          <w:trHeight w:val="284"/>
          <w:jc w:val="center"/>
        </w:trPr>
        <w:tc>
          <w:tcPr>
            <w:tcW w:w="398" w:type="dxa"/>
            <w:tcBorders>
              <w:top w:val="nil"/>
              <w:left w:val="single" w:sz="4" w:space="0" w:color="auto"/>
              <w:bottom w:val="single" w:sz="4" w:space="0" w:color="auto"/>
              <w:right w:val="single" w:sz="4" w:space="0" w:color="auto"/>
            </w:tcBorders>
            <w:shd w:val="clear" w:color="auto" w:fill="auto"/>
            <w:noWrap/>
            <w:vAlign w:val="center"/>
          </w:tcPr>
          <w:p w14:paraId="66BF9C57" w14:textId="77777777" w:rsidR="00477E9F" w:rsidRPr="00477E9F" w:rsidRDefault="00477E9F" w:rsidP="00477E9F">
            <w:pPr>
              <w:spacing w:after="0" w:line="240" w:lineRule="auto"/>
              <w:jc w:val="center"/>
              <w:rPr>
                <w:rFonts w:ascii="Arial" w:hAnsi="Arial" w:cs="Arial"/>
                <w:color w:val="000000"/>
                <w:sz w:val="16"/>
                <w:szCs w:val="16"/>
                <w:lang w:eastAsia="es-EC"/>
              </w:rPr>
            </w:pPr>
            <w:r w:rsidRPr="00477E9F">
              <w:rPr>
                <w:rFonts w:ascii="Arial" w:hAnsi="Arial" w:cs="Arial"/>
                <w:color w:val="000000"/>
                <w:sz w:val="16"/>
                <w:szCs w:val="16"/>
                <w:lang w:eastAsia="es-EC"/>
              </w:rPr>
              <w:t>3</w:t>
            </w:r>
          </w:p>
        </w:tc>
        <w:tc>
          <w:tcPr>
            <w:tcW w:w="1546" w:type="dxa"/>
            <w:tcBorders>
              <w:top w:val="nil"/>
              <w:left w:val="nil"/>
              <w:bottom w:val="single" w:sz="4" w:space="0" w:color="auto"/>
              <w:right w:val="single" w:sz="4" w:space="0" w:color="auto"/>
            </w:tcBorders>
            <w:shd w:val="clear" w:color="auto" w:fill="auto"/>
            <w:noWrap/>
            <w:vAlign w:val="center"/>
            <w:hideMark/>
          </w:tcPr>
          <w:p w14:paraId="5FDDA5D9" w14:textId="77777777" w:rsidR="00477E9F" w:rsidRPr="00477E9F" w:rsidRDefault="00477E9F" w:rsidP="00E57561">
            <w:pPr>
              <w:spacing w:after="0" w:line="240" w:lineRule="auto"/>
              <w:rPr>
                <w:rFonts w:ascii="Arial" w:hAnsi="Arial" w:cs="Arial"/>
                <w:color w:val="000000"/>
                <w:sz w:val="16"/>
                <w:szCs w:val="16"/>
                <w:lang w:eastAsia="es-EC"/>
              </w:rPr>
            </w:pPr>
            <w:r w:rsidRPr="00477E9F">
              <w:rPr>
                <w:rFonts w:ascii="Arial" w:hAnsi="Arial" w:cs="Arial"/>
                <w:color w:val="000000"/>
                <w:sz w:val="16"/>
                <w:szCs w:val="16"/>
              </w:rPr>
              <w:t>AIR-AP2802I-A-K9</w:t>
            </w:r>
          </w:p>
        </w:tc>
        <w:tc>
          <w:tcPr>
            <w:tcW w:w="1296" w:type="dxa"/>
            <w:tcBorders>
              <w:top w:val="nil"/>
              <w:left w:val="nil"/>
              <w:bottom w:val="single" w:sz="4" w:space="0" w:color="auto"/>
              <w:right w:val="single" w:sz="4" w:space="0" w:color="auto"/>
            </w:tcBorders>
            <w:shd w:val="clear" w:color="auto" w:fill="auto"/>
            <w:noWrap/>
            <w:vAlign w:val="center"/>
            <w:hideMark/>
          </w:tcPr>
          <w:p w14:paraId="5530536B" w14:textId="77777777" w:rsidR="00477E9F" w:rsidRPr="00477E9F" w:rsidRDefault="00477E9F" w:rsidP="00E57561">
            <w:pPr>
              <w:spacing w:after="0" w:line="240" w:lineRule="auto"/>
              <w:jc w:val="center"/>
              <w:rPr>
                <w:rFonts w:ascii="Arial" w:hAnsi="Arial" w:cs="Arial"/>
                <w:color w:val="000000"/>
                <w:sz w:val="16"/>
                <w:szCs w:val="16"/>
                <w:lang w:eastAsia="es-EC"/>
              </w:rPr>
            </w:pPr>
            <w:r w:rsidRPr="00477E9F">
              <w:rPr>
                <w:rFonts w:ascii="Arial" w:hAnsi="Arial" w:cs="Arial"/>
                <w:sz w:val="16"/>
                <w:szCs w:val="16"/>
              </w:rPr>
              <w:t>FCW1938NE0Y</w:t>
            </w:r>
          </w:p>
        </w:tc>
        <w:tc>
          <w:tcPr>
            <w:tcW w:w="2142" w:type="dxa"/>
            <w:tcBorders>
              <w:top w:val="nil"/>
              <w:left w:val="nil"/>
              <w:bottom w:val="single" w:sz="4" w:space="0" w:color="auto"/>
              <w:right w:val="single" w:sz="4" w:space="0" w:color="auto"/>
            </w:tcBorders>
            <w:shd w:val="clear" w:color="auto" w:fill="auto"/>
            <w:noWrap/>
            <w:vAlign w:val="center"/>
            <w:hideMark/>
          </w:tcPr>
          <w:p w14:paraId="39FD04B1" w14:textId="77777777" w:rsidR="00477E9F" w:rsidRPr="00477E9F" w:rsidRDefault="00477E9F" w:rsidP="00E57561">
            <w:pPr>
              <w:spacing w:after="0" w:line="240" w:lineRule="auto"/>
              <w:jc w:val="center"/>
              <w:rPr>
                <w:rFonts w:ascii="Arial" w:hAnsi="Arial" w:cs="Arial"/>
                <w:color w:val="000000"/>
                <w:sz w:val="16"/>
                <w:szCs w:val="16"/>
                <w:lang w:eastAsia="es-EC"/>
              </w:rPr>
            </w:pPr>
            <w:r w:rsidRPr="00477E9F">
              <w:rPr>
                <w:rFonts w:ascii="Arial" w:hAnsi="Arial" w:cs="Arial"/>
                <w:sz w:val="16"/>
                <w:szCs w:val="16"/>
              </w:rPr>
              <w:t>Quito - Ag. Salinas y Santiago</w:t>
            </w:r>
          </w:p>
        </w:tc>
        <w:tc>
          <w:tcPr>
            <w:tcW w:w="1056" w:type="dxa"/>
            <w:tcBorders>
              <w:top w:val="single" w:sz="4" w:space="0" w:color="auto"/>
              <w:left w:val="nil"/>
              <w:bottom w:val="single" w:sz="4" w:space="0" w:color="auto"/>
              <w:right w:val="single" w:sz="4" w:space="0" w:color="auto"/>
            </w:tcBorders>
            <w:vAlign w:val="center"/>
          </w:tcPr>
          <w:p w14:paraId="3AA9C574" w14:textId="77777777" w:rsidR="00477E9F" w:rsidRPr="00477E9F" w:rsidRDefault="00477E9F" w:rsidP="00E57561">
            <w:pPr>
              <w:spacing w:after="0" w:line="240" w:lineRule="auto"/>
              <w:jc w:val="center"/>
              <w:rPr>
                <w:rFonts w:ascii="Arial" w:hAnsi="Arial" w:cs="Arial"/>
                <w:sz w:val="16"/>
                <w:szCs w:val="16"/>
              </w:rPr>
            </w:pPr>
            <w:r w:rsidRPr="00477E9F">
              <w:rPr>
                <w:rFonts w:ascii="Arial" w:hAnsi="Arial" w:cs="Arial"/>
                <w:sz w:val="16"/>
                <w:szCs w:val="16"/>
              </w:rPr>
              <w:t>27/11/2019</w:t>
            </w:r>
          </w:p>
        </w:tc>
        <w:tc>
          <w:tcPr>
            <w:tcW w:w="131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E08D41A" w14:textId="77777777" w:rsidR="00477E9F" w:rsidRPr="00477E9F" w:rsidRDefault="00477E9F" w:rsidP="00E57561">
            <w:pPr>
              <w:spacing w:after="0" w:line="240" w:lineRule="auto"/>
              <w:jc w:val="center"/>
              <w:rPr>
                <w:rFonts w:ascii="Arial" w:hAnsi="Arial" w:cs="Arial"/>
                <w:color w:val="000000"/>
                <w:sz w:val="16"/>
                <w:szCs w:val="16"/>
                <w:lang w:eastAsia="es-EC"/>
              </w:rPr>
            </w:pPr>
            <w:r w:rsidRPr="00477E9F">
              <w:rPr>
                <w:rFonts w:ascii="Arial" w:hAnsi="Arial" w:cs="Arial"/>
                <w:sz w:val="16"/>
                <w:szCs w:val="16"/>
              </w:rPr>
              <w:t>31/07/2025</w:t>
            </w:r>
          </w:p>
        </w:tc>
        <w:tc>
          <w:tcPr>
            <w:tcW w:w="941" w:type="dxa"/>
            <w:tcBorders>
              <w:top w:val="nil"/>
              <w:left w:val="nil"/>
              <w:bottom w:val="single" w:sz="4" w:space="0" w:color="auto"/>
              <w:right w:val="single" w:sz="4" w:space="0" w:color="auto"/>
            </w:tcBorders>
            <w:vAlign w:val="center"/>
          </w:tcPr>
          <w:p w14:paraId="53BD9E92" w14:textId="77777777" w:rsidR="00477E9F" w:rsidRPr="00477E9F" w:rsidRDefault="00477E9F" w:rsidP="00E57561">
            <w:pPr>
              <w:spacing w:after="0" w:line="240" w:lineRule="auto"/>
              <w:jc w:val="center"/>
              <w:rPr>
                <w:rFonts w:ascii="Arial" w:hAnsi="Arial" w:cs="Arial"/>
                <w:sz w:val="16"/>
                <w:szCs w:val="16"/>
              </w:rPr>
            </w:pPr>
            <w:r w:rsidRPr="00477E9F">
              <w:rPr>
                <w:rFonts w:ascii="Arial" w:hAnsi="Arial" w:cs="Arial"/>
                <w:sz w:val="16"/>
                <w:szCs w:val="16"/>
              </w:rPr>
              <w:t>31/10/2021</w:t>
            </w:r>
          </w:p>
        </w:tc>
        <w:tc>
          <w:tcPr>
            <w:tcW w:w="941" w:type="dxa"/>
            <w:tcBorders>
              <w:top w:val="nil"/>
              <w:left w:val="nil"/>
              <w:bottom w:val="single" w:sz="4" w:space="0" w:color="auto"/>
              <w:right w:val="single" w:sz="4" w:space="0" w:color="auto"/>
            </w:tcBorders>
            <w:vAlign w:val="center"/>
          </w:tcPr>
          <w:p w14:paraId="2C791890" w14:textId="77777777" w:rsidR="00477E9F" w:rsidRPr="00477E9F" w:rsidRDefault="00477E9F" w:rsidP="00E57561">
            <w:pPr>
              <w:spacing w:after="0" w:line="240" w:lineRule="auto"/>
              <w:jc w:val="center"/>
              <w:rPr>
                <w:rFonts w:ascii="Arial" w:hAnsi="Arial" w:cs="Arial"/>
                <w:sz w:val="16"/>
                <w:szCs w:val="16"/>
              </w:rPr>
            </w:pPr>
            <w:r w:rsidRPr="00477E9F">
              <w:rPr>
                <w:rFonts w:ascii="Arial" w:hAnsi="Arial" w:cs="Arial"/>
                <w:sz w:val="16"/>
                <w:szCs w:val="16"/>
              </w:rPr>
              <w:t>31/10/2022</w:t>
            </w:r>
          </w:p>
        </w:tc>
      </w:tr>
      <w:tr w:rsidR="00477E9F" w:rsidRPr="00F31362" w14:paraId="55096D97" w14:textId="77777777" w:rsidTr="00166295">
        <w:trPr>
          <w:trHeight w:val="284"/>
          <w:jc w:val="center"/>
        </w:trPr>
        <w:tc>
          <w:tcPr>
            <w:tcW w:w="398" w:type="dxa"/>
            <w:tcBorders>
              <w:top w:val="nil"/>
              <w:left w:val="single" w:sz="4" w:space="0" w:color="auto"/>
              <w:bottom w:val="single" w:sz="4" w:space="0" w:color="auto"/>
              <w:right w:val="single" w:sz="4" w:space="0" w:color="auto"/>
            </w:tcBorders>
            <w:shd w:val="clear" w:color="auto" w:fill="auto"/>
            <w:noWrap/>
            <w:vAlign w:val="center"/>
          </w:tcPr>
          <w:p w14:paraId="4A8C90AC" w14:textId="77777777" w:rsidR="00477E9F" w:rsidRPr="00477E9F" w:rsidRDefault="00477E9F" w:rsidP="00477E9F">
            <w:pPr>
              <w:spacing w:after="0" w:line="240" w:lineRule="auto"/>
              <w:jc w:val="center"/>
              <w:rPr>
                <w:rFonts w:ascii="Arial" w:hAnsi="Arial" w:cs="Arial"/>
                <w:color w:val="000000"/>
                <w:sz w:val="16"/>
                <w:szCs w:val="16"/>
                <w:lang w:eastAsia="es-EC"/>
              </w:rPr>
            </w:pPr>
            <w:r w:rsidRPr="00477E9F">
              <w:rPr>
                <w:rFonts w:ascii="Arial" w:hAnsi="Arial" w:cs="Arial"/>
                <w:color w:val="000000"/>
                <w:sz w:val="16"/>
                <w:szCs w:val="16"/>
                <w:lang w:eastAsia="es-EC"/>
              </w:rPr>
              <w:t>4</w:t>
            </w:r>
          </w:p>
        </w:tc>
        <w:tc>
          <w:tcPr>
            <w:tcW w:w="1546" w:type="dxa"/>
            <w:tcBorders>
              <w:top w:val="nil"/>
              <w:left w:val="nil"/>
              <w:bottom w:val="single" w:sz="4" w:space="0" w:color="auto"/>
              <w:right w:val="single" w:sz="4" w:space="0" w:color="auto"/>
            </w:tcBorders>
            <w:shd w:val="clear" w:color="auto" w:fill="auto"/>
            <w:noWrap/>
            <w:vAlign w:val="center"/>
            <w:hideMark/>
          </w:tcPr>
          <w:p w14:paraId="0D96E17E" w14:textId="77777777" w:rsidR="00477E9F" w:rsidRPr="00477E9F" w:rsidRDefault="00477E9F" w:rsidP="00E57561">
            <w:pPr>
              <w:spacing w:after="0" w:line="240" w:lineRule="auto"/>
              <w:rPr>
                <w:rFonts w:ascii="Arial" w:hAnsi="Arial" w:cs="Arial"/>
                <w:color w:val="000000"/>
                <w:sz w:val="16"/>
                <w:szCs w:val="16"/>
                <w:lang w:eastAsia="es-EC"/>
              </w:rPr>
            </w:pPr>
            <w:r w:rsidRPr="00477E9F">
              <w:rPr>
                <w:rFonts w:ascii="Arial" w:hAnsi="Arial" w:cs="Arial"/>
                <w:color w:val="000000"/>
                <w:sz w:val="16"/>
                <w:szCs w:val="16"/>
              </w:rPr>
              <w:t>AIR-AP2802I-A-K9</w:t>
            </w:r>
          </w:p>
        </w:tc>
        <w:tc>
          <w:tcPr>
            <w:tcW w:w="1296" w:type="dxa"/>
            <w:tcBorders>
              <w:top w:val="nil"/>
              <w:left w:val="nil"/>
              <w:bottom w:val="single" w:sz="4" w:space="0" w:color="auto"/>
              <w:right w:val="single" w:sz="4" w:space="0" w:color="auto"/>
            </w:tcBorders>
            <w:shd w:val="clear" w:color="auto" w:fill="auto"/>
            <w:noWrap/>
            <w:vAlign w:val="center"/>
            <w:hideMark/>
          </w:tcPr>
          <w:p w14:paraId="70554B6E" w14:textId="77777777" w:rsidR="00477E9F" w:rsidRPr="00477E9F" w:rsidRDefault="00477E9F" w:rsidP="00E57561">
            <w:pPr>
              <w:spacing w:after="0" w:line="240" w:lineRule="auto"/>
              <w:jc w:val="center"/>
              <w:rPr>
                <w:rFonts w:ascii="Arial" w:hAnsi="Arial" w:cs="Arial"/>
                <w:color w:val="000000"/>
                <w:sz w:val="16"/>
                <w:szCs w:val="16"/>
                <w:lang w:eastAsia="es-EC"/>
              </w:rPr>
            </w:pPr>
            <w:r w:rsidRPr="00477E9F">
              <w:rPr>
                <w:rFonts w:ascii="Arial" w:hAnsi="Arial" w:cs="Arial"/>
                <w:color w:val="000000"/>
                <w:sz w:val="16"/>
                <w:szCs w:val="16"/>
              </w:rPr>
              <w:t>FJC2344M16P</w:t>
            </w:r>
          </w:p>
        </w:tc>
        <w:tc>
          <w:tcPr>
            <w:tcW w:w="2142" w:type="dxa"/>
            <w:tcBorders>
              <w:top w:val="nil"/>
              <w:left w:val="nil"/>
              <w:bottom w:val="single" w:sz="4" w:space="0" w:color="auto"/>
              <w:right w:val="single" w:sz="4" w:space="0" w:color="auto"/>
            </w:tcBorders>
            <w:shd w:val="clear" w:color="auto" w:fill="auto"/>
            <w:noWrap/>
            <w:vAlign w:val="center"/>
            <w:hideMark/>
          </w:tcPr>
          <w:p w14:paraId="133B9EB2" w14:textId="77777777" w:rsidR="00477E9F" w:rsidRPr="00477E9F" w:rsidRDefault="00477E9F" w:rsidP="00E57561">
            <w:pPr>
              <w:spacing w:after="0" w:line="240" w:lineRule="auto"/>
              <w:jc w:val="center"/>
              <w:rPr>
                <w:rFonts w:ascii="Arial" w:hAnsi="Arial" w:cs="Arial"/>
                <w:color w:val="000000"/>
                <w:sz w:val="16"/>
                <w:szCs w:val="16"/>
                <w:lang w:eastAsia="es-EC"/>
              </w:rPr>
            </w:pPr>
            <w:r w:rsidRPr="00477E9F">
              <w:rPr>
                <w:rFonts w:ascii="Arial" w:hAnsi="Arial" w:cs="Arial"/>
                <w:color w:val="000000"/>
                <w:sz w:val="16"/>
                <w:szCs w:val="16"/>
              </w:rPr>
              <w:t>Quito - Ag. Salinas y Santiago</w:t>
            </w:r>
          </w:p>
        </w:tc>
        <w:tc>
          <w:tcPr>
            <w:tcW w:w="1056" w:type="dxa"/>
            <w:tcBorders>
              <w:top w:val="single" w:sz="4" w:space="0" w:color="auto"/>
              <w:left w:val="nil"/>
              <w:bottom w:val="single" w:sz="4" w:space="0" w:color="auto"/>
              <w:right w:val="single" w:sz="4" w:space="0" w:color="auto"/>
            </w:tcBorders>
            <w:vAlign w:val="center"/>
          </w:tcPr>
          <w:p w14:paraId="7143BD25" w14:textId="77777777" w:rsidR="00477E9F" w:rsidRPr="00477E9F" w:rsidRDefault="00477E9F" w:rsidP="00E57561">
            <w:pPr>
              <w:spacing w:after="0" w:line="240" w:lineRule="auto"/>
              <w:jc w:val="center"/>
              <w:rPr>
                <w:rFonts w:ascii="Arial" w:hAnsi="Arial" w:cs="Arial"/>
                <w:sz w:val="16"/>
                <w:szCs w:val="16"/>
              </w:rPr>
            </w:pPr>
            <w:r w:rsidRPr="00477E9F">
              <w:rPr>
                <w:rFonts w:ascii="Arial" w:hAnsi="Arial" w:cs="Arial"/>
                <w:sz w:val="16"/>
                <w:szCs w:val="16"/>
              </w:rPr>
              <w:t>27/11/2019</w:t>
            </w:r>
          </w:p>
        </w:tc>
        <w:tc>
          <w:tcPr>
            <w:tcW w:w="131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EBC3445" w14:textId="77777777" w:rsidR="00477E9F" w:rsidRPr="00477E9F" w:rsidRDefault="00477E9F" w:rsidP="00E57561">
            <w:pPr>
              <w:spacing w:after="0" w:line="240" w:lineRule="auto"/>
              <w:jc w:val="center"/>
              <w:rPr>
                <w:rFonts w:ascii="Arial" w:hAnsi="Arial" w:cs="Arial"/>
                <w:color w:val="000000"/>
                <w:sz w:val="16"/>
                <w:szCs w:val="16"/>
                <w:lang w:eastAsia="es-EC"/>
              </w:rPr>
            </w:pPr>
            <w:r w:rsidRPr="00477E9F">
              <w:rPr>
                <w:rFonts w:ascii="Arial" w:hAnsi="Arial" w:cs="Arial"/>
                <w:sz w:val="16"/>
                <w:szCs w:val="16"/>
              </w:rPr>
              <w:t>31/07/2025</w:t>
            </w:r>
          </w:p>
        </w:tc>
        <w:tc>
          <w:tcPr>
            <w:tcW w:w="941" w:type="dxa"/>
            <w:tcBorders>
              <w:top w:val="nil"/>
              <w:left w:val="nil"/>
              <w:bottom w:val="single" w:sz="4" w:space="0" w:color="auto"/>
              <w:right w:val="single" w:sz="4" w:space="0" w:color="auto"/>
            </w:tcBorders>
            <w:vAlign w:val="center"/>
          </w:tcPr>
          <w:p w14:paraId="252E1069" w14:textId="77777777" w:rsidR="00477E9F" w:rsidRPr="00477E9F" w:rsidRDefault="00477E9F" w:rsidP="00E57561">
            <w:pPr>
              <w:spacing w:after="0" w:line="240" w:lineRule="auto"/>
              <w:jc w:val="center"/>
              <w:rPr>
                <w:rFonts w:ascii="Arial" w:hAnsi="Arial" w:cs="Arial"/>
                <w:sz w:val="16"/>
                <w:szCs w:val="16"/>
              </w:rPr>
            </w:pPr>
            <w:r w:rsidRPr="00477E9F">
              <w:rPr>
                <w:rFonts w:ascii="Arial" w:hAnsi="Arial" w:cs="Arial"/>
                <w:sz w:val="16"/>
                <w:szCs w:val="16"/>
              </w:rPr>
              <w:t>31/10/2021</w:t>
            </w:r>
          </w:p>
        </w:tc>
        <w:tc>
          <w:tcPr>
            <w:tcW w:w="941" w:type="dxa"/>
            <w:tcBorders>
              <w:top w:val="nil"/>
              <w:left w:val="nil"/>
              <w:bottom w:val="single" w:sz="4" w:space="0" w:color="auto"/>
              <w:right w:val="single" w:sz="4" w:space="0" w:color="auto"/>
            </w:tcBorders>
            <w:vAlign w:val="center"/>
          </w:tcPr>
          <w:p w14:paraId="733861B6" w14:textId="77777777" w:rsidR="00477E9F" w:rsidRPr="00477E9F" w:rsidRDefault="00477E9F" w:rsidP="00E57561">
            <w:pPr>
              <w:spacing w:after="0" w:line="240" w:lineRule="auto"/>
              <w:jc w:val="center"/>
              <w:rPr>
                <w:rFonts w:ascii="Arial" w:hAnsi="Arial" w:cs="Arial"/>
                <w:sz w:val="16"/>
                <w:szCs w:val="16"/>
              </w:rPr>
            </w:pPr>
            <w:r w:rsidRPr="00477E9F">
              <w:rPr>
                <w:rFonts w:ascii="Arial" w:hAnsi="Arial" w:cs="Arial"/>
                <w:sz w:val="16"/>
                <w:szCs w:val="16"/>
              </w:rPr>
              <w:t>31/10/2022</w:t>
            </w:r>
          </w:p>
        </w:tc>
      </w:tr>
      <w:tr w:rsidR="00477E9F" w:rsidRPr="00F31362" w14:paraId="372167A5" w14:textId="77777777" w:rsidTr="00166295">
        <w:trPr>
          <w:trHeight w:val="284"/>
          <w:jc w:val="center"/>
        </w:trPr>
        <w:tc>
          <w:tcPr>
            <w:tcW w:w="398" w:type="dxa"/>
            <w:tcBorders>
              <w:top w:val="nil"/>
              <w:left w:val="single" w:sz="4" w:space="0" w:color="auto"/>
              <w:bottom w:val="single" w:sz="4" w:space="0" w:color="auto"/>
              <w:right w:val="single" w:sz="4" w:space="0" w:color="auto"/>
            </w:tcBorders>
            <w:shd w:val="clear" w:color="auto" w:fill="auto"/>
            <w:noWrap/>
            <w:vAlign w:val="center"/>
          </w:tcPr>
          <w:p w14:paraId="65BE180A" w14:textId="77777777" w:rsidR="00477E9F" w:rsidRPr="00477E9F" w:rsidRDefault="00477E9F" w:rsidP="00477E9F">
            <w:pPr>
              <w:spacing w:after="0" w:line="240" w:lineRule="auto"/>
              <w:jc w:val="center"/>
              <w:rPr>
                <w:rFonts w:ascii="Arial" w:hAnsi="Arial" w:cs="Arial"/>
                <w:color w:val="000000"/>
                <w:sz w:val="16"/>
                <w:szCs w:val="16"/>
                <w:lang w:eastAsia="es-EC"/>
              </w:rPr>
            </w:pPr>
            <w:r w:rsidRPr="00477E9F">
              <w:rPr>
                <w:rFonts w:ascii="Arial" w:hAnsi="Arial" w:cs="Arial"/>
                <w:color w:val="000000"/>
                <w:sz w:val="16"/>
                <w:szCs w:val="16"/>
                <w:lang w:eastAsia="es-EC"/>
              </w:rPr>
              <w:t>5</w:t>
            </w:r>
          </w:p>
        </w:tc>
        <w:tc>
          <w:tcPr>
            <w:tcW w:w="1546" w:type="dxa"/>
            <w:tcBorders>
              <w:top w:val="nil"/>
              <w:left w:val="nil"/>
              <w:bottom w:val="single" w:sz="4" w:space="0" w:color="auto"/>
              <w:right w:val="single" w:sz="4" w:space="0" w:color="auto"/>
            </w:tcBorders>
            <w:shd w:val="clear" w:color="auto" w:fill="auto"/>
            <w:noWrap/>
            <w:vAlign w:val="center"/>
            <w:hideMark/>
          </w:tcPr>
          <w:p w14:paraId="48AD1DD6" w14:textId="77777777" w:rsidR="00477E9F" w:rsidRPr="00477E9F" w:rsidRDefault="00477E9F" w:rsidP="00E57561">
            <w:pPr>
              <w:spacing w:after="0" w:line="240" w:lineRule="auto"/>
              <w:rPr>
                <w:rFonts w:ascii="Arial" w:hAnsi="Arial" w:cs="Arial"/>
                <w:color w:val="000000"/>
                <w:sz w:val="16"/>
                <w:szCs w:val="16"/>
                <w:lang w:eastAsia="es-EC"/>
              </w:rPr>
            </w:pPr>
            <w:r w:rsidRPr="00477E9F">
              <w:rPr>
                <w:rFonts w:ascii="Arial" w:hAnsi="Arial" w:cs="Arial"/>
                <w:color w:val="000000"/>
                <w:sz w:val="16"/>
                <w:szCs w:val="16"/>
              </w:rPr>
              <w:t>AIR-AP2802I-A-K9</w:t>
            </w:r>
          </w:p>
        </w:tc>
        <w:tc>
          <w:tcPr>
            <w:tcW w:w="1296" w:type="dxa"/>
            <w:tcBorders>
              <w:top w:val="nil"/>
              <w:left w:val="nil"/>
              <w:bottom w:val="single" w:sz="4" w:space="0" w:color="auto"/>
              <w:right w:val="single" w:sz="4" w:space="0" w:color="auto"/>
            </w:tcBorders>
            <w:shd w:val="clear" w:color="auto" w:fill="auto"/>
            <w:noWrap/>
            <w:vAlign w:val="center"/>
            <w:hideMark/>
          </w:tcPr>
          <w:p w14:paraId="345E6B4B" w14:textId="77777777" w:rsidR="00477E9F" w:rsidRPr="00477E9F" w:rsidRDefault="00477E9F" w:rsidP="00E57561">
            <w:pPr>
              <w:spacing w:after="0" w:line="240" w:lineRule="auto"/>
              <w:jc w:val="center"/>
              <w:rPr>
                <w:rFonts w:ascii="Arial" w:hAnsi="Arial" w:cs="Arial"/>
                <w:color w:val="000000"/>
                <w:sz w:val="16"/>
                <w:szCs w:val="16"/>
                <w:lang w:eastAsia="es-EC"/>
              </w:rPr>
            </w:pPr>
            <w:r w:rsidRPr="00477E9F">
              <w:rPr>
                <w:rFonts w:ascii="Arial" w:hAnsi="Arial" w:cs="Arial"/>
                <w:color w:val="000000"/>
                <w:sz w:val="16"/>
                <w:szCs w:val="16"/>
              </w:rPr>
              <w:t>FJC2344M16Z</w:t>
            </w:r>
          </w:p>
        </w:tc>
        <w:tc>
          <w:tcPr>
            <w:tcW w:w="2142" w:type="dxa"/>
            <w:tcBorders>
              <w:top w:val="nil"/>
              <w:left w:val="nil"/>
              <w:bottom w:val="single" w:sz="4" w:space="0" w:color="auto"/>
              <w:right w:val="single" w:sz="4" w:space="0" w:color="auto"/>
            </w:tcBorders>
            <w:shd w:val="clear" w:color="auto" w:fill="auto"/>
            <w:noWrap/>
            <w:vAlign w:val="center"/>
            <w:hideMark/>
          </w:tcPr>
          <w:p w14:paraId="2546D9D7" w14:textId="77777777" w:rsidR="00477E9F" w:rsidRPr="00477E9F" w:rsidRDefault="00477E9F" w:rsidP="00E57561">
            <w:pPr>
              <w:spacing w:after="0" w:line="240" w:lineRule="auto"/>
              <w:jc w:val="center"/>
              <w:rPr>
                <w:rFonts w:ascii="Arial" w:hAnsi="Arial" w:cs="Arial"/>
                <w:color w:val="000000"/>
                <w:sz w:val="16"/>
                <w:szCs w:val="16"/>
                <w:lang w:eastAsia="es-EC"/>
              </w:rPr>
            </w:pPr>
            <w:r w:rsidRPr="00477E9F">
              <w:rPr>
                <w:rFonts w:ascii="Arial" w:hAnsi="Arial" w:cs="Arial"/>
                <w:color w:val="000000"/>
                <w:sz w:val="16"/>
                <w:szCs w:val="16"/>
              </w:rPr>
              <w:t>Quito - Ag. Salinas y Santiago</w:t>
            </w:r>
          </w:p>
        </w:tc>
        <w:tc>
          <w:tcPr>
            <w:tcW w:w="1056" w:type="dxa"/>
            <w:tcBorders>
              <w:top w:val="single" w:sz="4" w:space="0" w:color="auto"/>
              <w:left w:val="nil"/>
              <w:bottom w:val="single" w:sz="4" w:space="0" w:color="auto"/>
              <w:right w:val="single" w:sz="4" w:space="0" w:color="auto"/>
            </w:tcBorders>
            <w:vAlign w:val="center"/>
          </w:tcPr>
          <w:p w14:paraId="2A1FCC6C" w14:textId="77777777" w:rsidR="00477E9F" w:rsidRPr="00477E9F" w:rsidRDefault="00477E9F" w:rsidP="00E57561">
            <w:pPr>
              <w:spacing w:after="0" w:line="240" w:lineRule="auto"/>
              <w:jc w:val="center"/>
              <w:rPr>
                <w:rFonts w:ascii="Arial" w:hAnsi="Arial" w:cs="Arial"/>
                <w:sz w:val="16"/>
                <w:szCs w:val="16"/>
              </w:rPr>
            </w:pPr>
            <w:r w:rsidRPr="00477E9F">
              <w:rPr>
                <w:rFonts w:ascii="Arial" w:hAnsi="Arial" w:cs="Arial"/>
                <w:sz w:val="16"/>
                <w:szCs w:val="16"/>
              </w:rPr>
              <w:t>27/11/2019</w:t>
            </w:r>
          </w:p>
        </w:tc>
        <w:tc>
          <w:tcPr>
            <w:tcW w:w="131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0F2115F" w14:textId="77777777" w:rsidR="00477E9F" w:rsidRPr="00477E9F" w:rsidRDefault="00477E9F" w:rsidP="00E57561">
            <w:pPr>
              <w:spacing w:after="0" w:line="240" w:lineRule="auto"/>
              <w:jc w:val="center"/>
              <w:rPr>
                <w:rFonts w:ascii="Arial" w:hAnsi="Arial" w:cs="Arial"/>
                <w:color w:val="000000"/>
                <w:sz w:val="16"/>
                <w:szCs w:val="16"/>
                <w:lang w:eastAsia="es-EC"/>
              </w:rPr>
            </w:pPr>
            <w:r w:rsidRPr="00477E9F">
              <w:rPr>
                <w:rFonts w:ascii="Arial" w:hAnsi="Arial" w:cs="Arial"/>
                <w:sz w:val="16"/>
                <w:szCs w:val="16"/>
              </w:rPr>
              <w:t>31/07/2025</w:t>
            </w:r>
          </w:p>
        </w:tc>
        <w:tc>
          <w:tcPr>
            <w:tcW w:w="941" w:type="dxa"/>
            <w:tcBorders>
              <w:top w:val="nil"/>
              <w:left w:val="nil"/>
              <w:bottom w:val="single" w:sz="4" w:space="0" w:color="auto"/>
              <w:right w:val="single" w:sz="4" w:space="0" w:color="auto"/>
            </w:tcBorders>
            <w:vAlign w:val="center"/>
          </w:tcPr>
          <w:p w14:paraId="01911D97" w14:textId="77777777" w:rsidR="00477E9F" w:rsidRPr="00477E9F" w:rsidRDefault="00477E9F" w:rsidP="00E57561">
            <w:pPr>
              <w:spacing w:after="0" w:line="240" w:lineRule="auto"/>
              <w:jc w:val="center"/>
              <w:rPr>
                <w:rFonts w:ascii="Arial" w:hAnsi="Arial" w:cs="Arial"/>
                <w:sz w:val="16"/>
                <w:szCs w:val="16"/>
              </w:rPr>
            </w:pPr>
            <w:r w:rsidRPr="00477E9F">
              <w:rPr>
                <w:rFonts w:ascii="Arial" w:hAnsi="Arial" w:cs="Arial"/>
                <w:sz w:val="16"/>
                <w:szCs w:val="16"/>
              </w:rPr>
              <w:t>31/10/2021</w:t>
            </w:r>
          </w:p>
        </w:tc>
        <w:tc>
          <w:tcPr>
            <w:tcW w:w="941" w:type="dxa"/>
            <w:tcBorders>
              <w:top w:val="nil"/>
              <w:left w:val="nil"/>
              <w:bottom w:val="single" w:sz="4" w:space="0" w:color="auto"/>
              <w:right w:val="single" w:sz="4" w:space="0" w:color="auto"/>
            </w:tcBorders>
            <w:vAlign w:val="center"/>
          </w:tcPr>
          <w:p w14:paraId="3728E68C" w14:textId="77777777" w:rsidR="00477E9F" w:rsidRPr="00477E9F" w:rsidRDefault="00477E9F" w:rsidP="00E57561">
            <w:pPr>
              <w:spacing w:after="0" w:line="240" w:lineRule="auto"/>
              <w:jc w:val="center"/>
              <w:rPr>
                <w:rFonts w:ascii="Arial" w:hAnsi="Arial" w:cs="Arial"/>
                <w:sz w:val="16"/>
                <w:szCs w:val="16"/>
              </w:rPr>
            </w:pPr>
            <w:r w:rsidRPr="00477E9F">
              <w:rPr>
                <w:rFonts w:ascii="Arial" w:hAnsi="Arial" w:cs="Arial"/>
                <w:sz w:val="16"/>
                <w:szCs w:val="16"/>
              </w:rPr>
              <w:t>31/10/2022</w:t>
            </w:r>
          </w:p>
        </w:tc>
      </w:tr>
      <w:tr w:rsidR="00477E9F" w:rsidRPr="00F31362" w14:paraId="66688B42" w14:textId="77777777" w:rsidTr="00166295">
        <w:trPr>
          <w:trHeight w:val="284"/>
          <w:jc w:val="center"/>
        </w:trPr>
        <w:tc>
          <w:tcPr>
            <w:tcW w:w="398" w:type="dxa"/>
            <w:tcBorders>
              <w:top w:val="nil"/>
              <w:left w:val="single" w:sz="4" w:space="0" w:color="auto"/>
              <w:bottom w:val="single" w:sz="4" w:space="0" w:color="auto"/>
              <w:right w:val="single" w:sz="4" w:space="0" w:color="auto"/>
            </w:tcBorders>
            <w:shd w:val="clear" w:color="auto" w:fill="auto"/>
            <w:noWrap/>
            <w:vAlign w:val="center"/>
          </w:tcPr>
          <w:p w14:paraId="179201A1" w14:textId="77777777" w:rsidR="00477E9F" w:rsidRPr="00477E9F" w:rsidRDefault="00477E9F" w:rsidP="00477E9F">
            <w:pPr>
              <w:spacing w:after="0" w:line="240" w:lineRule="auto"/>
              <w:jc w:val="center"/>
              <w:rPr>
                <w:rFonts w:ascii="Arial" w:hAnsi="Arial" w:cs="Arial"/>
                <w:color w:val="000000"/>
                <w:sz w:val="16"/>
                <w:szCs w:val="16"/>
                <w:lang w:eastAsia="es-EC"/>
              </w:rPr>
            </w:pPr>
            <w:r w:rsidRPr="00477E9F">
              <w:rPr>
                <w:rFonts w:ascii="Arial" w:hAnsi="Arial" w:cs="Arial"/>
                <w:color w:val="000000"/>
                <w:sz w:val="16"/>
                <w:szCs w:val="16"/>
                <w:lang w:eastAsia="es-EC"/>
              </w:rPr>
              <w:t>6</w:t>
            </w:r>
          </w:p>
        </w:tc>
        <w:tc>
          <w:tcPr>
            <w:tcW w:w="1546" w:type="dxa"/>
            <w:tcBorders>
              <w:top w:val="nil"/>
              <w:left w:val="nil"/>
              <w:bottom w:val="single" w:sz="4" w:space="0" w:color="auto"/>
              <w:right w:val="single" w:sz="4" w:space="0" w:color="auto"/>
            </w:tcBorders>
            <w:shd w:val="clear" w:color="auto" w:fill="auto"/>
            <w:noWrap/>
            <w:vAlign w:val="center"/>
            <w:hideMark/>
          </w:tcPr>
          <w:p w14:paraId="57554B6A" w14:textId="77777777" w:rsidR="00477E9F" w:rsidRPr="00477E9F" w:rsidRDefault="00477E9F" w:rsidP="00E57561">
            <w:pPr>
              <w:spacing w:after="0" w:line="240" w:lineRule="auto"/>
              <w:rPr>
                <w:rFonts w:ascii="Arial" w:hAnsi="Arial" w:cs="Arial"/>
                <w:color w:val="000000"/>
                <w:sz w:val="16"/>
                <w:szCs w:val="16"/>
                <w:lang w:eastAsia="es-EC"/>
              </w:rPr>
            </w:pPr>
            <w:r w:rsidRPr="00477E9F">
              <w:rPr>
                <w:rFonts w:ascii="Arial" w:hAnsi="Arial" w:cs="Arial"/>
                <w:color w:val="000000"/>
                <w:sz w:val="16"/>
                <w:szCs w:val="16"/>
              </w:rPr>
              <w:t>AIR-AP2802I-A-K9</w:t>
            </w:r>
          </w:p>
        </w:tc>
        <w:tc>
          <w:tcPr>
            <w:tcW w:w="1296" w:type="dxa"/>
            <w:tcBorders>
              <w:top w:val="nil"/>
              <w:left w:val="nil"/>
              <w:bottom w:val="single" w:sz="4" w:space="0" w:color="auto"/>
              <w:right w:val="single" w:sz="4" w:space="0" w:color="auto"/>
            </w:tcBorders>
            <w:shd w:val="clear" w:color="auto" w:fill="auto"/>
            <w:noWrap/>
            <w:vAlign w:val="center"/>
            <w:hideMark/>
          </w:tcPr>
          <w:p w14:paraId="7E3AF7BF" w14:textId="77777777" w:rsidR="00477E9F" w:rsidRPr="00477E9F" w:rsidRDefault="00477E9F" w:rsidP="00E57561">
            <w:pPr>
              <w:spacing w:after="0" w:line="240" w:lineRule="auto"/>
              <w:jc w:val="center"/>
              <w:rPr>
                <w:rFonts w:ascii="Arial" w:hAnsi="Arial" w:cs="Arial"/>
                <w:color w:val="000000"/>
                <w:sz w:val="16"/>
                <w:szCs w:val="16"/>
                <w:lang w:eastAsia="es-EC"/>
              </w:rPr>
            </w:pPr>
            <w:r w:rsidRPr="00477E9F">
              <w:rPr>
                <w:rFonts w:ascii="Arial" w:hAnsi="Arial" w:cs="Arial"/>
                <w:color w:val="000000"/>
                <w:sz w:val="16"/>
                <w:szCs w:val="16"/>
              </w:rPr>
              <w:t>FJC2344M16W</w:t>
            </w:r>
          </w:p>
        </w:tc>
        <w:tc>
          <w:tcPr>
            <w:tcW w:w="2142" w:type="dxa"/>
            <w:tcBorders>
              <w:top w:val="nil"/>
              <w:left w:val="nil"/>
              <w:bottom w:val="single" w:sz="4" w:space="0" w:color="auto"/>
              <w:right w:val="single" w:sz="4" w:space="0" w:color="auto"/>
            </w:tcBorders>
            <w:shd w:val="clear" w:color="auto" w:fill="auto"/>
            <w:noWrap/>
            <w:vAlign w:val="center"/>
            <w:hideMark/>
          </w:tcPr>
          <w:p w14:paraId="373F5D36" w14:textId="77777777" w:rsidR="00477E9F" w:rsidRPr="00477E9F" w:rsidRDefault="00477E9F" w:rsidP="00E57561">
            <w:pPr>
              <w:spacing w:after="0" w:line="240" w:lineRule="auto"/>
              <w:jc w:val="center"/>
              <w:rPr>
                <w:rFonts w:ascii="Arial" w:hAnsi="Arial" w:cs="Arial"/>
                <w:color w:val="000000"/>
                <w:sz w:val="16"/>
                <w:szCs w:val="16"/>
                <w:lang w:eastAsia="es-EC"/>
              </w:rPr>
            </w:pPr>
            <w:r w:rsidRPr="00477E9F">
              <w:rPr>
                <w:rFonts w:ascii="Arial" w:hAnsi="Arial" w:cs="Arial"/>
                <w:color w:val="000000"/>
                <w:sz w:val="16"/>
                <w:szCs w:val="16"/>
              </w:rPr>
              <w:t>Quito - Ag. Salinas y Santiago</w:t>
            </w:r>
          </w:p>
        </w:tc>
        <w:tc>
          <w:tcPr>
            <w:tcW w:w="1056" w:type="dxa"/>
            <w:tcBorders>
              <w:top w:val="single" w:sz="4" w:space="0" w:color="auto"/>
              <w:left w:val="nil"/>
              <w:bottom w:val="single" w:sz="4" w:space="0" w:color="auto"/>
              <w:right w:val="single" w:sz="4" w:space="0" w:color="auto"/>
            </w:tcBorders>
            <w:vAlign w:val="center"/>
          </w:tcPr>
          <w:p w14:paraId="14E7C027" w14:textId="77777777" w:rsidR="00477E9F" w:rsidRPr="00477E9F" w:rsidRDefault="00477E9F" w:rsidP="00E57561">
            <w:pPr>
              <w:spacing w:after="0" w:line="240" w:lineRule="auto"/>
              <w:jc w:val="center"/>
              <w:rPr>
                <w:rFonts w:ascii="Arial" w:hAnsi="Arial" w:cs="Arial"/>
                <w:sz w:val="16"/>
                <w:szCs w:val="16"/>
              </w:rPr>
            </w:pPr>
            <w:r w:rsidRPr="00477E9F">
              <w:rPr>
                <w:rFonts w:ascii="Arial" w:hAnsi="Arial" w:cs="Arial"/>
                <w:sz w:val="16"/>
                <w:szCs w:val="16"/>
              </w:rPr>
              <w:t>27/11/2019</w:t>
            </w:r>
          </w:p>
        </w:tc>
        <w:tc>
          <w:tcPr>
            <w:tcW w:w="131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9C3625A" w14:textId="77777777" w:rsidR="00477E9F" w:rsidRPr="00477E9F" w:rsidRDefault="00477E9F" w:rsidP="00E57561">
            <w:pPr>
              <w:spacing w:after="0" w:line="240" w:lineRule="auto"/>
              <w:jc w:val="center"/>
              <w:rPr>
                <w:rFonts w:ascii="Arial" w:hAnsi="Arial" w:cs="Arial"/>
                <w:color w:val="000000"/>
                <w:sz w:val="16"/>
                <w:szCs w:val="16"/>
                <w:lang w:eastAsia="es-EC"/>
              </w:rPr>
            </w:pPr>
            <w:r w:rsidRPr="00477E9F">
              <w:rPr>
                <w:rFonts w:ascii="Arial" w:hAnsi="Arial" w:cs="Arial"/>
                <w:sz w:val="16"/>
                <w:szCs w:val="16"/>
              </w:rPr>
              <w:t>31/07/2025</w:t>
            </w:r>
          </w:p>
        </w:tc>
        <w:tc>
          <w:tcPr>
            <w:tcW w:w="941" w:type="dxa"/>
            <w:tcBorders>
              <w:top w:val="nil"/>
              <w:left w:val="nil"/>
              <w:bottom w:val="single" w:sz="4" w:space="0" w:color="auto"/>
              <w:right w:val="single" w:sz="4" w:space="0" w:color="auto"/>
            </w:tcBorders>
            <w:vAlign w:val="center"/>
          </w:tcPr>
          <w:p w14:paraId="77A0C36D" w14:textId="77777777" w:rsidR="00477E9F" w:rsidRPr="00477E9F" w:rsidRDefault="00477E9F" w:rsidP="00E57561">
            <w:pPr>
              <w:spacing w:after="0" w:line="240" w:lineRule="auto"/>
              <w:jc w:val="center"/>
              <w:rPr>
                <w:rFonts w:ascii="Arial" w:hAnsi="Arial" w:cs="Arial"/>
                <w:sz w:val="16"/>
                <w:szCs w:val="16"/>
              </w:rPr>
            </w:pPr>
            <w:r w:rsidRPr="00477E9F">
              <w:rPr>
                <w:rFonts w:ascii="Arial" w:hAnsi="Arial" w:cs="Arial"/>
                <w:sz w:val="16"/>
                <w:szCs w:val="16"/>
              </w:rPr>
              <w:t>31/10/2021</w:t>
            </w:r>
          </w:p>
        </w:tc>
        <w:tc>
          <w:tcPr>
            <w:tcW w:w="941" w:type="dxa"/>
            <w:tcBorders>
              <w:top w:val="nil"/>
              <w:left w:val="nil"/>
              <w:bottom w:val="single" w:sz="4" w:space="0" w:color="auto"/>
              <w:right w:val="single" w:sz="4" w:space="0" w:color="auto"/>
            </w:tcBorders>
            <w:vAlign w:val="center"/>
          </w:tcPr>
          <w:p w14:paraId="6D76174B" w14:textId="77777777" w:rsidR="00477E9F" w:rsidRPr="00477E9F" w:rsidRDefault="00477E9F" w:rsidP="00E57561">
            <w:pPr>
              <w:spacing w:after="0" w:line="240" w:lineRule="auto"/>
              <w:jc w:val="center"/>
              <w:rPr>
                <w:rFonts w:ascii="Arial" w:hAnsi="Arial" w:cs="Arial"/>
                <w:sz w:val="16"/>
                <w:szCs w:val="16"/>
              </w:rPr>
            </w:pPr>
            <w:r w:rsidRPr="00477E9F">
              <w:rPr>
                <w:rFonts w:ascii="Arial" w:hAnsi="Arial" w:cs="Arial"/>
                <w:sz w:val="16"/>
                <w:szCs w:val="16"/>
              </w:rPr>
              <w:t>31/10/2022</w:t>
            </w:r>
          </w:p>
        </w:tc>
      </w:tr>
      <w:tr w:rsidR="00477E9F" w:rsidRPr="00F31362" w14:paraId="39265EF4" w14:textId="77777777" w:rsidTr="00166295">
        <w:trPr>
          <w:trHeight w:val="284"/>
          <w:jc w:val="center"/>
        </w:trPr>
        <w:tc>
          <w:tcPr>
            <w:tcW w:w="398" w:type="dxa"/>
            <w:tcBorders>
              <w:top w:val="nil"/>
              <w:left w:val="single" w:sz="4" w:space="0" w:color="auto"/>
              <w:bottom w:val="single" w:sz="4" w:space="0" w:color="auto"/>
              <w:right w:val="single" w:sz="4" w:space="0" w:color="auto"/>
            </w:tcBorders>
            <w:shd w:val="clear" w:color="auto" w:fill="auto"/>
            <w:noWrap/>
            <w:vAlign w:val="center"/>
          </w:tcPr>
          <w:p w14:paraId="53B35C49" w14:textId="77777777" w:rsidR="00477E9F" w:rsidRPr="00477E9F" w:rsidRDefault="00477E9F" w:rsidP="00477E9F">
            <w:pPr>
              <w:spacing w:after="0" w:line="240" w:lineRule="auto"/>
              <w:jc w:val="center"/>
              <w:rPr>
                <w:rFonts w:ascii="Arial" w:hAnsi="Arial" w:cs="Arial"/>
                <w:color w:val="000000"/>
                <w:sz w:val="16"/>
                <w:szCs w:val="16"/>
                <w:lang w:eastAsia="es-EC"/>
              </w:rPr>
            </w:pPr>
            <w:r w:rsidRPr="00477E9F">
              <w:rPr>
                <w:rFonts w:ascii="Arial" w:hAnsi="Arial" w:cs="Arial"/>
                <w:color w:val="000000"/>
                <w:sz w:val="16"/>
                <w:szCs w:val="16"/>
                <w:lang w:eastAsia="es-EC"/>
              </w:rPr>
              <w:t>7</w:t>
            </w:r>
          </w:p>
        </w:tc>
        <w:tc>
          <w:tcPr>
            <w:tcW w:w="1546" w:type="dxa"/>
            <w:tcBorders>
              <w:top w:val="nil"/>
              <w:left w:val="nil"/>
              <w:bottom w:val="single" w:sz="4" w:space="0" w:color="auto"/>
              <w:right w:val="single" w:sz="4" w:space="0" w:color="auto"/>
            </w:tcBorders>
            <w:shd w:val="clear" w:color="auto" w:fill="auto"/>
            <w:noWrap/>
            <w:vAlign w:val="center"/>
            <w:hideMark/>
          </w:tcPr>
          <w:p w14:paraId="22E83948" w14:textId="77777777" w:rsidR="00477E9F" w:rsidRPr="00477E9F" w:rsidRDefault="00477E9F" w:rsidP="00E57561">
            <w:pPr>
              <w:spacing w:after="0" w:line="240" w:lineRule="auto"/>
              <w:rPr>
                <w:rFonts w:ascii="Arial" w:hAnsi="Arial" w:cs="Arial"/>
                <w:color w:val="000000"/>
                <w:sz w:val="16"/>
                <w:szCs w:val="16"/>
                <w:lang w:eastAsia="es-EC"/>
              </w:rPr>
            </w:pPr>
            <w:r w:rsidRPr="00477E9F">
              <w:rPr>
                <w:rFonts w:ascii="Arial" w:hAnsi="Arial" w:cs="Arial"/>
                <w:color w:val="000000"/>
                <w:sz w:val="16"/>
                <w:szCs w:val="16"/>
              </w:rPr>
              <w:t>AIR-AP2802I-A-K9</w:t>
            </w:r>
          </w:p>
        </w:tc>
        <w:tc>
          <w:tcPr>
            <w:tcW w:w="1296" w:type="dxa"/>
            <w:tcBorders>
              <w:top w:val="nil"/>
              <w:left w:val="nil"/>
              <w:bottom w:val="single" w:sz="4" w:space="0" w:color="auto"/>
              <w:right w:val="single" w:sz="4" w:space="0" w:color="auto"/>
            </w:tcBorders>
            <w:shd w:val="clear" w:color="auto" w:fill="auto"/>
            <w:noWrap/>
            <w:vAlign w:val="center"/>
            <w:hideMark/>
          </w:tcPr>
          <w:p w14:paraId="41EA540D" w14:textId="77777777" w:rsidR="00477E9F" w:rsidRPr="00477E9F" w:rsidRDefault="00477E9F" w:rsidP="00E57561">
            <w:pPr>
              <w:spacing w:after="0" w:line="240" w:lineRule="auto"/>
              <w:jc w:val="center"/>
              <w:rPr>
                <w:rFonts w:ascii="Arial" w:hAnsi="Arial" w:cs="Arial"/>
                <w:color w:val="000000"/>
                <w:sz w:val="16"/>
                <w:szCs w:val="16"/>
                <w:lang w:eastAsia="es-EC"/>
              </w:rPr>
            </w:pPr>
            <w:r w:rsidRPr="00477E9F">
              <w:rPr>
                <w:rFonts w:ascii="Arial" w:hAnsi="Arial" w:cs="Arial"/>
                <w:color w:val="000000"/>
                <w:sz w:val="16"/>
                <w:szCs w:val="16"/>
              </w:rPr>
              <w:t>FJC2344M16V</w:t>
            </w:r>
          </w:p>
        </w:tc>
        <w:tc>
          <w:tcPr>
            <w:tcW w:w="2142" w:type="dxa"/>
            <w:tcBorders>
              <w:top w:val="nil"/>
              <w:left w:val="nil"/>
              <w:bottom w:val="single" w:sz="4" w:space="0" w:color="auto"/>
              <w:right w:val="single" w:sz="4" w:space="0" w:color="auto"/>
            </w:tcBorders>
            <w:shd w:val="clear" w:color="auto" w:fill="auto"/>
            <w:noWrap/>
            <w:vAlign w:val="center"/>
            <w:hideMark/>
          </w:tcPr>
          <w:p w14:paraId="55A748D8" w14:textId="77777777" w:rsidR="00477E9F" w:rsidRPr="00477E9F" w:rsidRDefault="00477E9F" w:rsidP="00E57561">
            <w:pPr>
              <w:spacing w:after="0" w:line="240" w:lineRule="auto"/>
              <w:jc w:val="center"/>
              <w:rPr>
                <w:rFonts w:ascii="Arial" w:hAnsi="Arial" w:cs="Arial"/>
                <w:color w:val="000000"/>
                <w:sz w:val="16"/>
                <w:szCs w:val="16"/>
                <w:lang w:eastAsia="es-EC"/>
              </w:rPr>
            </w:pPr>
            <w:r w:rsidRPr="00477E9F">
              <w:rPr>
                <w:rFonts w:ascii="Arial" w:hAnsi="Arial" w:cs="Arial"/>
                <w:color w:val="000000"/>
                <w:sz w:val="16"/>
                <w:szCs w:val="16"/>
              </w:rPr>
              <w:t>Quito - Ag. Salinas y Santiago</w:t>
            </w:r>
          </w:p>
        </w:tc>
        <w:tc>
          <w:tcPr>
            <w:tcW w:w="1056" w:type="dxa"/>
            <w:tcBorders>
              <w:top w:val="single" w:sz="4" w:space="0" w:color="auto"/>
              <w:left w:val="nil"/>
              <w:bottom w:val="single" w:sz="4" w:space="0" w:color="auto"/>
              <w:right w:val="single" w:sz="4" w:space="0" w:color="auto"/>
            </w:tcBorders>
            <w:vAlign w:val="center"/>
          </w:tcPr>
          <w:p w14:paraId="0DA2634F" w14:textId="77777777" w:rsidR="00477E9F" w:rsidRPr="00477E9F" w:rsidRDefault="00477E9F" w:rsidP="00E57561">
            <w:pPr>
              <w:spacing w:after="0" w:line="240" w:lineRule="auto"/>
              <w:jc w:val="center"/>
              <w:rPr>
                <w:rFonts w:ascii="Arial" w:hAnsi="Arial" w:cs="Arial"/>
                <w:sz w:val="16"/>
                <w:szCs w:val="16"/>
              </w:rPr>
            </w:pPr>
            <w:r w:rsidRPr="00477E9F">
              <w:rPr>
                <w:rFonts w:ascii="Arial" w:hAnsi="Arial" w:cs="Arial"/>
                <w:sz w:val="16"/>
                <w:szCs w:val="16"/>
              </w:rPr>
              <w:t>27/11/2019</w:t>
            </w:r>
          </w:p>
        </w:tc>
        <w:tc>
          <w:tcPr>
            <w:tcW w:w="131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9C88333" w14:textId="77777777" w:rsidR="00477E9F" w:rsidRPr="00477E9F" w:rsidRDefault="00477E9F" w:rsidP="00E57561">
            <w:pPr>
              <w:spacing w:after="0" w:line="240" w:lineRule="auto"/>
              <w:jc w:val="center"/>
              <w:rPr>
                <w:rFonts w:ascii="Arial" w:hAnsi="Arial" w:cs="Arial"/>
                <w:color w:val="000000"/>
                <w:sz w:val="16"/>
                <w:szCs w:val="16"/>
                <w:lang w:eastAsia="es-EC"/>
              </w:rPr>
            </w:pPr>
            <w:r w:rsidRPr="00477E9F">
              <w:rPr>
                <w:rFonts w:ascii="Arial" w:hAnsi="Arial" w:cs="Arial"/>
                <w:sz w:val="16"/>
                <w:szCs w:val="16"/>
              </w:rPr>
              <w:t>31/07/2025</w:t>
            </w:r>
          </w:p>
        </w:tc>
        <w:tc>
          <w:tcPr>
            <w:tcW w:w="941" w:type="dxa"/>
            <w:tcBorders>
              <w:top w:val="nil"/>
              <w:left w:val="nil"/>
              <w:bottom w:val="single" w:sz="4" w:space="0" w:color="auto"/>
              <w:right w:val="single" w:sz="4" w:space="0" w:color="auto"/>
            </w:tcBorders>
            <w:vAlign w:val="center"/>
          </w:tcPr>
          <w:p w14:paraId="0C5E0988" w14:textId="77777777" w:rsidR="00477E9F" w:rsidRPr="00477E9F" w:rsidRDefault="00477E9F" w:rsidP="00E57561">
            <w:pPr>
              <w:spacing w:after="0" w:line="240" w:lineRule="auto"/>
              <w:jc w:val="center"/>
              <w:rPr>
                <w:rFonts w:ascii="Arial" w:hAnsi="Arial" w:cs="Arial"/>
                <w:sz w:val="16"/>
                <w:szCs w:val="16"/>
              </w:rPr>
            </w:pPr>
            <w:r w:rsidRPr="00477E9F">
              <w:rPr>
                <w:rFonts w:ascii="Arial" w:hAnsi="Arial" w:cs="Arial"/>
                <w:sz w:val="16"/>
                <w:szCs w:val="16"/>
              </w:rPr>
              <w:t>31/10/2021</w:t>
            </w:r>
          </w:p>
        </w:tc>
        <w:tc>
          <w:tcPr>
            <w:tcW w:w="941" w:type="dxa"/>
            <w:tcBorders>
              <w:top w:val="nil"/>
              <w:left w:val="nil"/>
              <w:bottom w:val="single" w:sz="4" w:space="0" w:color="auto"/>
              <w:right w:val="single" w:sz="4" w:space="0" w:color="auto"/>
            </w:tcBorders>
            <w:vAlign w:val="center"/>
          </w:tcPr>
          <w:p w14:paraId="0EA05D42" w14:textId="77777777" w:rsidR="00477E9F" w:rsidRPr="00477E9F" w:rsidRDefault="00477E9F" w:rsidP="00E57561">
            <w:pPr>
              <w:spacing w:after="0" w:line="240" w:lineRule="auto"/>
              <w:jc w:val="center"/>
              <w:rPr>
                <w:rFonts w:ascii="Arial" w:hAnsi="Arial" w:cs="Arial"/>
                <w:sz w:val="16"/>
                <w:szCs w:val="16"/>
              </w:rPr>
            </w:pPr>
            <w:r w:rsidRPr="00477E9F">
              <w:rPr>
                <w:rFonts w:ascii="Arial" w:hAnsi="Arial" w:cs="Arial"/>
                <w:sz w:val="16"/>
                <w:szCs w:val="16"/>
              </w:rPr>
              <w:t>31/10/2022</w:t>
            </w:r>
          </w:p>
        </w:tc>
      </w:tr>
      <w:tr w:rsidR="00477E9F" w:rsidRPr="00F31362" w14:paraId="61F053CE" w14:textId="77777777" w:rsidTr="00166295">
        <w:trPr>
          <w:trHeight w:val="284"/>
          <w:jc w:val="center"/>
        </w:trPr>
        <w:tc>
          <w:tcPr>
            <w:tcW w:w="398" w:type="dxa"/>
            <w:tcBorders>
              <w:top w:val="nil"/>
              <w:left w:val="single" w:sz="4" w:space="0" w:color="auto"/>
              <w:bottom w:val="single" w:sz="4" w:space="0" w:color="auto"/>
              <w:right w:val="single" w:sz="4" w:space="0" w:color="auto"/>
            </w:tcBorders>
            <w:shd w:val="clear" w:color="auto" w:fill="auto"/>
            <w:noWrap/>
            <w:vAlign w:val="center"/>
          </w:tcPr>
          <w:p w14:paraId="10159667" w14:textId="77777777" w:rsidR="00477E9F" w:rsidRPr="00477E9F" w:rsidRDefault="00477E9F" w:rsidP="00477E9F">
            <w:pPr>
              <w:spacing w:after="0" w:line="240" w:lineRule="auto"/>
              <w:jc w:val="center"/>
              <w:rPr>
                <w:rFonts w:ascii="Arial" w:hAnsi="Arial" w:cs="Arial"/>
                <w:color w:val="000000"/>
                <w:sz w:val="16"/>
                <w:szCs w:val="16"/>
                <w:lang w:eastAsia="es-EC"/>
              </w:rPr>
            </w:pPr>
            <w:r w:rsidRPr="00477E9F">
              <w:rPr>
                <w:rFonts w:ascii="Arial" w:hAnsi="Arial" w:cs="Arial"/>
                <w:color w:val="000000"/>
                <w:sz w:val="16"/>
                <w:szCs w:val="16"/>
                <w:lang w:eastAsia="es-EC"/>
              </w:rPr>
              <w:t>8</w:t>
            </w:r>
          </w:p>
        </w:tc>
        <w:tc>
          <w:tcPr>
            <w:tcW w:w="1546" w:type="dxa"/>
            <w:tcBorders>
              <w:top w:val="nil"/>
              <w:left w:val="nil"/>
              <w:bottom w:val="single" w:sz="4" w:space="0" w:color="auto"/>
              <w:right w:val="single" w:sz="4" w:space="0" w:color="auto"/>
            </w:tcBorders>
            <w:shd w:val="clear" w:color="auto" w:fill="auto"/>
            <w:noWrap/>
            <w:vAlign w:val="center"/>
            <w:hideMark/>
          </w:tcPr>
          <w:p w14:paraId="2737A624" w14:textId="77777777" w:rsidR="00477E9F" w:rsidRPr="00477E9F" w:rsidRDefault="00477E9F" w:rsidP="00E57561">
            <w:pPr>
              <w:spacing w:after="0" w:line="240" w:lineRule="auto"/>
              <w:rPr>
                <w:rFonts w:ascii="Arial" w:hAnsi="Arial" w:cs="Arial"/>
                <w:color w:val="000000"/>
                <w:sz w:val="16"/>
                <w:szCs w:val="16"/>
                <w:lang w:eastAsia="es-EC"/>
              </w:rPr>
            </w:pPr>
            <w:r w:rsidRPr="00477E9F">
              <w:rPr>
                <w:rFonts w:ascii="Arial" w:hAnsi="Arial" w:cs="Arial"/>
                <w:color w:val="000000"/>
                <w:sz w:val="16"/>
                <w:szCs w:val="16"/>
              </w:rPr>
              <w:t>AIR-AP2802I-A-K9</w:t>
            </w:r>
          </w:p>
        </w:tc>
        <w:tc>
          <w:tcPr>
            <w:tcW w:w="1296" w:type="dxa"/>
            <w:tcBorders>
              <w:top w:val="nil"/>
              <w:left w:val="nil"/>
              <w:bottom w:val="single" w:sz="4" w:space="0" w:color="auto"/>
              <w:right w:val="single" w:sz="4" w:space="0" w:color="auto"/>
            </w:tcBorders>
            <w:shd w:val="clear" w:color="auto" w:fill="auto"/>
            <w:noWrap/>
            <w:vAlign w:val="center"/>
            <w:hideMark/>
          </w:tcPr>
          <w:p w14:paraId="1CED79D0" w14:textId="77777777" w:rsidR="00477E9F" w:rsidRPr="00477E9F" w:rsidRDefault="00477E9F" w:rsidP="00E57561">
            <w:pPr>
              <w:spacing w:after="0" w:line="240" w:lineRule="auto"/>
              <w:jc w:val="center"/>
              <w:rPr>
                <w:rFonts w:ascii="Arial" w:hAnsi="Arial" w:cs="Arial"/>
                <w:color w:val="000000"/>
                <w:sz w:val="16"/>
                <w:szCs w:val="16"/>
                <w:lang w:eastAsia="es-EC"/>
              </w:rPr>
            </w:pPr>
            <w:r w:rsidRPr="00477E9F">
              <w:rPr>
                <w:rFonts w:ascii="Arial" w:hAnsi="Arial" w:cs="Arial"/>
                <w:color w:val="000000"/>
                <w:sz w:val="16"/>
                <w:szCs w:val="16"/>
              </w:rPr>
              <w:t>FJC2344M16X</w:t>
            </w:r>
          </w:p>
        </w:tc>
        <w:tc>
          <w:tcPr>
            <w:tcW w:w="2142" w:type="dxa"/>
            <w:tcBorders>
              <w:top w:val="nil"/>
              <w:left w:val="nil"/>
              <w:bottom w:val="single" w:sz="4" w:space="0" w:color="auto"/>
              <w:right w:val="single" w:sz="4" w:space="0" w:color="auto"/>
            </w:tcBorders>
            <w:shd w:val="clear" w:color="auto" w:fill="auto"/>
            <w:noWrap/>
            <w:vAlign w:val="center"/>
            <w:hideMark/>
          </w:tcPr>
          <w:p w14:paraId="5D66E605" w14:textId="77777777" w:rsidR="00477E9F" w:rsidRPr="00477E9F" w:rsidRDefault="00477E9F" w:rsidP="00E57561">
            <w:pPr>
              <w:spacing w:after="0" w:line="240" w:lineRule="auto"/>
              <w:jc w:val="center"/>
              <w:rPr>
                <w:rFonts w:ascii="Arial" w:hAnsi="Arial" w:cs="Arial"/>
                <w:color w:val="000000"/>
                <w:sz w:val="16"/>
                <w:szCs w:val="16"/>
                <w:lang w:eastAsia="es-EC"/>
              </w:rPr>
            </w:pPr>
            <w:r w:rsidRPr="00477E9F">
              <w:rPr>
                <w:rFonts w:ascii="Arial" w:hAnsi="Arial" w:cs="Arial"/>
                <w:color w:val="000000"/>
                <w:sz w:val="16"/>
                <w:szCs w:val="16"/>
              </w:rPr>
              <w:t>Quito - Ag. Salinas y Santiago</w:t>
            </w:r>
          </w:p>
        </w:tc>
        <w:tc>
          <w:tcPr>
            <w:tcW w:w="1056" w:type="dxa"/>
            <w:tcBorders>
              <w:top w:val="single" w:sz="4" w:space="0" w:color="auto"/>
              <w:left w:val="nil"/>
              <w:bottom w:val="single" w:sz="4" w:space="0" w:color="auto"/>
              <w:right w:val="single" w:sz="4" w:space="0" w:color="auto"/>
            </w:tcBorders>
            <w:vAlign w:val="center"/>
          </w:tcPr>
          <w:p w14:paraId="4F933644" w14:textId="77777777" w:rsidR="00477E9F" w:rsidRPr="00477E9F" w:rsidRDefault="00477E9F" w:rsidP="00E57561">
            <w:pPr>
              <w:spacing w:after="0" w:line="240" w:lineRule="auto"/>
              <w:jc w:val="center"/>
              <w:rPr>
                <w:rFonts w:ascii="Arial" w:hAnsi="Arial" w:cs="Arial"/>
                <w:sz w:val="16"/>
                <w:szCs w:val="16"/>
              </w:rPr>
            </w:pPr>
            <w:r w:rsidRPr="00477E9F">
              <w:rPr>
                <w:rFonts w:ascii="Arial" w:hAnsi="Arial" w:cs="Arial"/>
                <w:sz w:val="16"/>
                <w:szCs w:val="16"/>
              </w:rPr>
              <w:t>27/11/2019</w:t>
            </w:r>
          </w:p>
        </w:tc>
        <w:tc>
          <w:tcPr>
            <w:tcW w:w="131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D95B07C" w14:textId="77777777" w:rsidR="00477E9F" w:rsidRPr="00477E9F" w:rsidRDefault="00477E9F" w:rsidP="00E57561">
            <w:pPr>
              <w:spacing w:after="0" w:line="240" w:lineRule="auto"/>
              <w:jc w:val="center"/>
              <w:rPr>
                <w:rFonts w:ascii="Arial" w:hAnsi="Arial" w:cs="Arial"/>
                <w:color w:val="000000"/>
                <w:sz w:val="16"/>
                <w:szCs w:val="16"/>
                <w:lang w:eastAsia="es-EC"/>
              </w:rPr>
            </w:pPr>
            <w:r w:rsidRPr="00477E9F">
              <w:rPr>
                <w:rFonts w:ascii="Arial" w:hAnsi="Arial" w:cs="Arial"/>
                <w:sz w:val="16"/>
                <w:szCs w:val="16"/>
              </w:rPr>
              <w:t>31/07/2025</w:t>
            </w:r>
          </w:p>
        </w:tc>
        <w:tc>
          <w:tcPr>
            <w:tcW w:w="941" w:type="dxa"/>
            <w:tcBorders>
              <w:top w:val="nil"/>
              <w:left w:val="nil"/>
              <w:bottom w:val="single" w:sz="4" w:space="0" w:color="auto"/>
              <w:right w:val="single" w:sz="4" w:space="0" w:color="auto"/>
            </w:tcBorders>
            <w:vAlign w:val="center"/>
          </w:tcPr>
          <w:p w14:paraId="52A06075" w14:textId="77777777" w:rsidR="00477E9F" w:rsidRPr="00477E9F" w:rsidRDefault="00477E9F" w:rsidP="00E57561">
            <w:pPr>
              <w:spacing w:after="0" w:line="240" w:lineRule="auto"/>
              <w:jc w:val="center"/>
              <w:rPr>
                <w:rFonts w:ascii="Arial" w:hAnsi="Arial" w:cs="Arial"/>
                <w:sz w:val="16"/>
                <w:szCs w:val="16"/>
              </w:rPr>
            </w:pPr>
            <w:r w:rsidRPr="00477E9F">
              <w:rPr>
                <w:rFonts w:ascii="Arial" w:hAnsi="Arial" w:cs="Arial"/>
                <w:sz w:val="16"/>
                <w:szCs w:val="16"/>
              </w:rPr>
              <w:t>31/10/2021</w:t>
            </w:r>
          </w:p>
        </w:tc>
        <w:tc>
          <w:tcPr>
            <w:tcW w:w="941" w:type="dxa"/>
            <w:tcBorders>
              <w:top w:val="nil"/>
              <w:left w:val="nil"/>
              <w:bottom w:val="single" w:sz="4" w:space="0" w:color="auto"/>
              <w:right w:val="single" w:sz="4" w:space="0" w:color="auto"/>
            </w:tcBorders>
            <w:vAlign w:val="center"/>
          </w:tcPr>
          <w:p w14:paraId="6DA1596B" w14:textId="77777777" w:rsidR="00477E9F" w:rsidRPr="00477E9F" w:rsidRDefault="00477E9F" w:rsidP="00E57561">
            <w:pPr>
              <w:spacing w:after="0" w:line="240" w:lineRule="auto"/>
              <w:jc w:val="center"/>
              <w:rPr>
                <w:rFonts w:ascii="Arial" w:hAnsi="Arial" w:cs="Arial"/>
                <w:sz w:val="16"/>
                <w:szCs w:val="16"/>
              </w:rPr>
            </w:pPr>
            <w:r w:rsidRPr="00477E9F">
              <w:rPr>
                <w:rFonts w:ascii="Arial" w:hAnsi="Arial" w:cs="Arial"/>
                <w:sz w:val="16"/>
                <w:szCs w:val="16"/>
              </w:rPr>
              <w:t>31/10/2022</w:t>
            </w:r>
          </w:p>
        </w:tc>
      </w:tr>
      <w:tr w:rsidR="00477E9F" w:rsidRPr="00F31362" w14:paraId="0C81EA6C" w14:textId="77777777" w:rsidTr="00166295">
        <w:trPr>
          <w:trHeight w:val="284"/>
          <w:jc w:val="center"/>
        </w:trPr>
        <w:tc>
          <w:tcPr>
            <w:tcW w:w="398" w:type="dxa"/>
            <w:tcBorders>
              <w:top w:val="nil"/>
              <w:left w:val="single" w:sz="4" w:space="0" w:color="auto"/>
              <w:bottom w:val="single" w:sz="4" w:space="0" w:color="auto"/>
              <w:right w:val="single" w:sz="4" w:space="0" w:color="auto"/>
            </w:tcBorders>
            <w:shd w:val="clear" w:color="auto" w:fill="auto"/>
            <w:noWrap/>
            <w:vAlign w:val="center"/>
          </w:tcPr>
          <w:p w14:paraId="5BCC0271" w14:textId="77777777" w:rsidR="00477E9F" w:rsidRPr="00477E9F" w:rsidRDefault="00477E9F" w:rsidP="00477E9F">
            <w:pPr>
              <w:spacing w:after="0" w:line="240" w:lineRule="auto"/>
              <w:jc w:val="center"/>
              <w:rPr>
                <w:rFonts w:ascii="Arial" w:hAnsi="Arial" w:cs="Arial"/>
                <w:color w:val="000000"/>
                <w:sz w:val="16"/>
                <w:szCs w:val="16"/>
                <w:lang w:eastAsia="es-EC"/>
              </w:rPr>
            </w:pPr>
            <w:r w:rsidRPr="00477E9F">
              <w:rPr>
                <w:rFonts w:ascii="Arial" w:hAnsi="Arial" w:cs="Arial"/>
                <w:color w:val="000000"/>
                <w:sz w:val="16"/>
                <w:szCs w:val="16"/>
                <w:lang w:eastAsia="es-EC"/>
              </w:rPr>
              <w:t>9</w:t>
            </w:r>
          </w:p>
        </w:tc>
        <w:tc>
          <w:tcPr>
            <w:tcW w:w="1546" w:type="dxa"/>
            <w:tcBorders>
              <w:top w:val="nil"/>
              <w:left w:val="nil"/>
              <w:bottom w:val="single" w:sz="4" w:space="0" w:color="auto"/>
              <w:right w:val="single" w:sz="4" w:space="0" w:color="auto"/>
            </w:tcBorders>
            <w:shd w:val="clear" w:color="auto" w:fill="auto"/>
            <w:noWrap/>
            <w:vAlign w:val="center"/>
            <w:hideMark/>
          </w:tcPr>
          <w:p w14:paraId="3C868583" w14:textId="77777777" w:rsidR="00477E9F" w:rsidRPr="00477E9F" w:rsidRDefault="00477E9F" w:rsidP="00E57561">
            <w:pPr>
              <w:spacing w:after="0" w:line="240" w:lineRule="auto"/>
              <w:rPr>
                <w:rFonts w:ascii="Arial" w:hAnsi="Arial" w:cs="Arial"/>
                <w:color w:val="000000"/>
                <w:sz w:val="16"/>
                <w:szCs w:val="16"/>
                <w:lang w:eastAsia="es-EC"/>
              </w:rPr>
            </w:pPr>
            <w:r w:rsidRPr="00477E9F">
              <w:rPr>
                <w:rFonts w:ascii="Arial" w:hAnsi="Arial" w:cs="Arial"/>
                <w:color w:val="000000"/>
                <w:sz w:val="16"/>
                <w:szCs w:val="16"/>
              </w:rPr>
              <w:t>AIR-AP2802I-A-K9</w:t>
            </w:r>
          </w:p>
        </w:tc>
        <w:tc>
          <w:tcPr>
            <w:tcW w:w="1296" w:type="dxa"/>
            <w:tcBorders>
              <w:top w:val="nil"/>
              <w:left w:val="nil"/>
              <w:bottom w:val="single" w:sz="4" w:space="0" w:color="auto"/>
              <w:right w:val="single" w:sz="4" w:space="0" w:color="auto"/>
            </w:tcBorders>
            <w:shd w:val="clear" w:color="auto" w:fill="auto"/>
            <w:noWrap/>
            <w:vAlign w:val="center"/>
            <w:hideMark/>
          </w:tcPr>
          <w:p w14:paraId="0FBCD1FA" w14:textId="77777777" w:rsidR="00477E9F" w:rsidRPr="00477E9F" w:rsidRDefault="00477E9F" w:rsidP="00E57561">
            <w:pPr>
              <w:spacing w:after="0" w:line="240" w:lineRule="auto"/>
              <w:jc w:val="center"/>
              <w:rPr>
                <w:rFonts w:ascii="Arial" w:hAnsi="Arial" w:cs="Arial"/>
                <w:color w:val="000000"/>
                <w:sz w:val="16"/>
                <w:szCs w:val="16"/>
                <w:lang w:eastAsia="es-EC"/>
              </w:rPr>
            </w:pPr>
            <w:r w:rsidRPr="00477E9F">
              <w:rPr>
                <w:rFonts w:ascii="Arial" w:hAnsi="Arial" w:cs="Arial"/>
                <w:color w:val="000000"/>
                <w:sz w:val="16"/>
                <w:szCs w:val="16"/>
              </w:rPr>
              <w:t>FJC2344M16M</w:t>
            </w:r>
          </w:p>
        </w:tc>
        <w:tc>
          <w:tcPr>
            <w:tcW w:w="2142" w:type="dxa"/>
            <w:tcBorders>
              <w:top w:val="nil"/>
              <w:left w:val="nil"/>
              <w:bottom w:val="single" w:sz="4" w:space="0" w:color="auto"/>
              <w:right w:val="single" w:sz="4" w:space="0" w:color="auto"/>
            </w:tcBorders>
            <w:shd w:val="clear" w:color="auto" w:fill="auto"/>
            <w:noWrap/>
            <w:vAlign w:val="center"/>
            <w:hideMark/>
          </w:tcPr>
          <w:p w14:paraId="59D02010" w14:textId="77777777" w:rsidR="00477E9F" w:rsidRPr="00477E9F" w:rsidRDefault="00477E9F" w:rsidP="00E57561">
            <w:pPr>
              <w:spacing w:after="0" w:line="240" w:lineRule="auto"/>
              <w:jc w:val="center"/>
              <w:rPr>
                <w:rFonts w:ascii="Arial" w:hAnsi="Arial" w:cs="Arial"/>
                <w:color w:val="000000"/>
                <w:sz w:val="16"/>
                <w:szCs w:val="16"/>
                <w:lang w:eastAsia="es-EC"/>
              </w:rPr>
            </w:pPr>
            <w:r w:rsidRPr="00477E9F">
              <w:rPr>
                <w:rFonts w:ascii="Arial" w:hAnsi="Arial" w:cs="Arial"/>
                <w:color w:val="000000"/>
                <w:sz w:val="16"/>
                <w:szCs w:val="16"/>
              </w:rPr>
              <w:t>Quito - Ag. Salinas y Santiago</w:t>
            </w:r>
          </w:p>
        </w:tc>
        <w:tc>
          <w:tcPr>
            <w:tcW w:w="1056" w:type="dxa"/>
            <w:tcBorders>
              <w:top w:val="single" w:sz="4" w:space="0" w:color="auto"/>
              <w:left w:val="nil"/>
              <w:bottom w:val="single" w:sz="4" w:space="0" w:color="auto"/>
              <w:right w:val="single" w:sz="4" w:space="0" w:color="auto"/>
            </w:tcBorders>
            <w:vAlign w:val="center"/>
          </w:tcPr>
          <w:p w14:paraId="206AE127" w14:textId="77777777" w:rsidR="00477E9F" w:rsidRPr="00477E9F" w:rsidRDefault="00477E9F" w:rsidP="00E57561">
            <w:pPr>
              <w:spacing w:after="0" w:line="240" w:lineRule="auto"/>
              <w:jc w:val="center"/>
              <w:rPr>
                <w:rFonts w:ascii="Arial" w:hAnsi="Arial" w:cs="Arial"/>
                <w:sz w:val="16"/>
                <w:szCs w:val="16"/>
              </w:rPr>
            </w:pPr>
            <w:r w:rsidRPr="00477E9F">
              <w:rPr>
                <w:rFonts w:ascii="Arial" w:hAnsi="Arial" w:cs="Arial"/>
                <w:sz w:val="16"/>
                <w:szCs w:val="16"/>
              </w:rPr>
              <w:t>27/11/2019</w:t>
            </w:r>
          </w:p>
        </w:tc>
        <w:tc>
          <w:tcPr>
            <w:tcW w:w="131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F4C58C1" w14:textId="77777777" w:rsidR="00477E9F" w:rsidRPr="00477E9F" w:rsidRDefault="00477E9F" w:rsidP="00E57561">
            <w:pPr>
              <w:spacing w:after="0" w:line="240" w:lineRule="auto"/>
              <w:jc w:val="center"/>
              <w:rPr>
                <w:rFonts w:ascii="Arial" w:hAnsi="Arial" w:cs="Arial"/>
                <w:color w:val="000000"/>
                <w:sz w:val="16"/>
                <w:szCs w:val="16"/>
                <w:lang w:eastAsia="es-EC"/>
              </w:rPr>
            </w:pPr>
            <w:r w:rsidRPr="00477E9F">
              <w:rPr>
                <w:rFonts w:ascii="Arial" w:hAnsi="Arial" w:cs="Arial"/>
                <w:sz w:val="16"/>
                <w:szCs w:val="16"/>
              </w:rPr>
              <w:t>31/07/2025</w:t>
            </w:r>
          </w:p>
        </w:tc>
        <w:tc>
          <w:tcPr>
            <w:tcW w:w="941" w:type="dxa"/>
            <w:tcBorders>
              <w:top w:val="nil"/>
              <w:left w:val="nil"/>
              <w:bottom w:val="single" w:sz="4" w:space="0" w:color="auto"/>
              <w:right w:val="single" w:sz="4" w:space="0" w:color="auto"/>
            </w:tcBorders>
            <w:vAlign w:val="center"/>
          </w:tcPr>
          <w:p w14:paraId="6EF5B7CE" w14:textId="77777777" w:rsidR="00477E9F" w:rsidRPr="00477E9F" w:rsidRDefault="00477E9F" w:rsidP="00E57561">
            <w:pPr>
              <w:spacing w:after="0" w:line="240" w:lineRule="auto"/>
              <w:jc w:val="center"/>
              <w:rPr>
                <w:rFonts w:ascii="Arial" w:hAnsi="Arial" w:cs="Arial"/>
                <w:sz w:val="16"/>
                <w:szCs w:val="16"/>
              </w:rPr>
            </w:pPr>
            <w:r w:rsidRPr="00477E9F">
              <w:rPr>
                <w:rFonts w:ascii="Arial" w:hAnsi="Arial" w:cs="Arial"/>
                <w:sz w:val="16"/>
                <w:szCs w:val="16"/>
              </w:rPr>
              <w:t>31/10/2021</w:t>
            </w:r>
          </w:p>
        </w:tc>
        <w:tc>
          <w:tcPr>
            <w:tcW w:w="941" w:type="dxa"/>
            <w:tcBorders>
              <w:top w:val="nil"/>
              <w:left w:val="nil"/>
              <w:bottom w:val="single" w:sz="4" w:space="0" w:color="auto"/>
              <w:right w:val="single" w:sz="4" w:space="0" w:color="auto"/>
            </w:tcBorders>
            <w:vAlign w:val="center"/>
          </w:tcPr>
          <w:p w14:paraId="639955EA" w14:textId="77777777" w:rsidR="00477E9F" w:rsidRPr="00477E9F" w:rsidRDefault="00477E9F" w:rsidP="00E57561">
            <w:pPr>
              <w:spacing w:after="0" w:line="240" w:lineRule="auto"/>
              <w:jc w:val="center"/>
              <w:rPr>
                <w:rFonts w:ascii="Arial" w:hAnsi="Arial" w:cs="Arial"/>
                <w:sz w:val="16"/>
                <w:szCs w:val="16"/>
              </w:rPr>
            </w:pPr>
            <w:r w:rsidRPr="00477E9F">
              <w:rPr>
                <w:rFonts w:ascii="Arial" w:hAnsi="Arial" w:cs="Arial"/>
                <w:sz w:val="16"/>
                <w:szCs w:val="16"/>
              </w:rPr>
              <w:t>31/10/2022</w:t>
            </w:r>
          </w:p>
        </w:tc>
      </w:tr>
      <w:tr w:rsidR="00477E9F" w:rsidRPr="00F31362" w14:paraId="71FD57C1" w14:textId="77777777" w:rsidTr="00166295">
        <w:trPr>
          <w:trHeight w:val="284"/>
          <w:jc w:val="center"/>
        </w:trPr>
        <w:tc>
          <w:tcPr>
            <w:tcW w:w="398" w:type="dxa"/>
            <w:tcBorders>
              <w:top w:val="nil"/>
              <w:left w:val="single" w:sz="4" w:space="0" w:color="auto"/>
              <w:bottom w:val="single" w:sz="4" w:space="0" w:color="auto"/>
              <w:right w:val="single" w:sz="4" w:space="0" w:color="auto"/>
            </w:tcBorders>
            <w:shd w:val="clear" w:color="auto" w:fill="auto"/>
            <w:noWrap/>
            <w:vAlign w:val="center"/>
          </w:tcPr>
          <w:p w14:paraId="6F0AE0BD" w14:textId="77777777" w:rsidR="00477E9F" w:rsidRPr="00477E9F" w:rsidRDefault="00477E9F" w:rsidP="00477E9F">
            <w:pPr>
              <w:spacing w:after="0" w:line="240" w:lineRule="auto"/>
              <w:jc w:val="center"/>
              <w:rPr>
                <w:rFonts w:ascii="Arial" w:hAnsi="Arial" w:cs="Arial"/>
                <w:color w:val="000000"/>
                <w:sz w:val="16"/>
                <w:szCs w:val="16"/>
                <w:lang w:eastAsia="es-EC"/>
              </w:rPr>
            </w:pPr>
            <w:r w:rsidRPr="00477E9F">
              <w:rPr>
                <w:rFonts w:ascii="Arial" w:hAnsi="Arial" w:cs="Arial"/>
                <w:color w:val="000000"/>
                <w:sz w:val="16"/>
                <w:szCs w:val="16"/>
                <w:lang w:eastAsia="es-EC"/>
              </w:rPr>
              <w:t>10</w:t>
            </w:r>
          </w:p>
        </w:tc>
        <w:tc>
          <w:tcPr>
            <w:tcW w:w="1546" w:type="dxa"/>
            <w:tcBorders>
              <w:top w:val="nil"/>
              <w:left w:val="nil"/>
              <w:bottom w:val="single" w:sz="4" w:space="0" w:color="auto"/>
              <w:right w:val="single" w:sz="4" w:space="0" w:color="auto"/>
            </w:tcBorders>
            <w:shd w:val="clear" w:color="auto" w:fill="auto"/>
            <w:noWrap/>
            <w:vAlign w:val="center"/>
            <w:hideMark/>
          </w:tcPr>
          <w:p w14:paraId="0F5C92A6" w14:textId="77777777" w:rsidR="00477E9F" w:rsidRPr="00477E9F" w:rsidRDefault="00477E9F" w:rsidP="00E57561">
            <w:pPr>
              <w:spacing w:after="0" w:line="240" w:lineRule="auto"/>
              <w:rPr>
                <w:rFonts w:ascii="Arial" w:hAnsi="Arial" w:cs="Arial"/>
                <w:color w:val="000000"/>
                <w:sz w:val="16"/>
                <w:szCs w:val="16"/>
                <w:lang w:eastAsia="es-EC"/>
              </w:rPr>
            </w:pPr>
            <w:r w:rsidRPr="00477E9F">
              <w:rPr>
                <w:rFonts w:ascii="Arial" w:hAnsi="Arial" w:cs="Arial"/>
                <w:color w:val="000000"/>
                <w:sz w:val="16"/>
                <w:szCs w:val="16"/>
              </w:rPr>
              <w:t>AIR-AP2802I-A-K9</w:t>
            </w:r>
          </w:p>
        </w:tc>
        <w:tc>
          <w:tcPr>
            <w:tcW w:w="1296" w:type="dxa"/>
            <w:tcBorders>
              <w:top w:val="nil"/>
              <w:left w:val="nil"/>
              <w:bottom w:val="single" w:sz="4" w:space="0" w:color="auto"/>
              <w:right w:val="single" w:sz="4" w:space="0" w:color="auto"/>
            </w:tcBorders>
            <w:shd w:val="clear" w:color="auto" w:fill="auto"/>
            <w:noWrap/>
            <w:vAlign w:val="center"/>
            <w:hideMark/>
          </w:tcPr>
          <w:p w14:paraId="6D7291A4" w14:textId="77777777" w:rsidR="00477E9F" w:rsidRPr="00477E9F" w:rsidRDefault="00477E9F" w:rsidP="00E57561">
            <w:pPr>
              <w:spacing w:after="0" w:line="240" w:lineRule="auto"/>
              <w:jc w:val="center"/>
              <w:rPr>
                <w:rFonts w:ascii="Arial" w:hAnsi="Arial" w:cs="Arial"/>
                <w:color w:val="000000"/>
                <w:sz w:val="16"/>
                <w:szCs w:val="16"/>
                <w:lang w:eastAsia="es-EC"/>
              </w:rPr>
            </w:pPr>
            <w:r w:rsidRPr="00477E9F">
              <w:rPr>
                <w:rFonts w:ascii="Arial" w:hAnsi="Arial" w:cs="Arial"/>
                <w:color w:val="000000"/>
                <w:sz w:val="16"/>
                <w:szCs w:val="16"/>
              </w:rPr>
              <w:t>FJC2344M16Y</w:t>
            </w:r>
          </w:p>
        </w:tc>
        <w:tc>
          <w:tcPr>
            <w:tcW w:w="2142" w:type="dxa"/>
            <w:tcBorders>
              <w:top w:val="nil"/>
              <w:left w:val="nil"/>
              <w:bottom w:val="single" w:sz="4" w:space="0" w:color="auto"/>
              <w:right w:val="single" w:sz="4" w:space="0" w:color="auto"/>
            </w:tcBorders>
            <w:shd w:val="clear" w:color="auto" w:fill="auto"/>
            <w:noWrap/>
            <w:vAlign w:val="center"/>
            <w:hideMark/>
          </w:tcPr>
          <w:p w14:paraId="5F4A2847" w14:textId="77777777" w:rsidR="00477E9F" w:rsidRPr="00477E9F" w:rsidRDefault="00477E9F" w:rsidP="00E57561">
            <w:pPr>
              <w:spacing w:after="0" w:line="240" w:lineRule="auto"/>
              <w:jc w:val="center"/>
              <w:rPr>
                <w:rFonts w:ascii="Arial" w:hAnsi="Arial" w:cs="Arial"/>
                <w:color w:val="000000"/>
                <w:sz w:val="16"/>
                <w:szCs w:val="16"/>
                <w:lang w:eastAsia="es-EC"/>
              </w:rPr>
            </w:pPr>
            <w:r w:rsidRPr="00477E9F">
              <w:rPr>
                <w:rFonts w:ascii="Arial" w:hAnsi="Arial" w:cs="Arial"/>
                <w:color w:val="000000"/>
                <w:sz w:val="16"/>
                <w:szCs w:val="16"/>
              </w:rPr>
              <w:t>Quito - Ag. Salinas y Santiago</w:t>
            </w:r>
          </w:p>
        </w:tc>
        <w:tc>
          <w:tcPr>
            <w:tcW w:w="1056" w:type="dxa"/>
            <w:tcBorders>
              <w:top w:val="single" w:sz="4" w:space="0" w:color="auto"/>
              <w:left w:val="nil"/>
              <w:bottom w:val="single" w:sz="4" w:space="0" w:color="auto"/>
              <w:right w:val="single" w:sz="4" w:space="0" w:color="auto"/>
            </w:tcBorders>
            <w:vAlign w:val="center"/>
          </w:tcPr>
          <w:p w14:paraId="3AF8149E" w14:textId="77777777" w:rsidR="00477E9F" w:rsidRPr="00477E9F" w:rsidRDefault="00477E9F" w:rsidP="00E57561">
            <w:pPr>
              <w:spacing w:after="0" w:line="240" w:lineRule="auto"/>
              <w:jc w:val="center"/>
              <w:rPr>
                <w:rFonts w:ascii="Arial" w:hAnsi="Arial" w:cs="Arial"/>
                <w:sz w:val="16"/>
                <w:szCs w:val="16"/>
              </w:rPr>
            </w:pPr>
            <w:r w:rsidRPr="00477E9F">
              <w:rPr>
                <w:rFonts w:ascii="Arial" w:hAnsi="Arial" w:cs="Arial"/>
                <w:sz w:val="16"/>
                <w:szCs w:val="16"/>
              </w:rPr>
              <w:t>27/11/2019</w:t>
            </w:r>
          </w:p>
        </w:tc>
        <w:tc>
          <w:tcPr>
            <w:tcW w:w="131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A3BCFA8" w14:textId="77777777" w:rsidR="00477E9F" w:rsidRPr="00477E9F" w:rsidRDefault="00477E9F" w:rsidP="00E57561">
            <w:pPr>
              <w:spacing w:after="0" w:line="240" w:lineRule="auto"/>
              <w:jc w:val="center"/>
              <w:rPr>
                <w:rFonts w:ascii="Arial" w:hAnsi="Arial" w:cs="Arial"/>
                <w:color w:val="000000"/>
                <w:sz w:val="16"/>
                <w:szCs w:val="16"/>
                <w:lang w:eastAsia="es-EC"/>
              </w:rPr>
            </w:pPr>
            <w:r w:rsidRPr="00477E9F">
              <w:rPr>
                <w:rFonts w:ascii="Arial" w:hAnsi="Arial" w:cs="Arial"/>
                <w:sz w:val="16"/>
                <w:szCs w:val="16"/>
              </w:rPr>
              <w:t>31/07/2025</w:t>
            </w:r>
          </w:p>
        </w:tc>
        <w:tc>
          <w:tcPr>
            <w:tcW w:w="941" w:type="dxa"/>
            <w:tcBorders>
              <w:top w:val="nil"/>
              <w:left w:val="nil"/>
              <w:bottom w:val="single" w:sz="4" w:space="0" w:color="auto"/>
              <w:right w:val="single" w:sz="4" w:space="0" w:color="auto"/>
            </w:tcBorders>
            <w:vAlign w:val="center"/>
          </w:tcPr>
          <w:p w14:paraId="439A4D34" w14:textId="77777777" w:rsidR="00477E9F" w:rsidRPr="00477E9F" w:rsidRDefault="00477E9F" w:rsidP="00E57561">
            <w:pPr>
              <w:spacing w:after="0" w:line="240" w:lineRule="auto"/>
              <w:jc w:val="center"/>
              <w:rPr>
                <w:rFonts w:ascii="Arial" w:hAnsi="Arial" w:cs="Arial"/>
                <w:sz w:val="16"/>
                <w:szCs w:val="16"/>
              </w:rPr>
            </w:pPr>
            <w:r w:rsidRPr="00477E9F">
              <w:rPr>
                <w:rFonts w:ascii="Arial" w:hAnsi="Arial" w:cs="Arial"/>
                <w:sz w:val="16"/>
                <w:szCs w:val="16"/>
              </w:rPr>
              <w:t>31/10/2021</w:t>
            </w:r>
          </w:p>
        </w:tc>
        <w:tc>
          <w:tcPr>
            <w:tcW w:w="941" w:type="dxa"/>
            <w:tcBorders>
              <w:top w:val="nil"/>
              <w:left w:val="nil"/>
              <w:bottom w:val="single" w:sz="4" w:space="0" w:color="auto"/>
              <w:right w:val="single" w:sz="4" w:space="0" w:color="auto"/>
            </w:tcBorders>
            <w:vAlign w:val="center"/>
          </w:tcPr>
          <w:p w14:paraId="11909052" w14:textId="77777777" w:rsidR="00477E9F" w:rsidRPr="00477E9F" w:rsidRDefault="00477E9F" w:rsidP="00E57561">
            <w:pPr>
              <w:spacing w:after="0" w:line="240" w:lineRule="auto"/>
              <w:jc w:val="center"/>
              <w:rPr>
                <w:rFonts w:ascii="Arial" w:hAnsi="Arial" w:cs="Arial"/>
                <w:sz w:val="16"/>
                <w:szCs w:val="16"/>
              </w:rPr>
            </w:pPr>
            <w:r w:rsidRPr="00477E9F">
              <w:rPr>
                <w:rFonts w:ascii="Arial" w:hAnsi="Arial" w:cs="Arial"/>
                <w:sz w:val="16"/>
                <w:szCs w:val="16"/>
              </w:rPr>
              <w:t>31/10/2022</w:t>
            </w:r>
          </w:p>
        </w:tc>
      </w:tr>
      <w:tr w:rsidR="00477E9F" w:rsidRPr="00F31362" w14:paraId="57EC9B49" w14:textId="77777777" w:rsidTr="00166295">
        <w:trPr>
          <w:trHeight w:val="284"/>
          <w:jc w:val="center"/>
        </w:trPr>
        <w:tc>
          <w:tcPr>
            <w:tcW w:w="398" w:type="dxa"/>
            <w:tcBorders>
              <w:top w:val="nil"/>
              <w:left w:val="single" w:sz="4" w:space="0" w:color="auto"/>
              <w:bottom w:val="single" w:sz="4" w:space="0" w:color="auto"/>
              <w:right w:val="single" w:sz="4" w:space="0" w:color="auto"/>
            </w:tcBorders>
            <w:shd w:val="clear" w:color="auto" w:fill="auto"/>
            <w:noWrap/>
            <w:vAlign w:val="center"/>
          </w:tcPr>
          <w:p w14:paraId="1F1C6946" w14:textId="77777777" w:rsidR="00477E9F" w:rsidRPr="00477E9F" w:rsidRDefault="00477E9F" w:rsidP="00477E9F">
            <w:pPr>
              <w:spacing w:after="0" w:line="240" w:lineRule="auto"/>
              <w:jc w:val="center"/>
              <w:rPr>
                <w:rFonts w:ascii="Arial" w:hAnsi="Arial" w:cs="Arial"/>
                <w:color w:val="000000"/>
                <w:sz w:val="16"/>
                <w:szCs w:val="16"/>
                <w:lang w:eastAsia="es-EC"/>
              </w:rPr>
            </w:pPr>
            <w:r w:rsidRPr="00477E9F">
              <w:rPr>
                <w:rFonts w:ascii="Arial" w:hAnsi="Arial" w:cs="Arial"/>
                <w:color w:val="000000"/>
                <w:sz w:val="16"/>
                <w:szCs w:val="16"/>
                <w:lang w:eastAsia="es-EC"/>
              </w:rPr>
              <w:t>11</w:t>
            </w:r>
          </w:p>
        </w:tc>
        <w:tc>
          <w:tcPr>
            <w:tcW w:w="1546" w:type="dxa"/>
            <w:tcBorders>
              <w:top w:val="nil"/>
              <w:left w:val="nil"/>
              <w:bottom w:val="single" w:sz="4" w:space="0" w:color="auto"/>
              <w:right w:val="single" w:sz="4" w:space="0" w:color="auto"/>
            </w:tcBorders>
            <w:shd w:val="clear" w:color="auto" w:fill="auto"/>
            <w:noWrap/>
            <w:vAlign w:val="center"/>
            <w:hideMark/>
          </w:tcPr>
          <w:p w14:paraId="1FFF541C" w14:textId="77777777" w:rsidR="00477E9F" w:rsidRPr="00477E9F" w:rsidRDefault="00477E9F" w:rsidP="00E57561">
            <w:pPr>
              <w:spacing w:after="0" w:line="240" w:lineRule="auto"/>
              <w:rPr>
                <w:rFonts w:ascii="Arial" w:hAnsi="Arial" w:cs="Arial"/>
                <w:color w:val="000000"/>
                <w:sz w:val="16"/>
                <w:szCs w:val="16"/>
                <w:lang w:eastAsia="es-EC"/>
              </w:rPr>
            </w:pPr>
            <w:r w:rsidRPr="00477E9F">
              <w:rPr>
                <w:rFonts w:ascii="Arial" w:hAnsi="Arial" w:cs="Arial"/>
                <w:color w:val="000000"/>
                <w:sz w:val="16"/>
                <w:szCs w:val="16"/>
              </w:rPr>
              <w:t>AIR-AP2802I-A-K9</w:t>
            </w:r>
          </w:p>
        </w:tc>
        <w:tc>
          <w:tcPr>
            <w:tcW w:w="1296" w:type="dxa"/>
            <w:tcBorders>
              <w:top w:val="nil"/>
              <w:left w:val="nil"/>
              <w:bottom w:val="single" w:sz="4" w:space="0" w:color="auto"/>
              <w:right w:val="single" w:sz="4" w:space="0" w:color="auto"/>
            </w:tcBorders>
            <w:shd w:val="clear" w:color="auto" w:fill="auto"/>
            <w:noWrap/>
            <w:vAlign w:val="center"/>
            <w:hideMark/>
          </w:tcPr>
          <w:p w14:paraId="214A7A0F" w14:textId="77777777" w:rsidR="00477E9F" w:rsidRPr="00477E9F" w:rsidRDefault="00477E9F" w:rsidP="00E57561">
            <w:pPr>
              <w:spacing w:after="0" w:line="240" w:lineRule="auto"/>
              <w:jc w:val="center"/>
              <w:rPr>
                <w:rFonts w:ascii="Arial" w:hAnsi="Arial" w:cs="Arial"/>
                <w:color w:val="000000"/>
                <w:sz w:val="16"/>
                <w:szCs w:val="16"/>
                <w:lang w:eastAsia="es-EC"/>
              </w:rPr>
            </w:pPr>
            <w:r w:rsidRPr="00477E9F">
              <w:rPr>
                <w:rFonts w:ascii="Arial" w:hAnsi="Arial" w:cs="Arial"/>
                <w:color w:val="000000"/>
                <w:sz w:val="16"/>
                <w:szCs w:val="16"/>
              </w:rPr>
              <w:t>FJC2344M16Q</w:t>
            </w:r>
          </w:p>
        </w:tc>
        <w:tc>
          <w:tcPr>
            <w:tcW w:w="2142" w:type="dxa"/>
            <w:tcBorders>
              <w:top w:val="nil"/>
              <w:left w:val="nil"/>
              <w:bottom w:val="single" w:sz="4" w:space="0" w:color="auto"/>
              <w:right w:val="single" w:sz="4" w:space="0" w:color="auto"/>
            </w:tcBorders>
            <w:shd w:val="clear" w:color="auto" w:fill="auto"/>
            <w:noWrap/>
            <w:vAlign w:val="center"/>
            <w:hideMark/>
          </w:tcPr>
          <w:p w14:paraId="41395AA8" w14:textId="77777777" w:rsidR="00477E9F" w:rsidRPr="00477E9F" w:rsidRDefault="00477E9F" w:rsidP="00E57561">
            <w:pPr>
              <w:spacing w:after="0" w:line="240" w:lineRule="auto"/>
              <w:jc w:val="center"/>
              <w:rPr>
                <w:rFonts w:ascii="Arial" w:hAnsi="Arial" w:cs="Arial"/>
                <w:color w:val="000000"/>
                <w:sz w:val="16"/>
                <w:szCs w:val="16"/>
                <w:lang w:eastAsia="es-EC"/>
              </w:rPr>
            </w:pPr>
            <w:r w:rsidRPr="00477E9F">
              <w:rPr>
                <w:rFonts w:ascii="Arial" w:hAnsi="Arial" w:cs="Arial"/>
                <w:color w:val="000000"/>
                <w:sz w:val="16"/>
                <w:szCs w:val="16"/>
              </w:rPr>
              <w:t>Quito - Ag. Salinas y Santiago</w:t>
            </w:r>
          </w:p>
        </w:tc>
        <w:tc>
          <w:tcPr>
            <w:tcW w:w="1056" w:type="dxa"/>
            <w:tcBorders>
              <w:top w:val="single" w:sz="4" w:space="0" w:color="auto"/>
              <w:left w:val="nil"/>
              <w:bottom w:val="single" w:sz="4" w:space="0" w:color="auto"/>
              <w:right w:val="single" w:sz="4" w:space="0" w:color="auto"/>
            </w:tcBorders>
            <w:vAlign w:val="center"/>
          </w:tcPr>
          <w:p w14:paraId="5057A444" w14:textId="77777777" w:rsidR="00477E9F" w:rsidRPr="00477E9F" w:rsidRDefault="00477E9F" w:rsidP="00E57561">
            <w:pPr>
              <w:spacing w:after="0" w:line="240" w:lineRule="auto"/>
              <w:jc w:val="center"/>
              <w:rPr>
                <w:rFonts w:ascii="Arial" w:hAnsi="Arial" w:cs="Arial"/>
                <w:sz w:val="16"/>
                <w:szCs w:val="16"/>
              </w:rPr>
            </w:pPr>
            <w:r w:rsidRPr="00477E9F">
              <w:rPr>
                <w:rFonts w:ascii="Arial" w:hAnsi="Arial" w:cs="Arial"/>
                <w:sz w:val="16"/>
                <w:szCs w:val="16"/>
              </w:rPr>
              <w:t>27/11/2019</w:t>
            </w:r>
          </w:p>
        </w:tc>
        <w:tc>
          <w:tcPr>
            <w:tcW w:w="131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D45983F" w14:textId="77777777" w:rsidR="00477E9F" w:rsidRPr="00477E9F" w:rsidRDefault="00477E9F" w:rsidP="00E57561">
            <w:pPr>
              <w:spacing w:after="0" w:line="240" w:lineRule="auto"/>
              <w:jc w:val="center"/>
              <w:rPr>
                <w:rFonts w:ascii="Arial" w:hAnsi="Arial" w:cs="Arial"/>
                <w:color w:val="000000"/>
                <w:sz w:val="16"/>
                <w:szCs w:val="16"/>
                <w:lang w:eastAsia="es-EC"/>
              </w:rPr>
            </w:pPr>
            <w:r w:rsidRPr="00477E9F">
              <w:rPr>
                <w:rFonts w:ascii="Arial" w:hAnsi="Arial" w:cs="Arial"/>
                <w:sz w:val="16"/>
                <w:szCs w:val="16"/>
              </w:rPr>
              <w:t>31/07/2025</w:t>
            </w:r>
          </w:p>
        </w:tc>
        <w:tc>
          <w:tcPr>
            <w:tcW w:w="941" w:type="dxa"/>
            <w:tcBorders>
              <w:top w:val="nil"/>
              <w:left w:val="nil"/>
              <w:bottom w:val="single" w:sz="4" w:space="0" w:color="auto"/>
              <w:right w:val="single" w:sz="4" w:space="0" w:color="auto"/>
            </w:tcBorders>
            <w:vAlign w:val="center"/>
          </w:tcPr>
          <w:p w14:paraId="01EE9709" w14:textId="77777777" w:rsidR="00477E9F" w:rsidRPr="00477E9F" w:rsidRDefault="00477E9F" w:rsidP="00E57561">
            <w:pPr>
              <w:spacing w:after="0" w:line="240" w:lineRule="auto"/>
              <w:jc w:val="center"/>
              <w:rPr>
                <w:rFonts w:ascii="Arial" w:hAnsi="Arial" w:cs="Arial"/>
                <w:sz w:val="16"/>
                <w:szCs w:val="16"/>
              </w:rPr>
            </w:pPr>
            <w:r w:rsidRPr="00477E9F">
              <w:rPr>
                <w:rFonts w:ascii="Arial" w:hAnsi="Arial" w:cs="Arial"/>
                <w:sz w:val="16"/>
                <w:szCs w:val="16"/>
              </w:rPr>
              <w:t>31/10/2021</w:t>
            </w:r>
          </w:p>
        </w:tc>
        <w:tc>
          <w:tcPr>
            <w:tcW w:w="941" w:type="dxa"/>
            <w:tcBorders>
              <w:top w:val="nil"/>
              <w:left w:val="nil"/>
              <w:bottom w:val="single" w:sz="4" w:space="0" w:color="auto"/>
              <w:right w:val="single" w:sz="4" w:space="0" w:color="auto"/>
            </w:tcBorders>
            <w:vAlign w:val="center"/>
          </w:tcPr>
          <w:p w14:paraId="3924E832" w14:textId="77777777" w:rsidR="00477E9F" w:rsidRPr="00477E9F" w:rsidRDefault="00477E9F" w:rsidP="00E57561">
            <w:pPr>
              <w:spacing w:after="0" w:line="240" w:lineRule="auto"/>
              <w:jc w:val="center"/>
              <w:rPr>
                <w:rFonts w:ascii="Arial" w:hAnsi="Arial" w:cs="Arial"/>
                <w:sz w:val="16"/>
                <w:szCs w:val="16"/>
              </w:rPr>
            </w:pPr>
            <w:r w:rsidRPr="00477E9F">
              <w:rPr>
                <w:rFonts w:ascii="Arial" w:hAnsi="Arial" w:cs="Arial"/>
                <w:sz w:val="16"/>
                <w:szCs w:val="16"/>
              </w:rPr>
              <w:t>31/10/2022</w:t>
            </w:r>
          </w:p>
        </w:tc>
      </w:tr>
      <w:tr w:rsidR="00477E9F" w:rsidRPr="00F31362" w14:paraId="19C44F26" w14:textId="77777777" w:rsidTr="00166295">
        <w:trPr>
          <w:trHeight w:val="284"/>
          <w:jc w:val="center"/>
        </w:trPr>
        <w:tc>
          <w:tcPr>
            <w:tcW w:w="398" w:type="dxa"/>
            <w:tcBorders>
              <w:top w:val="nil"/>
              <w:left w:val="single" w:sz="4" w:space="0" w:color="auto"/>
              <w:bottom w:val="single" w:sz="4" w:space="0" w:color="auto"/>
              <w:right w:val="single" w:sz="4" w:space="0" w:color="auto"/>
            </w:tcBorders>
            <w:shd w:val="clear" w:color="auto" w:fill="auto"/>
            <w:noWrap/>
            <w:vAlign w:val="center"/>
          </w:tcPr>
          <w:p w14:paraId="2B0E1730" w14:textId="77777777" w:rsidR="00477E9F" w:rsidRPr="00477E9F" w:rsidRDefault="00477E9F" w:rsidP="00477E9F">
            <w:pPr>
              <w:spacing w:after="0" w:line="240" w:lineRule="auto"/>
              <w:jc w:val="center"/>
              <w:rPr>
                <w:rFonts w:ascii="Arial" w:hAnsi="Arial" w:cs="Arial"/>
                <w:color w:val="000000"/>
                <w:sz w:val="16"/>
                <w:szCs w:val="16"/>
                <w:lang w:eastAsia="es-EC"/>
              </w:rPr>
            </w:pPr>
            <w:r w:rsidRPr="00477E9F">
              <w:rPr>
                <w:rFonts w:ascii="Arial" w:hAnsi="Arial" w:cs="Arial"/>
                <w:color w:val="000000"/>
                <w:sz w:val="16"/>
                <w:szCs w:val="16"/>
                <w:lang w:eastAsia="es-EC"/>
              </w:rPr>
              <w:t>12</w:t>
            </w:r>
          </w:p>
        </w:tc>
        <w:tc>
          <w:tcPr>
            <w:tcW w:w="1546" w:type="dxa"/>
            <w:tcBorders>
              <w:top w:val="nil"/>
              <w:left w:val="nil"/>
              <w:bottom w:val="single" w:sz="4" w:space="0" w:color="auto"/>
              <w:right w:val="single" w:sz="4" w:space="0" w:color="auto"/>
            </w:tcBorders>
            <w:shd w:val="clear" w:color="auto" w:fill="auto"/>
            <w:noWrap/>
            <w:vAlign w:val="center"/>
            <w:hideMark/>
          </w:tcPr>
          <w:p w14:paraId="569C53D8" w14:textId="77777777" w:rsidR="00477E9F" w:rsidRPr="00477E9F" w:rsidRDefault="00477E9F" w:rsidP="00E57561">
            <w:pPr>
              <w:spacing w:after="0" w:line="240" w:lineRule="auto"/>
              <w:rPr>
                <w:rFonts w:ascii="Arial" w:hAnsi="Arial" w:cs="Arial"/>
                <w:color w:val="000000"/>
                <w:sz w:val="16"/>
                <w:szCs w:val="16"/>
                <w:lang w:eastAsia="es-EC"/>
              </w:rPr>
            </w:pPr>
            <w:r w:rsidRPr="00477E9F">
              <w:rPr>
                <w:rFonts w:ascii="Arial" w:hAnsi="Arial" w:cs="Arial"/>
                <w:color w:val="000000"/>
                <w:sz w:val="16"/>
                <w:szCs w:val="16"/>
              </w:rPr>
              <w:t>AIR-AP2802I-A-K9</w:t>
            </w:r>
          </w:p>
        </w:tc>
        <w:tc>
          <w:tcPr>
            <w:tcW w:w="1296" w:type="dxa"/>
            <w:tcBorders>
              <w:top w:val="nil"/>
              <w:left w:val="nil"/>
              <w:bottom w:val="single" w:sz="4" w:space="0" w:color="auto"/>
              <w:right w:val="single" w:sz="4" w:space="0" w:color="auto"/>
            </w:tcBorders>
            <w:shd w:val="clear" w:color="auto" w:fill="auto"/>
            <w:noWrap/>
            <w:vAlign w:val="center"/>
            <w:hideMark/>
          </w:tcPr>
          <w:p w14:paraId="46496347" w14:textId="77777777" w:rsidR="00477E9F" w:rsidRPr="00477E9F" w:rsidRDefault="00477E9F" w:rsidP="00E57561">
            <w:pPr>
              <w:spacing w:after="0" w:line="240" w:lineRule="auto"/>
              <w:jc w:val="center"/>
              <w:rPr>
                <w:rFonts w:ascii="Arial" w:hAnsi="Arial" w:cs="Arial"/>
                <w:color w:val="000000"/>
                <w:sz w:val="16"/>
                <w:szCs w:val="16"/>
                <w:lang w:eastAsia="es-EC"/>
              </w:rPr>
            </w:pPr>
            <w:r w:rsidRPr="00477E9F">
              <w:rPr>
                <w:rFonts w:ascii="Arial" w:hAnsi="Arial" w:cs="Arial"/>
                <w:color w:val="000000"/>
                <w:sz w:val="16"/>
                <w:szCs w:val="16"/>
              </w:rPr>
              <w:t>FJC2344M16N</w:t>
            </w:r>
          </w:p>
        </w:tc>
        <w:tc>
          <w:tcPr>
            <w:tcW w:w="2142" w:type="dxa"/>
            <w:tcBorders>
              <w:top w:val="nil"/>
              <w:left w:val="nil"/>
              <w:bottom w:val="single" w:sz="4" w:space="0" w:color="auto"/>
              <w:right w:val="single" w:sz="4" w:space="0" w:color="auto"/>
            </w:tcBorders>
            <w:shd w:val="clear" w:color="auto" w:fill="auto"/>
            <w:noWrap/>
            <w:vAlign w:val="center"/>
            <w:hideMark/>
          </w:tcPr>
          <w:p w14:paraId="08728485" w14:textId="77777777" w:rsidR="00477E9F" w:rsidRPr="00477E9F" w:rsidRDefault="00477E9F" w:rsidP="00E57561">
            <w:pPr>
              <w:spacing w:after="0" w:line="240" w:lineRule="auto"/>
              <w:jc w:val="center"/>
              <w:rPr>
                <w:rFonts w:ascii="Arial" w:hAnsi="Arial" w:cs="Arial"/>
                <w:color w:val="000000"/>
                <w:sz w:val="16"/>
                <w:szCs w:val="16"/>
                <w:lang w:eastAsia="es-EC"/>
              </w:rPr>
            </w:pPr>
            <w:r w:rsidRPr="00477E9F">
              <w:rPr>
                <w:rFonts w:ascii="Arial" w:hAnsi="Arial" w:cs="Arial"/>
                <w:color w:val="000000"/>
                <w:sz w:val="16"/>
                <w:szCs w:val="16"/>
              </w:rPr>
              <w:t>Quito - Ag. Salinas y Santiago</w:t>
            </w:r>
          </w:p>
        </w:tc>
        <w:tc>
          <w:tcPr>
            <w:tcW w:w="1056" w:type="dxa"/>
            <w:tcBorders>
              <w:top w:val="single" w:sz="4" w:space="0" w:color="auto"/>
              <w:left w:val="nil"/>
              <w:bottom w:val="single" w:sz="4" w:space="0" w:color="auto"/>
              <w:right w:val="single" w:sz="4" w:space="0" w:color="auto"/>
            </w:tcBorders>
            <w:vAlign w:val="center"/>
          </w:tcPr>
          <w:p w14:paraId="2C52A11C" w14:textId="77777777" w:rsidR="00477E9F" w:rsidRPr="00477E9F" w:rsidRDefault="00477E9F" w:rsidP="00E57561">
            <w:pPr>
              <w:spacing w:after="0" w:line="240" w:lineRule="auto"/>
              <w:jc w:val="center"/>
              <w:rPr>
                <w:rFonts w:ascii="Arial" w:hAnsi="Arial" w:cs="Arial"/>
                <w:sz w:val="16"/>
                <w:szCs w:val="16"/>
              </w:rPr>
            </w:pPr>
            <w:r w:rsidRPr="00477E9F">
              <w:rPr>
                <w:rFonts w:ascii="Arial" w:hAnsi="Arial" w:cs="Arial"/>
                <w:sz w:val="16"/>
                <w:szCs w:val="16"/>
              </w:rPr>
              <w:t>27/11/2019</w:t>
            </w:r>
          </w:p>
        </w:tc>
        <w:tc>
          <w:tcPr>
            <w:tcW w:w="131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8FB6AE3" w14:textId="77777777" w:rsidR="00477E9F" w:rsidRPr="00477E9F" w:rsidRDefault="00477E9F" w:rsidP="00E57561">
            <w:pPr>
              <w:spacing w:after="0" w:line="240" w:lineRule="auto"/>
              <w:jc w:val="center"/>
              <w:rPr>
                <w:rFonts w:ascii="Arial" w:hAnsi="Arial" w:cs="Arial"/>
                <w:color w:val="000000"/>
                <w:sz w:val="16"/>
                <w:szCs w:val="16"/>
                <w:lang w:eastAsia="es-EC"/>
              </w:rPr>
            </w:pPr>
            <w:r w:rsidRPr="00477E9F">
              <w:rPr>
                <w:rFonts w:ascii="Arial" w:hAnsi="Arial" w:cs="Arial"/>
                <w:sz w:val="16"/>
                <w:szCs w:val="16"/>
              </w:rPr>
              <w:t>31/07/2025</w:t>
            </w:r>
          </w:p>
        </w:tc>
        <w:tc>
          <w:tcPr>
            <w:tcW w:w="941" w:type="dxa"/>
            <w:tcBorders>
              <w:top w:val="nil"/>
              <w:left w:val="nil"/>
              <w:bottom w:val="single" w:sz="4" w:space="0" w:color="auto"/>
              <w:right w:val="single" w:sz="4" w:space="0" w:color="auto"/>
            </w:tcBorders>
            <w:vAlign w:val="center"/>
          </w:tcPr>
          <w:p w14:paraId="60407DC0" w14:textId="77777777" w:rsidR="00477E9F" w:rsidRPr="00477E9F" w:rsidRDefault="00477E9F" w:rsidP="00E57561">
            <w:pPr>
              <w:spacing w:after="0" w:line="240" w:lineRule="auto"/>
              <w:jc w:val="center"/>
              <w:rPr>
                <w:rFonts w:ascii="Arial" w:hAnsi="Arial" w:cs="Arial"/>
                <w:sz w:val="16"/>
                <w:szCs w:val="16"/>
              </w:rPr>
            </w:pPr>
            <w:r w:rsidRPr="00477E9F">
              <w:rPr>
                <w:rFonts w:ascii="Arial" w:hAnsi="Arial" w:cs="Arial"/>
                <w:sz w:val="16"/>
                <w:szCs w:val="16"/>
              </w:rPr>
              <w:t>31/10/2021</w:t>
            </w:r>
          </w:p>
        </w:tc>
        <w:tc>
          <w:tcPr>
            <w:tcW w:w="941" w:type="dxa"/>
            <w:tcBorders>
              <w:top w:val="nil"/>
              <w:left w:val="nil"/>
              <w:bottom w:val="single" w:sz="4" w:space="0" w:color="auto"/>
              <w:right w:val="single" w:sz="4" w:space="0" w:color="auto"/>
            </w:tcBorders>
            <w:vAlign w:val="center"/>
          </w:tcPr>
          <w:p w14:paraId="25250F2F" w14:textId="77777777" w:rsidR="00477E9F" w:rsidRPr="00477E9F" w:rsidRDefault="00477E9F" w:rsidP="00E57561">
            <w:pPr>
              <w:spacing w:after="0" w:line="240" w:lineRule="auto"/>
              <w:jc w:val="center"/>
              <w:rPr>
                <w:rFonts w:ascii="Arial" w:hAnsi="Arial" w:cs="Arial"/>
                <w:sz w:val="16"/>
                <w:szCs w:val="16"/>
              </w:rPr>
            </w:pPr>
            <w:r w:rsidRPr="00477E9F">
              <w:rPr>
                <w:rFonts w:ascii="Arial" w:hAnsi="Arial" w:cs="Arial"/>
                <w:sz w:val="16"/>
                <w:szCs w:val="16"/>
              </w:rPr>
              <w:t>31/10/2022</w:t>
            </w:r>
          </w:p>
        </w:tc>
      </w:tr>
      <w:tr w:rsidR="00477E9F" w:rsidRPr="00F31362" w14:paraId="4449BE50" w14:textId="77777777" w:rsidTr="00166295">
        <w:trPr>
          <w:trHeight w:val="284"/>
          <w:jc w:val="center"/>
        </w:trPr>
        <w:tc>
          <w:tcPr>
            <w:tcW w:w="398" w:type="dxa"/>
            <w:tcBorders>
              <w:top w:val="nil"/>
              <w:left w:val="single" w:sz="4" w:space="0" w:color="auto"/>
              <w:bottom w:val="single" w:sz="4" w:space="0" w:color="auto"/>
              <w:right w:val="single" w:sz="4" w:space="0" w:color="auto"/>
            </w:tcBorders>
            <w:shd w:val="clear" w:color="auto" w:fill="auto"/>
            <w:noWrap/>
            <w:vAlign w:val="center"/>
          </w:tcPr>
          <w:p w14:paraId="1B1D2CD0" w14:textId="77777777" w:rsidR="00477E9F" w:rsidRPr="00477E9F" w:rsidRDefault="00477E9F" w:rsidP="00477E9F">
            <w:pPr>
              <w:spacing w:after="0" w:line="240" w:lineRule="auto"/>
              <w:jc w:val="center"/>
              <w:rPr>
                <w:rFonts w:ascii="Arial" w:hAnsi="Arial" w:cs="Arial"/>
                <w:color w:val="000000"/>
                <w:sz w:val="16"/>
                <w:szCs w:val="16"/>
                <w:lang w:eastAsia="es-EC"/>
              </w:rPr>
            </w:pPr>
            <w:r w:rsidRPr="00477E9F">
              <w:rPr>
                <w:rFonts w:ascii="Arial" w:hAnsi="Arial" w:cs="Arial"/>
                <w:color w:val="000000"/>
                <w:sz w:val="16"/>
                <w:szCs w:val="16"/>
                <w:lang w:eastAsia="es-EC"/>
              </w:rPr>
              <w:t>13</w:t>
            </w:r>
          </w:p>
        </w:tc>
        <w:tc>
          <w:tcPr>
            <w:tcW w:w="1546" w:type="dxa"/>
            <w:tcBorders>
              <w:top w:val="nil"/>
              <w:left w:val="nil"/>
              <w:bottom w:val="single" w:sz="4" w:space="0" w:color="auto"/>
              <w:right w:val="single" w:sz="4" w:space="0" w:color="auto"/>
            </w:tcBorders>
            <w:shd w:val="clear" w:color="auto" w:fill="auto"/>
            <w:noWrap/>
            <w:vAlign w:val="center"/>
            <w:hideMark/>
          </w:tcPr>
          <w:p w14:paraId="494CF064" w14:textId="77777777" w:rsidR="00477E9F" w:rsidRPr="00477E9F" w:rsidRDefault="00477E9F" w:rsidP="00E57561">
            <w:pPr>
              <w:spacing w:after="0" w:line="240" w:lineRule="auto"/>
              <w:rPr>
                <w:rFonts w:ascii="Arial" w:hAnsi="Arial" w:cs="Arial"/>
                <w:color w:val="000000"/>
                <w:sz w:val="16"/>
                <w:szCs w:val="16"/>
                <w:lang w:eastAsia="es-EC"/>
              </w:rPr>
            </w:pPr>
            <w:r w:rsidRPr="00477E9F">
              <w:rPr>
                <w:rFonts w:ascii="Arial" w:hAnsi="Arial" w:cs="Arial"/>
                <w:color w:val="000000"/>
                <w:sz w:val="16"/>
                <w:szCs w:val="16"/>
              </w:rPr>
              <w:t>AIR-AP2802I-A-K9</w:t>
            </w:r>
          </w:p>
        </w:tc>
        <w:tc>
          <w:tcPr>
            <w:tcW w:w="1296" w:type="dxa"/>
            <w:tcBorders>
              <w:top w:val="nil"/>
              <w:left w:val="nil"/>
              <w:bottom w:val="single" w:sz="4" w:space="0" w:color="auto"/>
              <w:right w:val="single" w:sz="4" w:space="0" w:color="auto"/>
            </w:tcBorders>
            <w:shd w:val="clear" w:color="auto" w:fill="auto"/>
            <w:noWrap/>
            <w:vAlign w:val="center"/>
            <w:hideMark/>
          </w:tcPr>
          <w:p w14:paraId="27AF1B73" w14:textId="77777777" w:rsidR="00477E9F" w:rsidRPr="00477E9F" w:rsidRDefault="00477E9F" w:rsidP="00E57561">
            <w:pPr>
              <w:spacing w:after="0" w:line="240" w:lineRule="auto"/>
              <w:jc w:val="center"/>
              <w:rPr>
                <w:rFonts w:ascii="Arial" w:hAnsi="Arial" w:cs="Arial"/>
                <w:color w:val="000000"/>
                <w:sz w:val="16"/>
                <w:szCs w:val="16"/>
                <w:lang w:eastAsia="es-EC"/>
              </w:rPr>
            </w:pPr>
            <w:r w:rsidRPr="00477E9F">
              <w:rPr>
                <w:rFonts w:ascii="Arial" w:hAnsi="Arial" w:cs="Arial"/>
                <w:color w:val="000000"/>
                <w:sz w:val="16"/>
                <w:szCs w:val="16"/>
              </w:rPr>
              <w:t>FJC2344M16R</w:t>
            </w:r>
          </w:p>
        </w:tc>
        <w:tc>
          <w:tcPr>
            <w:tcW w:w="2142" w:type="dxa"/>
            <w:tcBorders>
              <w:top w:val="nil"/>
              <w:left w:val="nil"/>
              <w:bottom w:val="single" w:sz="4" w:space="0" w:color="auto"/>
              <w:right w:val="single" w:sz="4" w:space="0" w:color="auto"/>
            </w:tcBorders>
            <w:shd w:val="clear" w:color="auto" w:fill="auto"/>
            <w:noWrap/>
            <w:vAlign w:val="center"/>
            <w:hideMark/>
          </w:tcPr>
          <w:p w14:paraId="03BCCC92" w14:textId="77777777" w:rsidR="00477E9F" w:rsidRPr="00477E9F" w:rsidRDefault="00477E9F" w:rsidP="00E57561">
            <w:pPr>
              <w:spacing w:after="0" w:line="240" w:lineRule="auto"/>
              <w:jc w:val="center"/>
              <w:rPr>
                <w:rFonts w:ascii="Arial" w:hAnsi="Arial" w:cs="Arial"/>
                <w:color w:val="000000"/>
                <w:sz w:val="16"/>
                <w:szCs w:val="16"/>
                <w:lang w:eastAsia="es-EC"/>
              </w:rPr>
            </w:pPr>
            <w:r w:rsidRPr="00477E9F">
              <w:rPr>
                <w:rFonts w:ascii="Arial" w:hAnsi="Arial" w:cs="Arial"/>
                <w:color w:val="000000"/>
                <w:sz w:val="16"/>
                <w:szCs w:val="16"/>
              </w:rPr>
              <w:t>Quito - Ag. Salinas y Santiago</w:t>
            </w:r>
          </w:p>
        </w:tc>
        <w:tc>
          <w:tcPr>
            <w:tcW w:w="1056" w:type="dxa"/>
            <w:tcBorders>
              <w:top w:val="single" w:sz="4" w:space="0" w:color="auto"/>
              <w:left w:val="nil"/>
              <w:bottom w:val="single" w:sz="4" w:space="0" w:color="auto"/>
              <w:right w:val="single" w:sz="4" w:space="0" w:color="auto"/>
            </w:tcBorders>
            <w:vAlign w:val="center"/>
          </w:tcPr>
          <w:p w14:paraId="7D009C95" w14:textId="77777777" w:rsidR="00477E9F" w:rsidRPr="00477E9F" w:rsidRDefault="00477E9F" w:rsidP="00E57561">
            <w:pPr>
              <w:spacing w:after="0" w:line="240" w:lineRule="auto"/>
              <w:jc w:val="center"/>
              <w:rPr>
                <w:rFonts w:ascii="Arial" w:hAnsi="Arial" w:cs="Arial"/>
                <w:sz w:val="16"/>
                <w:szCs w:val="16"/>
              </w:rPr>
            </w:pPr>
            <w:r w:rsidRPr="00477E9F">
              <w:rPr>
                <w:rFonts w:ascii="Arial" w:hAnsi="Arial" w:cs="Arial"/>
                <w:sz w:val="16"/>
                <w:szCs w:val="16"/>
              </w:rPr>
              <w:t>27/11/2019</w:t>
            </w:r>
          </w:p>
        </w:tc>
        <w:tc>
          <w:tcPr>
            <w:tcW w:w="131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B83EC07" w14:textId="77777777" w:rsidR="00477E9F" w:rsidRPr="00477E9F" w:rsidRDefault="00477E9F" w:rsidP="00E57561">
            <w:pPr>
              <w:spacing w:after="0" w:line="240" w:lineRule="auto"/>
              <w:jc w:val="center"/>
              <w:rPr>
                <w:rFonts w:ascii="Arial" w:hAnsi="Arial" w:cs="Arial"/>
                <w:color w:val="000000"/>
                <w:sz w:val="16"/>
                <w:szCs w:val="16"/>
                <w:lang w:eastAsia="es-EC"/>
              </w:rPr>
            </w:pPr>
            <w:r w:rsidRPr="00477E9F">
              <w:rPr>
                <w:rFonts w:ascii="Arial" w:hAnsi="Arial" w:cs="Arial"/>
                <w:sz w:val="16"/>
                <w:szCs w:val="16"/>
              </w:rPr>
              <w:t>31/07/2025</w:t>
            </w:r>
          </w:p>
        </w:tc>
        <w:tc>
          <w:tcPr>
            <w:tcW w:w="941" w:type="dxa"/>
            <w:tcBorders>
              <w:top w:val="nil"/>
              <w:left w:val="nil"/>
              <w:bottom w:val="single" w:sz="4" w:space="0" w:color="auto"/>
              <w:right w:val="single" w:sz="4" w:space="0" w:color="auto"/>
            </w:tcBorders>
            <w:vAlign w:val="center"/>
          </w:tcPr>
          <w:p w14:paraId="2F029199" w14:textId="77777777" w:rsidR="00477E9F" w:rsidRPr="00477E9F" w:rsidRDefault="00477E9F" w:rsidP="00E57561">
            <w:pPr>
              <w:spacing w:after="0" w:line="240" w:lineRule="auto"/>
              <w:jc w:val="center"/>
              <w:rPr>
                <w:rFonts w:ascii="Arial" w:hAnsi="Arial" w:cs="Arial"/>
                <w:sz w:val="16"/>
                <w:szCs w:val="16"/>
              </w:rPr>
            </w:pPr>
            <w:r w:rsidRPr="00477E9F">
              <w:rPr>
                <w:rFonts w:ascii="Arial" w:hAnsi="Arial" w:cs="Arial"/>
                <w:sz w:val="16"/>
                <w:szCs w:val="16"/>
              </w:rPr>
              <w:t>31/10/2021</w:t>
            </w:r>
          </w:p>
        </w:tc>
        <w:tc>
          <w:tcPr>
            <w:tcW w:w="941" w:type="dxa"/>
            <w:tcBorders>
              <w:top w:val="nil"/>
              <w:left w:val="nil"/>
              <w:bottom w:val="single" w:sz="4" w:space="0" w:color="auto"/>
              <w:right w:val="single" w:sz="4" w:space="0" w:color="auto"/>
            </w:tcBorders>
            <w:vAlign w:val="center"/>
          </w:tcPr>
          <w:p w14:paraId="1098783F" w14:textId="77777777" w:rsidR="00477E9F" w:rsidRPr="00477E9F" w:rsidRDefault="00477E9F" w:rsidP="00E57561">
            <w:pPr>
              <w:spacing w:after="0" w:line="240" w:lineRule="auto"/>
              <w:jc w:val="center"/>
              <w:rPr>
                <w:rFonts w:ascii="Arial" w:hAnsi="Arial" w:cs="Arial"/>
                <w:sz w:val="16"/>
                <w:szCs w:val="16"/>
              </w:rPr>
            </w:pPr>
            <w:r w:rsidRPr="00477E9F">
              <w:rPr>
                <w:rFonts w:ascii="Arial" w:hAnsi="Arial" w:cs="Arial"/>
                <w:sz w:val="16"/>
                <w:szCs w:val="16"/>
              </w:rPr>
              <w:t>31/10/2022</w:t>
            </w:r>
          </w:p>
        </w:tc>
      </w:tr>
      <w:tr w:rsidR="00477E9F" w:rsidRPr="00F31362" w14:paraId="15D4D056" w14:textId="77777777" w:rsidTr="00166295">
        <w:trPr>
          <w:trHeight w:val="284"/>
          <w:jc w:val="center"/>
        </w:trPr>
        <w:tc>
          <w:tcPr>
            <w:tcW w:w="398" w:type="dxa"/>
            <w:tcBorders>
              <w:top w:val="nil"/>
              <w:left w:val="single" w:sz="4" w:space="0" w:color="auto"/>
              <w:bottom w:val="single" w:sz="4" w:space="0" w:color="auto"/>
              <w:right w:val="single" w:sz="4" w:space="0" w:color="auto"/>
            </w:tcBorders>
            <w:shd w:val="clear" w:color="auto" w:fill="auto"/>
            <w:noWrap/>
            <w:vAlign w:val="center"/>
          </w:tcPr>
          <w:p w14:paraId="5C16CA18" w14:textId="77777777" w:rsidR="00477E9F" w:rsidRPr="00477E9F" w:rsidRDefault="00477E9F" w:rsidP="00477E9F">
            <w:pPr>
              <w:spacing w:after="0" w:line="240" w:lineRule="auto"/>
              <w:jc w:val="center"/>
              <w:rPr>
                <w:rFonts w:ascii="Arial" w:hAnsi="Arial" w:cs="Arial"/>
                <w:color w:val="000000"/>
                <w:sz w:val="16"/>
                <w:szCs w:val="16"/>
                <w:lang w:eastAsia="es-EC"/>
              </w:rPr>
            </w:pPr>
            <w:r w:rsidRPr="00477E9F">
              <w:rPr>
                <w:rFonts w:ascii="Arial" w:hAnsi="Arial" w:cs="Arial"/>
                <w:color w:val="000000"/>
                <w:sz w:val="16"/>
                <w:szCs w:val="16"/>
                <w:lang w:eastAsia="es-EC"/>
              </w:rPr>
              <w:t>14</w:t>
            </w:r>
          </w:p>
        </w:tc>
        <w:tc>
          <w:tcPr>
            <w:tcW w:w="1546" w:type="dxa"/>
            <w:tcBorders>
              <w:top w:val="nil"/>
              <w:left w:val="nil"/>
              <w:bottom w:val="single" w:sz="4" w:space="0" w:color="auto"/>
              <w:right w:val="single" w:sz="4" w:space="0" w:color="auto"/>
            </w:tcBorders>
            <w:shd w:val="clear" w:color="auto" w:fill="auto"/>
            <w:noWrap/>
            <w:vAlign w:val="center"/>
            <w:hideMark/>
          </w:tcPr>
          <w:p w14:paraId="7153DC0C" w14:textId="77777777" w:rsidR="00477E9F" w:rsidRPr="00477E9F" w:rsidRDefault="00477E9F" w:rsidP="00E57561">
            <w:pPr>
              <w:spacing w:after="0" w:line="240" w:lineRule="auto"/>
              <w:rPr>
                <w:rFonts w:ascii="Arial" w:hAnsi="Arial" w:cs="Arial"/>
                <w:color w:val="000000"/>
                <w:sz w:val="16"/>
                <w:szCs w:val="16"/>
                <w:lang w:eastAsia="es-EC"/>
              </w:rPr>
            </w:pPr>
            <w:r w:rsidRPr="00477E9F">
              <w:rPr>
                <w:rFonts w:ascii="Arial" w:hAnsi="Arial" w:cs="Arial"/>
                <w:color w:val="000000"/>
                <w:sz w:val="16"/>
                <w:szCs w:val="16"/>
              </w:rPr>
              <w:t>AIR-AP2802I-A-K9</w:t>
            </w:r>
          </w:p>
        </w:tc>
        <w:tc>
          <w:tcPr>
            <w:tcW w:w="1296" w:type="dxa"/>
            <w:tcBorders>
              <w:top w:val="nil"/>
              <w:left w:val="nil"/>
              <w:bottom w:val="single" w:sz="4" w:space="0" w:color="auto"/>
              <w:right w:val="single" w:sz="4" w:space="0" w:color="auto"/>
            </w:tcBorders>
            <w:shd w:val="clear" w:color="auto" w:fill="auto"/>
            <w:noWrap/>
            <w:vAlign w:val="center"/>
            <w:hideMark/>
          </w:tcPr>
          <w:p w14:paraId="392DB6B0" w14:textId="77777777" w:rsidR="00477E9F" w:rsidRPr="00477E9F" w:rsidRDefault="00477E9F" w:rsidP="00E57561">
            <w:pPr>
              <w:spacing w:after="0" w:line="240" w:lineRule="auto"/>
              <w:jc w:val="center"/>
              <w:rPr>
                <w:rFonts w:ascii="Arial" w:hAnsi="Arial" w:cs="Arial"/>
                <w:color w:val="000000"/>
                <w:sz w:val="16"/>
                <w:szCs w:val="16"/>
                <w:lang w:eastAsia="es-EC"/>
              </w:rPr>
            </w:pPr>
            <w:r w:rsidRPr="00477E9F">
              <w:rPr>
                <w:rFonts w:ascii="Arial" w:hAnsi="Arial" w:cs="Arial"/>
                <w:color w:val="000000"/>
                <w:sz w:val="16"/>
                <w:szCs w:val="16"/>
              </w:rPr>
              <w:t>FJC2344M16T</w:t>
            </w:r>
          </w:p>
        </w:tc>
        <w:tc>
          <w:tcPr>
            <w:tcW w:w="2142" w:type="dxa"/>
            <w:tcBorders>
              <w:top w:val="nil"/>
              <w:left w:val="nil"/>
              <w:bottom w:val="single" w:sz="4" w:space="0" w:color="auto"/>
              <w:right w:val="single" w:sz="4" w:space="0" w:color="auto"/>
            </w:tcBorders>
            <w:shd w:val="clear" w:color="auto" w:fill="auto"/>
            <w:noWrap/>
            <w:vAlign w:val="center"/>
            <w:hideMark/>
          </w:tcPr>
          <w:p w14:paraId="29C6615E" w14:textId="77777777" w:rsidR="00477E9F" w:rsidRPr="00477E9F" w:rsidRDefault="00477E9F" w:rsidP="00E57561">
            <w:pPr>
              <w:spacing w:after="0" w:line="240" w:lineRule="auto"/>
              <w:jc w:val="center"/>
              <w:rPr>
                <w:rFonts w:ascii="Arial" w:hAnsi="Arial" w:cs="Arial"/>
                <w:color w:val="000000"/>
                <w:sz w:val="16"/>
                <w:szCs w:val="16"/>
                <w:lang w:eastAsia="es-EC"/>
              </w:rPr>
            </w:pPr>
            <w:r w:rsidRPr="00477E9F">
              <w:rPr>
                <w:rFonts w:ascii="Arial" w:hAnsi="Arial" w:cs="Arial"/>
                <w:color w:val="000000"/>
                <w:sz w:val="16"/>
                <w:szCs w:val="16"/>
              </w:rPr>
              <w:t>Quito - Ag. Salinas y Santiago</w:t>
            </w:r>
          </w:p>
        </w:tc>
        <w:tc>
          <w:tcPr>
            <w:tcW w:w="1056" w:type="dxa"/>
            <w:tcBorders>
              <w:top w:val="single" w:sz="4" w:space="0" w:color="auto"/>
              <w:left w:val="nil"/>
              <w:bottom w:val="single" w:sz="4" w:space="0" w:color="auto"/>
              <w:right w:val="single" w:sz="4" w:space="0" w:color="auto"/>
            </w:tcBorders>
            <w:vAlign w:val="center"/>
          </w:tcPr>
          <w:p w14:paraId="3A922E69" w14:textId="77777777" w:rsidR="00477E9F" w:rsidRPr="00477E9F" w:rsidRDefault="00477E9F" w:rsidP="00E57561">
            <w:pPr>
              <w:spacing w:after="0" w:line="240" w:lineRule="auto"/>
              <w:jc w:val="center"/>
              <w:rPr>
                <w:rFonts w:ascii="Arial" w:hAnsi="Arial" w:cs="Arial"/>
                <w:sz w:val="16"/>
                <w:szCs w:val="16"/>
              </w:rPr>
            </w:pPr>
            <w:r w:rsidRPr="00477E9F">
              <w:rPr>
                <w:rFonts w:ascii="Arial" w:hAnsi="Arial" w:cs="Arial"/>
                <w:sz w:val="16"/>
                <w:szCs w:val="16"/>
              </w:rPr>
              <w:t>27/11/2019</w:t>
            </w:r>
          </w:p>
        </w:tc>
        <w:tc>
          <w:tcPr>
            <w:tcW w:w="131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50B5521" w14:textId="77777777" w:rsidR="00477E9F" w:rsidRPr="00477E9F" w:rsidRDefault="00477E9F" w:rsidP="00E57561">
            <w:pPr>
              <w:spacing w:after="0" w:line="240" w:lineRule="auto"/>
              <w:jc w:val="center"/>
              <w:rPr>
                <w:rFonts w:ascii="Arial" w:hAnsi="Arial" w:cs="Arial"/>
                <w:color w:val="000000"/>
                <w:sz w:val="16"/>
                <w:szCs w:val="16"/>
                <w:lang w:eastAsia="es-EC"/>
              </w:rPr>
            </w:pPr>
            <w:r w:rsidRPr="00477E9F">
              <w:rPr>
                <w:rFonts w:ascii="Arial" w:hAnsi="Arial" w:cs="Arial"/>
                <w:sz w:val="16"/>
                <w:szCs w:val="16"/>
              </w:rPr>
              <w:t>31/07/2025</w:t>
            </w:r>
          </w:p>
        </w:tc>
        <w:tc>
          <w:tcPr>
            <w:tcW w:w="941" w:type="dxa"/>
            <w:tcBorders>
              <w:top w:val="nil"/>
              <w:left w:val="nil"/>
              <w:bottom w:val="single" w:sz="4" w:space="0" w:color="auto"/>
              <w:right w:val="single" w:sz="4" w:space="0" w:color="auto"/>
            </w:tcBorders>
            <w:vAlign w:val="center"/>
          </w:tcPr>
          <w:p w14:paraId="6ECD8470" w14:textId="77777777" w:rsidR="00477E9F" w:rsidRPr="00477E9F" w:rsidRDefault="00477E9F" w:rsidP="00E57561">
            <w:pPr>
              <w:spacing w:after="0" w:line="240" w:lineRule="auto"/>
              <w:jc w:val="center"/>
              <w:rPr>
                <w:rFonts w:ascii="Arial" w:hAnsi="Arial" w:cs="Arial"/>
                <w:sz w:val="16"/>
                <w:szCs w:val="16"/>
              </w:rPr>
            </w:pPr>
            <w:r w:rsidRPr="00477E9F">
              <w:rPr>
                <w:rFonts w:ascii="Arial" w:hAnsi="Arial" w:cs="Arial"/>
                <w:sz w:val="16"/>
                <w:szCs w:val="16"/>
              </w:rPr>
              <w:t>31/10/2021</w:t>
            </w:r>
          </w:p>
        </w:tc>
        <w:tc>
          <w:tcPr>
            <w:tcW w:w="941" w:type="dxa"/>
            <w:tcBorders>
              <w:top w:val="nil"/>
              <w:left w:val="nil"/>
              <w:bottom w:val="single" w:sz="4" w:space="0" w:color="auto"/>
              <w:right w:val="single" w:sz="4" w:space="0" w:color="auto"/>
            </w:tcBorders>
            <w:vAlign w:val="center"/>
          </w:tcPr>
          <w:p w14:paraId="5D5EB865" w14:textId="77777777" w:rsidR="00477E9F" w:rsidRPr="00477E9F" w:rsidRDefault="00477E9F" w:rsidP="00E57561">
            <w:pPr>
              <w:spacing w:after="0" w:line="240" w:lineRule="auto"/>
              <w:jc w:val="center"/>
              <w:rPr>
                <w:rFonts w:ascii="Arial" w:hAnsi="Arial" w:cs="Arial"/>
                <w:sz w:val="16"/>
                <w:szCs w:val="16"/>
              </w:rPr>
            </w:pPr>
            <w:r w:rsidRPr="00477E9F">
              <w:rPr>
                <w:rFonts w:ascii="Arial" w:hAnsi="Arial" w:cs="Arial"/>
                <w:sz w:val="16"/>
                <w:szCs w:val="16"/>
              </w:rPr>
              <w:t>31/10/2022</w:t>
            </w:r>
          </w:p>
        </w:tc>
      </w:tr>
      <w:bookmarkEnd w:id="0"/>
    </w:tbl>
    <w:p w14:paraId="20493E53" w14:textId="77777777" w:rsidR="00477E9F" w:rsidRDefault="00477E9F" w:rsidP="00477E9F">
      <w:pPr>
        <w:pStyle w:val="Encabezado"/>
        <w:jc w:val="center"/>
        <w:rPr>
          <w:rFonts w:cs="Calibri"/>
          <w:b/>
          <w:bCs/>
          <w:szCs w:val="20"/>
        </w:rPr>
      </w:pPr>
    </w:p>
    <w:p w14:paraId="65F7CB68" w14:textId="77777777" w:rsidR="00166295" w:rsidRPr="00F31362" w:rsidRDefault="00166295" w:rsidP="00477E9F">
      <w:pPr>
        <w:pStyle w:val="Encabezado"/>
        <w:jc w:val="center"/>
        <w:rPr>
          <w:rFonts w:cs="Calibri"/>
          <w:b/>
          <w:bCs/>
          <w:szCs w:val="20"/>
        </w:rPr>
      </w:pPr>
    </w:p>
    <w:p w14:paraId="34E8A9C7" w14:textId="77777777" w:rsidR="00477E9F" w:rsidRPr="00F31362" w:rsidRDefault="00477E9F" w:rsidP="00477E9F">
      <w:pPr>
        <w:pStyle w:val="Encabezado"/>
        <w:jc w:val="center"/>
        <w:rPr>
          <w:rFonts w:cs="Calibri"/>
          <w:b/>
          <w:bCs/>
          <w:szCs w:val="20"/>
        </w:rPr>
      </w:pPr>
      <w:r w:rsidRPr="00F31362">
        <w:rPr>
          <w:rFonts w:cs="Calibri"/>
          <w:b/>
          <w:bCs/>
          <w:szCs w:val="20"/>
        </w:rPr>
        <w:lastRenderedPageBreak/>
        <w:t>Tabla 2. Switch de acceso</w:t>
      </w:r>
    </w:p>
    <w:tbl>
      <w:tblPr>
        <w:tblW w:w="938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425"/>
        <w:gridCol w:w="1559"/>
        <w:gridCol w:w="1279"/>
        <w:gridCol w:w="1835"/>
        <w:gridCol w:w="1056"/>
        <w:gridCol w:w="1345"/>
        <w:gridCol w:w="941"/>
        <w:gridCol w:w="941"/>
      </w:tblGrid>
      <w:tr w:rsidR="00477E9F" w:rsidRPr="00F31362" w14:paraId="3A19C322" w14:textId="77777777" w:rsidTr="00166295">
        <w:trPr>
          <w:trHeight w:val="284"/>
          <w:jc w:val="center"/>
        </w:trPr>
        <w:tc>
          <w:tcPr>
            <w:tcW w:w="425" w:type="dxa"/>
            <w:shd w:val="clear" w:color="auto" w:fill="auto"/>
            <w:noWrap/>
            <w:vAlign w:val="center"/>
            <w:hideMark/>
          </w:tcPr>
          <w:p w14:paraId="5CC616E6" w14:textId="77777777" w:rsidR="00477E9F" w:rsidRPr="00477E9F" w:rsidRDefault="00477E9F" w:rsidP="00166295">
            <w:pPr>
              <w:spacing w:after="0" w:line="240" w:lineRule="auto"/>
              <w:jc w:val="center"/>
              <w:rPr>
                <w:rFonts w:ascii="Arial" w:hAnsi="Arial" w:cs="Arial"/>
                <w:b/>
                <w:bCs/>
                <w:color w:val="000000"/>
                <w:sz w:val="16"/>
                <w:szCs w:val="16"/>
                <w:lang w:eastAsia="es-EC"/>
              </w:rPr>
            </w:pPr>
            <w:bookmarkStart w:id="1" w:name="_Hlk199485511"/>
            <w:r w:rsidRPr="00477E9F">
              <w:rPr>
                <w:rFonts w:ascii="Arial" w:hAnsi="Arial" w:cs="Arial"/>
                <w:b/>
                <w:bCs/>
                <w:color w:val="000000"/>
                <w:sz w:val="16"/>
                <w:szCs w:val="16"/>
                <w:lang w:eastAsia="es-EC"/>
              </w:rPr>
              <w:t>No.</w:t>
            </w:r>
          </w:p>
        </w:tc>
        <w:tc>
          <w:tcPr>
            <w:tcW w:w="1559" w:type="dxa"/>
            <w:shd w:val="clear" w:color="auto" w:fill="auto"/>
            <w:noWrap/>
            <w:vAlign w:val="center"/>
            <w:hideMark/>
          </w:tcPr>
          <w:p w14:paraId="36696D11" w14:textId="77777777" w:rsidR="00477E9F" w:rsidRPr="00477E9F" w:rsidRDefault="00477E9F" w:rsidP="00E57561">
            <w:pPr>
              <w:spacing w:after="0" w:line="240" w:lineRule="auto"/>
              <w:jc w:val="center"/>
              <w:rPr>
                <w:rFonts w:ascii="Arial" w:hAnsi="Arial" w:cs="Arial"/>
                <w:b/>
                <w:bCs/>
                <w:color w:val="000000"/>
                <w:sz w:val="16"/>
                <w:szCs w:val="16"/>
                <w:lang w:eastAsia="es-EC"/>
              </w:rPr>
            </w:pPr>
            <w:r w:rsidRPr="00477E9F">
              <w:rPr>
                <w:rFonts w:ascii="Arial" w:hAnsi="Arial" w:cs="Arial"/>
                <w:b/>
                <w:bCs/>
                <w:color w:val="000000"/>
                <w:sz w:val="16"/>
                <w:szCs w:val="16"/>
                <w:lang w:eastAsia="es-EC"/>
              </w:rPr>
              <w:t>Modelo</w:t>
            </w:r>
          </w:p>
        </w:tc>
        <w:tc>
          <w:tcPr>
            <w:tcW w:w="1279" w:type="dxa"/>
            <w:shd w:val="clear" w:color="auto" w:fill="auto"/>
            <w:noWrap/>
            <w:vAlign w:val="center"/>
            <w:hideMark/>
          </w:tcPr>
          <w:p w14:paraId="0589F427" w14:textId="77777777" w:rsidR="00477E9F" w:rsidRPr="00477E9F" w:rsidRDefault="00477E9F" w:rsidP="00E57561">
            <w:pPr>
              <w:spacing w:after="0" w:line="240" w:lineRule="auto"/>
              <w:jc w:val="center"/>
              <w:rPr>
                <w:rFonts w:ascii="Arial" w:hAnsi="Arial" w:cs="Arial"/>
                <w:b/>
                <w:bCs/>
                <w:color w:val="000000"/>
                <w:sz w:val="16"/>
                <w:szCs w:val="16"/>
                <w:lang w:eastAsia="es-EC"/>
              </w:rPr>
            </w:pPr>
            <w:r w:rsidRPr="00477E9F">
              <w:rPr>
                <w:rFonts w:ascii="Arial" w:hAnsi="Arial" w:cs="Arial"/>
                <w:b/>
                <w:bCs/>
                <w:color w:val="000000"/>
                <w:sz w:val="16"/>
                <w:szCs w:val="16"/>
                <w:lang w:eastAsia="es-EC"/>
              </w:rPr>
              <w:t>No. de serie</w:t>
            </w:r>
          </w:p>
        </w:tc>
        <w:tc>
          <w:tcPr>
            <w:tcW w:w="1835" w:type="dxa"/>
            <w:shd w:val="clear" w:color="auto" w:fill="auto"/>
            <w:noWrap/>
            <w:vAlign w:val="center"/>
            <w:hideMark/>
          </w:tcPr>
          <w:p w14:paraId="186840E1" w14:textId="77777777" w:rsidR="00477E9F" w:rsidRPr="00477E9F" w:rsidRDefault="00477E9F" w:rsidP="00E57561">
            <w:pPr>
              <w:spacing w:after="0" w:line="240" w:lineRule="auto"/>
              <w:jc w:val="center"/>
              <w:rPr>
                <w:rFonts w:ascii="Arial" w:hAnsi="Arial" w:cs="Arial"/>
                <w:b/>
                <w:bCs/>
                <w:sz w:val="16"/>
                <w:szCs w:val="16"/>
                <w:lang w:eastAsia="es-EC"/>
              </w:rPr>
            </w:pPr>
            <w:r w:rsidRPr="00477E9F">
              <w:rPr>
                <w:rFonts w:ascii="Arial" w:hAnsi="Arial" w:cs="Arial"/>
                <w:b/>
                <w:bCs/>
                <w:sz w:val="16"/>
                <w:szCs w:val="16"/>
                <w:lang w:eastAsia="es-EC"/>
              </w:rPr>
              <w:t>Ubicación</w:t>
            </w:r>
          </w:p>
        </w:tc>
        <w:tc>
          <w:tcPr>
            <w:tcW w:w="1056" w:type="dxa"/>
          </w:tcPr>
          <w:p w14:paraId="728DC0DE" w14:textId="77777777" w:rsidR="00477E9F" w:rsidRPr="00477E9F" w:rsidRDefault="00477E9F" w:rsidP="00E57561">
            <w:pPr>
              <w:spacing w:after="0" w:line="240" w:lineRule="auto"/>
              <w:jc w:val="center"/>
              <w:rPr>
                <w:rFonts w:ascii="Arial" w:hAnsi="Arial" w:cs="Arial"/>
                <w:b/>
                <w:bCs/>
                <w:color w:val="000000"/>
                <w:sz w:val="16"/>
                <w:szCs w:val="16"/>
                <w:lang w:eastAsia="es-EC"/>
              </w:rPr>
            </w:pPr>
            <w:r w:rsidRPr="00477E9F">
              <w:rPr>
                <w:rFonts w:ascii="Arial" w:hAnsi="Arial" w:cs="Arial"/>
                <w:b/>
                <w:bCs/>
                <w:color w:val="000000"/>
                <w:sz w:val="16"/>
                <w:szCs w:val="16"/>
                <w:lang w:eastAsia="es-EC"/>
              </w:rPr>
              <w:t>Fecha Adquisición</w:t>
            </w:r>
          </w:p>
        </w:tc>
        <w:tc>
          <w:tcPr>
            <w:tcW w:w="1345" w:type="dxa"/>
            <w:shd w:val="clear" w:color="auto" w:fill="auto"/>
            <w:vAlign w:val="center"/>
            <w:hideMark/>
          </w:tcPr>
          <w:p w14:paraId="432CE947" w14:textId="77777777" w:rsidR="00477E9F" w:rsidRPr="00477E9F" w:rsidRDefault="00477E9F" w:rsidP="00E57561">
            <w:pPr>
              <w:spacing w:after="0" w:line="240" w:lineRule="auto"/>
              <w:jc w:val="center"/>
              <w:rPr>
                <w:rFonts w:ascii="Arial" w:hAnsi="Arial" w:cs="Arial"/>
                <w:b/>
                <w:bCs/>
                <w:color w:val="000000"/>
                <w:sz w:val="16"/>
                <w:szCs w:val="16"/>
                <w:lang w:eastAsia="es-EC"/>
              </w:rPr>
            </w:pPr>
            <w:r w:rsidRPr="00477E9F">
              <w:rPr>
                <w:rFonts w:ascii="Arial" w:hAnsi="Arial" w:cs="Arial"/>
                <w:b/>
                <w:bCs/>
                <w:color w:val="000000"/>
                <w:sz w:val="16"/>
                <w:szCs w:val="16"/>
                <w:lang w:eastAsia="es-EC"/>
              </w:rPr>
              <w:t>Fecha Fin Mantenimiento</w:t>
            </w:r>
          </w:p>
        </w:tc>
        <w:tc>
          <w:tcPr>
            <w:tcW w:w="941" w:type="dxa"/>
            <w:vAlign w:val="center"/>
          </w:tcPr>
          <w:p w14:paraId="2CFE2089" w14:textId="77777777" w:rsidR="00477E9F" w:rsidRPr="00477E9F" w:rsidRDefault="00477E9F" w:rsidP="00E57561">
            <w:pPr>
              <w:spacing w:after="0" w:line="240" w:lineRule="auto"/>
              <w:jc w:val="center"/>
              <w:rPr>
                <w:rFonts w:ascii="Arial" w:hAnsi="Arial" w:cs="Arial"/>
                <w:b/>
                <w:bCs/>
                <w:color w:val="000000"/>
                <w:sz w:val="16"/>
                <w:szCs w:val="16"/>
                <w:lang w:eastAsia="es-EC"/>
              </w:rPr>
            </w:pPr>
            <w:r w:rsidRPr="00477E9F">
              <w:rPr>
                <w:rFonts w:ascii="Arial" w:hAnsi="Arial" w:cs="Arial"/>
                <w:b/>
                <w:bCs/>
                <w:color w:val="000000"/>
                <w:sz w:val="16"/>
                <w:szCs w:val="16"/>
                <w:lang w:eastAsia="es-EC"/>
              </w:rPr>
              <w:t>Fecha EOL</w:t>
            </w:r>
          </w:p>
        </w:tc>
        <w:tc>
          <w:tcPr>
            <w:tcW w:w="941" w:type="dxa"/>
            <w:vAlign w:val="center"/>
          </w:tcPr>
          <w:p w14:paraId="2C32F625" w14:textId="77777777" w:rsidR="00477E9F" w:rsidRPr="00477E9F" w:rsidRDefault="00477E9F" w:rsidP="00E57561">
            <w:pPr>
              <w:spacing w:after="0" w:line="240" w:lineRule="auto"/>
              <w:jc w:val="center"/>
              <w:rPr>
                <w:rFonts w:ascii="Arial" w:hAnsi="Arial" w:cs="Arial"/>
                <w:b/>
                <w:bCs/>
                <w:color w:val="000000"/>
                <w:sz w:val="16"/>
                <w:szCs w:val="16"/>
                <w:lang w:eastAsia="es-EC"/>
              </w:rPr>
            </w:pPr>
            <w:r w:rsidRPr="00477E9F">
              <w:rPr>
                <w:rFonts w:ascii="Arial" w:hAnsi="Arial" w:cs="Arial"/>
                <w:b/>
                <w:bCs/>
                <w:color w:val="000000"/>
                <w:sz w:val="16"/>
                <w:szCs w:val="16"/>
                <w:lang w:eastAsia="es-EC"/>
              </w:rPr>
              <w:t>Fecha EOS</w:t>
            </w:r>
          </w:p>
        </w:tc>
      </w:tr>
      <w:tr w:rsidR="00477E9F" w:rsidRPr="00F31362" w14:paraId="7305D5E1" w14:textId="77777777" w:rsidTr="00166295">
        <w:trPr>
          <w:trHeight w:val="284"/>
          <w:jc w:val="center"/>
        </w:trPr>
        <w:tc>
          <w:tcPr>
            <w:tcW w:w="425" w:type="dxa"/>
            <w:shd w:val="clear" w:color="auto" w:fill="auto"/>
            <w:noWrap/>
            <w:vAlign w:val="center"/>
            <w:hideMark/>
          </w:tcPr>
          <w:p w14:paraId="095FB317" w14:textId="77777777" w:rsidR="00477E9F" w:rsidRPr="00477E9F" w:rsidRDefault="00477E9F" w:rsidP="00166295">
            <w:pPr>
              <w:spacing w:after="0" w:line="240" w:lineRule="auto"/>
              <w:jc w:val="center"/>
              <w:rPr>
                <w:rFonts w:ascii="Arial" w:hAnsi="Arial" w:cs="Arial"/>
                <w:color w:val="000000"/>
                <w:sz w:val="16"/>
                <w:szCs w:val="16"/>
                <w:lang w:eastAsia="es-EC"/>
              </w:rPr>
            </w:pPr>
            <w:r w:rsidRPr="00477E9F">
              <w:rPr>
                <w:rFonts w:ascii="Arial" w:hAnsi="Arial" w:cs="Arial"/>
                <w:color w:val="000000"/>
                <w:sz w:val="16"/>
                <w:szCs w:val="16"/>
                <w:lang w:eastAsia="es-EC"/>
              </w:rPr>
              <w:t>1</w:t>
            </w:r>
          </w:p>
        </w:tc>
        <w:tc>
          <w:tcPr>
            <w:tcW w:w="1559" w:type="dxa"/>
            <w:shd w:val="clear" w:color="auto" w:fill="auto"/>
            <w:noWrap/>
            <w:vAlign w:val="center"/>
            <w:hideMark/>
          </w:tcPr>
          <w:p w14:paraId="376634A0" w14:textId="77777777" w:rsidR="00477E9F" w:rsidRPr="00477E9F" w:rsidRDefault="00477E9F" w:rsidP="00E57561">
            <w:pPr>
              <w:spacing w:after="0" w:line="240" w:lineRule="auto"/>
              <w:rPr>
                <w:rFonts w:ascii="Arial" w:hAnsi="Arial" w:cs="Arial"/>
                <w:color w:val="000000"/>
                <w:sz w:val="16"/>
                <w:szCs w:val="16"/>
                <w:lang w:eastAsia="es-EC"/>
              </w:rPr>
            </w:pPr>
            <w:r w:rsidRPr="00477E9F">
              <w:rPr>
                <w:rFonts w:ascii="Arial" w:hAnsi="Arial" w:cs="Arial"/>
                <w:sz w:val="16"/>
                <w:szCs w:val="16"/>
              </w:rPr>
              <w:t>WS-C2960-24TT-L</w:t>
            </w:r>
          </w:p>
        </w:tc>
        <w:tc>
          <w:tcPr>
            <w:tcW w:w="1279" w:type="dxa"/>
            <w:shd w:val="clear" w:color="auto" w:fill="auto"/>
            <w:noWrap/>
            <w:vAlign w:val="center"/>
            <w:hideMark/>
          </w:tcPr>
          <w:p w14:paraId="66FDAB99" w14:textId="77777777" w:rsidR="00477E9F" w:rsidRPr="00477E9F" w:rsidRDefault="00477E9F" w:rsidP="00E57561">
            <w:pPr>
              <w:spacing w:after="0" w:line="240" w:lineRule="auto"/>
              <w:rPr>
                <w:rFonts w:ascii="Arial" w:hAnsi="Arial" w:cs="Arial"/>
                <w:color w:val="000000"/>
                <w:sz w:val="16"/>
                <w:szCs w:val="16"/>
                <w:lang w:eastAsia="es-EC"/>
              </w:rPr>
            </w:pPr>
            <w:r w:rsidRPr="00477E9F">
              <w:rPr>
                <w:rFonts w:ascii="Arial" w:hAnsi="Arial" w:cs="Arial"/>
                <w:sz w:val="16"/>
                <w:szCs w:val="16"/>
              </w:rPr>
              <w:t>FOC1224V0ZY</w:t>
            </w:r>
          </w:p>
        </w:tc>
        <w:tc>
          <w:tcPr>
            <w:tcW w:w="1835" w:type="dxa"/>
            <w:shd w:val="clear" w:color="auto" w:fill="auto"/>
            <w:noWrap/>
            <w:vAlign w:val="center"/>
            <w:hideMark/>
          </w:tcPr>
          <w:p w14:paraId="2CAD05BE" w14:textId="77777777" w:rsidR="00477E9F" w:rsidRPr="00477E9F" w:rsidRDefault="00477E9F" w:rsidP="00E57561">
            <w:pPr>
              <w:spacing w:after="0" w:line="240" w:lineRule="auto"/>
              <w:jc w:val="center"/>
              <w:rPr>
                <w:rFonts w:ascii="Arial" w:hAnsi="Arial" w:cs="Arial"/>
                <w:color w:val="000000"/>
                <w:sz w:val="16"/>
                <w:szCs w:val="16"/>
                <w:lang w:eastAsia="es-EC"/>
              </w:rPr>
            </w:pPr>
            <w:r w:rsidRPr="00477E9F">
              <w:rPr>
                <w:rFonts w:ascii="Arial" w:hAnsi="Arial" w:cs="Arial"/>
                <w:color w:val="000000"/>
                <w:sz w:val="16"/>
                <w:szCs w:val="16"/>
              </w:rPr>
              <w:t>Portoviejo</w:t>
            </w:r>
          </w:p>
        </w:tc>
        <w:tc>
          <w:tcPr>
            <w:tcW w:w="1056" w:type="dxa"/>
            <w:vAlign w:val="center"/>
          </w:tcPr>
          <w:p w14:paraId="04C218DA" w14:textId="77777777" w:rsidR="00477E9F" w:rsidRPr="00477E9F" w:rsidRDefault="00477E9F" w:rsidP="00E57561">
            <w:pPr>
              <w:spacing w:after="0" w:line="240" w:lineRule="auto"/>
              <w:jc w:val="center"/>
              <w:rPr>
                <w:rFonts w:ascii="Arial" w:hAnsi="Arial" w:cs="Arial"/>
                <w:color w:val="000000"/>
                <w:sz w:val="16"/>
                <w:szCs w:val="16"/>
              </w:rPr>
            </w:pPr>
            <w:r w:rsidRPr="00477E9F">
              <w:rPr>
                <w:rFonts w:ascii="Arial" w:hAnsi="Arial" w:cs="Arial"/>
                <w:color w:val="000000"/>
                <w:sz w:val="16"/>
                <w:szCs w:val="16"/>
              </w:rPr>
              <w:t>08/10/2008</w:t>
            </w:r>
          </w:p>
        </w:tc>
        <w:tc>
          <w:tcPr>
            <w:tcW w:w="1345" w:type="dxa"/>
            <w:shd w:val="clear" w:color="auto" w:fill="auto"/>
            <w:noWrap/>
            <w:vAlign w:val="center"/>
            <w:hideMark/>
          </w:tcPr>
          <w:p w14:paraId="254019F8" w14:textId="77777777" w:rsidR="00477E9F" w:rsidRPr="00477E9F" w:rsidRDefault="00477E9F" w:rsidP="00E57561">
            <w:pPr>
              <w:spacing w:after="0" w:line="240" w:lineRule="auto"/>
              <w:jc w:val="center"/>
              <w:rPr>
                <w:rFonts w:ascii="Arial" w:hAnsi="Arial" w:cs="Arial"/>
                <w:color w:val="000000"/>
                <w:sz w:val="16"/>
                <w:szCs w:val="16"/>
                <w:lang w:eastAsia="es-EC"/>
              </w:rPr>
            </w:pPr>
            <w:r w:rsidRPr="00477E9F">
              <w:rPr>
                <w:rFonts w:ascii="Arial" w:hAnsi="Arial" w:cs="Arial"/>
                <w:color w:val="000000"/>
                <w:sz w:val="16"/>
                <w:szCs w:val="16"/>
              </w:rPr>
              <w:t>29/08/2015</w:t>
            </w:r>
          </w:p>
        </w:tc>
        <w:tc>
          <w:tcPr>
            <w:tcW w:w="941" w:type="dxa"/>
            <w:vAlign w:val="center"/>
          </w:tcPr>
          <w:p w14:paraId="27311078" w14:textId="77777777" w:rsidR="00477E9F" w:rsidRPr="00477E9F" w:rsidRDefault="00477E9F" w:rsidP="00E57561">
            <w:pPr>
              <w:spacing w:after="0" w:line="240" w:lineRule="auto"/>
              <w:rPr>
                <w:rFonts w:ascii="Arial" w:hAnsi="Arial" w:cs="Arial"/>
                <w:color w:val="000000"/>
                <w:sz w:val="16"/>
                <w:szCs w:val="16"/>
              </w:rPr>
            </w:pPr>
            <w:r w:rsidRPr="00477E9F">
              <w:rPr>
                <w:rFonts w:ascii="Arial" w:hAnsi="Arial" w:cs="Arial"/>
                <w:color w:val="000000"/>
                <w:sz w:val="16"/>
                <w:szCs w:val="16"/>
              </w:rPr>
              <w:t>31/10/2016</w:t>
            </w:r>
          </w:p>
        </w:tc>
        <w:tc>
          <w:tcPr>
            <w:tcW w:w="941" w:type="dxa"/>
            <w:vAlign w:val="center"/>
          </w:tcPr>
          <w:p w14:paraId="2051891D" w14:textId="77777777" w:rsidR="00477E9F" w:rsidRPr="00477E9F" w:rsidRDefault="00477E9F" w:rsidP="00E57561">
            <w:pPr>
              <w:spacing w:after="0" w:line="240" w:lineRule="auto"/>
              <w:jc w:val="center"/>
              <w:rPr>
                <w:rFonts w:ascii="Arial" w:hAnsi="Arial" w:cs="Arial"/>
                <w:color w:val="000000"/>
                <w:sz w:val="16"/>
                <w:szCs w:val="16"/>
              </w:rPr>
            </w:pPr>
            <w:r w:rsidRPr="00477E9F">
              <w:rPr>
                <w:rFonts w:ascii="Arial" w:hAnsi="Arial" w:cs="Arial"/>
                <w:color w:val="000000"/>
                <w:sz w:val="16"/>
                <w:szCs w:val="16"/>
              </w:rPr>
              <w:t>30/04/2017</w:t>
            </w:r>
          </w:p>
        </w:tc>
      </w:tr>
      <w:tr w:rsidR="00477E9F" w:rsidRPr="00F31362" w14:paraId="2B1B48DB" w14:textId="77777777" w:rsidTr="00166295">
        <w:trPr>
          <w:trHeight w:val="284"/>
          <w:jc w:val="center"/>
        </w:trPr>
        <w:tc>
          <w:tcPr>
            <w:tcW w:w="425" w:type="dxa"/>
            <w:shd w:val="clear" w:color="auto" w:fill="auto"/>
            <w:noWrap/>
            <w:vAlign w:val="center"/>
            <w:hideMark/>
          </w:tcPr>
          <w:p w14:paraId="41EB095B" w14:textId="77777777" w:rsidR="00477E9F" w:rsidRPr="00477E9F" w:rsidRDefault="00477E9F" w:rsidP="00166295">
            <w:pPr>
              <w:spacing w:after="0" w:line="240" w:lineRule="auto"/>
              <w:jc w:val="center"/>
              <w:rPr>
                <w:rFonts w:ascii="Arial" w:hAnsi="Arial" w:cs="Arial"/>
                <w:color w:val="000000"/>
                <w:sz w:val="16"/>
                <w:szCs w:val="16"/>
                <w:lang w:eastAsia="es-EC"/>
              </w:rPr>
            </w:pPr>
            <w:r w:rsidRPr="00477E9F">
              <w:rPr>
                <w:rFonts w:ascii="Arial" w:hAnsi="Arial" w:cs="Arial"/>
                <w:color w:val="000000"/>
                <w:sz w:val="16"/>
                <w:szCs w:val="16"/>
                <w:lang w:eastAsia="es-EC"/>
              </w:rPr>
              <w:t>2</w:t>
            </w:r>
          </w:p>
        </w:tc>
        <w:tc>
          <w:tcPr>
            <w:tcW w:w="1559" w:type="dxa"/>
            <w:shd w:val="clear" w:color="auto" w:fill="auto"/>
            <w:noWrap/>
            <w:vAlign w:val="center"/>
            <w:hideMark/>
          </w:tcPr>
          <w:p w14:paraId="70D2C232" w14:textId="77777777" w:rsidR="00477E9F" w:rsidRPr="00477E9F" w:rsidRDefault="00477E9F" w:rsidP="00E57561">
            <w:pPr>
              <w:spacing w:after="0" w:line="240" w:lineRule="auto"/>
              <w:rPr>
                <w:rFonts w:ascii="Arial" w:hAnsi="Arial" w:cs="Arial"/>
                <w:color w:val="000000"/>
                <w:sz w:val="16"/>
                <w:szCs w:val="16"/>
                <w:lang w:eastAsia="es-EC"/>
              </w:rPr>
            </w:pPr>
            <w:r w:rsidRPr="00477E9F">
              <w:rPr>
                <w:rFonts w:ascii="Arial" w:hAnsi="Arial" w:cs="Arial"/>
                <w:sz w:val="16"/>
                <w:szCs w:val="16"/>
              </w:rPr>
              <w:t>WS-C2960-48TT-L</w:t>
            </w:r>
          </w:p>
        </w:tc>
        <w:tc>
          <w:tcPr>
            <w:tcW w:w="1279" w:type="dxa"/>
            <w:shd w:val="clear" w:color="auto" w:fill="auto"/>
            <w:noWrap/>
            <w:vAlign w:val="center"/>
            <w:hideMark/>
          </w:tcPr>
          <w:p w14:paraId="6070E5B5" w14:textId="77777777" w:rsidR="00477E9F" w:rsidRPr="00477E9F" w:rsidRDefault="00477E9F" w:rsidP="00E57561">
            <w:pPr>
              <w:spacing w:after="0" w:line="240" w:lineRule="auto"/>
              <w:rPr>
                <w:rFonts w:ascii="Arial" w:hAnsi="Arial" w:cs="Arial"/>
                <w:color w:val="000000"/>
                <w:sz w:val="16"/>
                <w:szCs w:val="16"/>
                <w:lang w:eastAsia="es-EC"/>
              </w:rPr>
            </w:pPr>
            <w:r w:rsidRPr="00477E9F">
              <w:rPr>
                <w:rFonts w:ascii="Arial" w:hAnsi="Arial" w:cs="Arial"/>
                <w:sz w:val="16"/>
                <w:szCs w:val="16"/>
              </w:rPr>
              <w:t>FCQ1541X3ES</w:t>
            </w:r>
          </w:p>
        </w:tc>
        <w:tc>
          <w:tcPr>
            <w:tcW w:w="1835" w:type="dxa"/>
            <w:shd w:val="clear" w:color="auto" w:fill="auto"/>
            <w:noWrap/>
            <w:vAlign w:val="center"/>
            <w:hideMark/>
          </w:tcPr>
          <w:p w14:paraId="6629402C" w14:textId="77777777" w:rsidR="00477E9F" w:rsidRPr="00477E9F" w:rsidRDefault="00477E9F" w:rsidP="00E57561">
            <w:pPr>
              <w:spacing w:after="0" w:line="240" w:lineRule="auto"/>
              <w:jc w:val="center"/>
              <w:rPr>
                <w:rFonts w:ascii="Arial" w:hAnsi="Arial" w:cs="Arial"/>
                <w:color w:val="000000"/>
                <w:sz w:val="16"/>
                <w:szCs w:val="16"/>
                <w:lang w:eastAsia="es-EC"/>
              </w:rPr>
            </w:pPr>
            <w:r w:rsidRPr="00477E9F">
              <w:rPr>
                <w:rFonts w:ascii="Arial" w:hAnsi="Arial" w:cs="Arial"/>
                <w:color w:val="000000"/>
                <w:sz w:val="16"/>
                <w:szCs w:val="16"/>
              </w:rPr>
              <w:t>Portoviejo</w:t>
            </w:r>
          </w:p>
        </w:tc>
        <w:tc>
          <w:tcPr>
            <w:tcW w:w="1056" w:type="dxa"/>
            <w:vAlign w:val="center"/>
          </w:tcPr>
          <w:p w14:paraId="578FB5A5" w14:textId="77777777" w:rsidR="00477E9F" w:rsidRPr="00477E9F" w:rsidRDefault="00477E9F" w:rsidP="00E57561">
            <w:pPr>
              <w:spacing w:after="0" w:line="240" w:lineRule="auto"/>
              <w:jc w:val="center"/>
              <w:rPr>
                <w:rFonts w:ascii="Arial" w:hAnsi="Arial" w:cs="Arial"/>
                <w:color w:val="000000"/>
                <w:sz w:val="16"/>
                <w:szCs w:val="16"/>
              </w:rPr>
            </w:pPr>
            <w:r w:rsidRPr="00477E9F">
              <w:rPr>
                <w:rFonts w:ascii="Arial" w:hAnsi="Arial" w:cs="Arial"/>
                <w:color w:val="000000"/>
                <w:sz w:val="16"/>
                <w:szCs w:val="16"/>
              </w:rPr>
              <w:t>NA</w:t>
            </w:r>
          </w:p>
        </w:tc>
        <w:tc>
          <w:tcPr>
            <w:tcW w:w="1345" w:type="dxa"/>
            <w:shd w:val="clear" w:color="auto" w:fill="auto"/>
            <w:noWrap/>
            <w:vAlign w:val="center"/>
            <w:hideMark/>
          </w:tcPr>
          <w:p w14:paraId="3F3856BB" w14:textId="77777777" w:rsidR="00477E9F" w:rsidRPr="00477E9F" w:rsidRDefault="00477E9F" w:rsidP="00E57561">
            <w:pPr>
              <w:spacing w:after="0" w:line="240" w:lineRule="auto"/>
              <w:jc w:val="center"/>
              <w:rPr>
                <w:rFonts w:ascii="Arial" w:hAnsi="Arial" w:cs="Arial"/>
                <w:color w:val="000000"/>
                <w:sz w:val="16"/>
                <w:szCs w:val="16"/>
                <w:lang w:eastAsia="es-EC"/>
              </w:rPr>
            </w:pPr>
            <w:r w:rsidRPr="00477E9F">
              <w:rPr>
                <w:rFonts w:ascii="Arial" w:hAnsi="Arial" w:cs="Arial"/>
                <w:color w:val="000000"/>
                <w:sz w:val="16"/>
                <w:szCs w:val="16"/>
              </w:rPr>
              <w:t> NA</w:t>
            </w:r>
          </w:p>
        </w:tc>
        <w:tc>
          <w:tcPr>
            <w:tcW w:w="941" w:type="dxa"/>
            <w:vAlign w:val="center"/>
          </w:tcPr>
          <w:p w14:paraId="6F640AF7" w14:textId="77777777" w:rsidR="00477E9F" w:rsidRPr="00477E9F" w:rsidRDefault="00477E9F" w:rsidP="00E57561">
            <w:pPr>
              <w:spacing w:after="0" w:line="240" w:lineRule="auto"/>
              <w:jc w:val="center"/>
              <w:rPr>
                <w:rFonts w:ascii="Arial" w:hAnsi="Arial" w:cs="Arial"/>
                <w:color w:val="000000"/>
                <w:sz w:val="16"/>
                <w:szCs w:val="16"/>
              </w:rPr>
            </w:pPr>
            <w:r w:rsidRPr="00477E9F">
              <w:rPr>
                <w:rFonts w:ascii="Arial" w:hAnsi="Arial" w:cs="Arial"/>
                <w:color w:val="000000"/>
                <w:sz w:val="16"/>
                <w:szCs w:val="16"/>
              </w:rPr>
              <w:t>31/10/2016</w:t>
            </w:r>
          </w:p>
        </w:tc>
        <w:tc>
          <w:tcPr>
            <w:tcW w:w="941" w:type="dxa"/>
            <w:vAlign w:val="center"/>
          </w:tcPr>
          <w:p w14:paraId="6C05870F" w14:textId="77777777" w:rsidR="00477E9F" w:rsidRPr="00477E9F" w:rsidRDefault="00477E9F" w:rsidP="00E57561">
            <w:pPr>
              <w:spacing w:after="0" w:line="240" w:lineRule="auto"/>
              <w:jc w:val="center"/>
              <w:rPr>
                <w:rFonts w:ascii="Arial" w:hAnsi="Arial" w:cs="Arial"/>
                <w:color w:val="000000"/>
                <w:sz w:val="16"/>
                <w:szCs w:val="16"/>
              </w:rPr>
            </w:pPr>
            <w:r w:rsidRPr="00477E9F">
              <w:rPr>
                <w:rFonts w:ascii="Arial" w:hAnsi="Arial" w:cs="Arial"/>
                <w:color w:val="000000"/>
                <w:sz w:val="16"/>
                <w:szCs w:val="16"/>
              </w:rPr>
              <w:t>30/04/2017</w:t>
            </w:r>
          </w:p>
        </w:tc>
      </w:tr>
      <w:tr w:rsidR="00477E9F" w:rsidRPr="00F31362" w14:paraId="7A33430F" w14:textId="77777777" w:rsidTr="00166295">
        <w:trPr>
          <w:trHeight w:val="284"/>
          <w:jc w:val="center"/>
        </w:trPr>
        <w:tc>
          <w:tcPr>
            <w:tcW w:w="425" w:type="dxa"/>
            <w:shd w:val="clear" w:color="auto" w:fill="auto"/>
            <w:noWrap/>
            <w:vAlign w:val="center"/>
            <w:hideMark/>
          </w:tcPr>
          <w:p w14:paraId="50C6BD85" w14:textId="77777777" w:rsidR="00477E9F" w:rsidRPr="00477E9F" w:rsidRDefault="00477E9F" w:rsidP="00166295">
            <w:pPr>
              <w:spacing w:after="0" w:line="240" w:lineRule="auto"/>
              <w:jc w:val="center"/>
              <w:rPr>
                <w:rFonts w:ascii="Arial" w:hAnsi="Arial" w:cs="Arial"/>
                <w:color w:val="000000"/>
                <w:sz w:val="16"/>
                <w:szCs w:val="16"/>
                <w:lang w:eastAsia="es-EC"/>
              </w:rPr>
            </w:pPr>
            <w:r w:rsidRPr="00477E9F">
              <w:rPr>
                <w:rFonts w:ascii="Arial" w:hAnsi="Arial" w:cs="Arial"/>
                <w:color w:val="000000"/>
                <w:sz w:val="16"/>
                <w:szCs w:val="16"/>
                <w:lang w:eastAsia="es-EC"/>
              </w:rPr>
              <w:t>3</w:t>
            </w:r>
          </w:p>
        </w:tc>
        <w:tc>
          <w:tcPr>
            <w:tcW w:w="1559" w:type="dxa"/>
            <w:shd w:val="clear" w:color="auto" w:fill="auto"/>
            <w:noWrap/>
            <w:vAlign w:val="center"/>
            <w:hideMark/>
          </w:tcPr>
          <w:p w14:paraId="7361677D" w14:textId="77777777" w:rsidR="00477E9F" w:rsidRPr="00477E9F" w:rsidRDefault="00477E9F" w:rsidP="00E57561">
            <w:pPr>
              <w:spacing w:after="0" w:line="240" w:lineRule="auto"/>
              <w:rPr>
                <w:rFonts w:ascii="Arial" w:hAnsi="Arial" w:cs="Arial"/>
                <w:color w:val="000000"/>
                <w:sz w:val="16"/>
                <w:szCs w:val="16"/>
                <w:lang w:eastAsia="es-EC"/>
              </w:rPr>
            </w:pPr>
            <w:r w:rsidRPr="00477E9F">
              <w:rPr>
                <w:rFonts w:ascii="Arial" w:hAnsi="Arial" w:cs="Arial"/>
                <w:sz w:val="16"/>
                <w:szCs w:val="16"/>
              </w:rPr>
              <w:t>WS-C2960-24TT-L</w:t>
            </w:r>
          </w:p>
        </w:tc>
        <w:tc>
          <w:tcPr>
            <w:tcW w:w="1279" w:type="dxa"/>
            <w:shd w:val="clear" w:color="auto" w:fill="auto"/>
            <w:noWrap/>
            <w:vAlign w:val="center"/>
            <w:hideMark/>
          </w:tcPr>
          <w:p w14:paraId="7ACC0DE2" w14:textId="77777777" w:rsidR="00477E9F" w:rsidRPr="00477E9F" w:rsidRDefault="00477E9F" w:rsidP="00E57561">
            <w:pPr>
              <w:spacing w:after="0" w:line="240" w:lineRule="auto"/>
              <w:rPr>
                <w:rFonts w:ascii="Arial" w:hAnsi="Arial" w:cs="Arial"/>
                <w:color w:val="000000"/>
                <w:sz w:val="16"/>
                <w:szCs w:val="16"/>
                <w:lang w:eastAsia="es-EC"/>
              </w:rPr>
            </w:pPr>
            <w:r w:rsidRPr="00477E9F">
              <w:rPr>
                <w:rFonts w:ascii="Arial" w:hAnsi="Arial" w:cs="Arial"/>
                <w:sz w:val="16"/>
                <w:szCs w:val="16"/>
              </w:rPr>
              <w:t>FCQ1609X0M7</w:t>
            </w:r>
          </w:p>
        </w:tc>
        <w:tc>
          <w:tcPr>
            <w:tcW w:w="1835" w:type="dxa"/>
            <w:shd w:val="clear" w:color="auto" w:fill="auto"/>
            <w:noWrap/>
            <w:vAlign w:val="center"/>
            <w:hideMark/>
          </w:tcPr>
          <w:p w14:paraId="013D9177" w14:textId="77777777" w:rsidR="00477E9F" w:rsidRPr="00477E9F" w:rsidRDefault="00477E9F" w:rsidP="00E57561">
            <w:pPr>
              <w:spacing w:after="0" w:line="240" w:lineRule="auto"/>
              <w:jc w:val="center"/>
              <w:rPr>
                <w:rFonts w:ascii="Arial" w:hAnsi="Arial" w:cs="Arial"/>
                <w:color w:val="000000"/>
                <w:sz w:val="16"/>
                <w:szCs w:val="16"/>
                <w:lang w:eastAsia="es-EC"/>
              </w:rPr>
            </w:pPr>
            <w:r w:rsidRPr="00477E9F">
              <w:rPr>
                <w:rFonts w:ascii="Arial" w:hAnsi="Arial" w:cs="Arial"/>
                <w:sz w:val="16"/>
                <w:szCs w:val="16"/>
              </w:rPr>
              <w:t>Portoviejo</w:t>
            </w:r>
          </w:p>
        </w:tc>
        <w:tc>
          <w:tcPr>
            <w:tcW w:w="1056" w:type="dxa"/>
            <w:vAlign w:val="center"/>
          </w:tcPr>
          <w:p w14:paraId="3202272C" w14:textId="77777777" w:rsidR="00477E9F" w:rsidRPr="00477E9F" w:rsidRDefault="00477E9F" w:rsidP="00E57561">
            <w:pPr>
              <w:spacing w:after="0" w:line="240" w:lineRule="auto"/>
              <w:jc w:val="center"/>
              <w:rPr>
                <w:rFonts w:ascii="Arial" w:hAnsi="Arial" w:cs="Arial"/>
                <w:sz w:val="16"/>
                <w:szCs w:val="16"/>
              </w:rPr>
            </w:pPr>
            <w:r w:rsidRPr="00477E9F">
              <w:rPr>
                <w:rFonts w:ascii="Arial" w:hAnsi="Arial" w:cs="Arial"/>
                <w:sz w:val="16"/>
                <w:szCs w:val="16"/>
              </w:rPr>
              <w:t>28/03/2012</w:t>
            </w:r>
          </w:p>
        </w:tc>
        <w:tc>
          <w:tcPr>
            <w:tcW w:w="1345" w:type="dxa"/>
            <w:shd w:val="clear" w:color="auto" w:fill="auto"/>
            <w:noWrap/>
            <w:vAlign w:val="center"/>
            <w:hideMark/>
          </w:tcPr>
          <w:p w14:paraId="17A58B85" w14:textId="77777777" w:rsidR="00477E9F" w:rsidRPr="00477E9F" w:rsidRDefault="00477E9F" w:rsidP="00E57561">
            <w:pPr>
              <w:spacing w:after="0" w:line="240" w:lineRule="auto"/>
              <w:jc w:val="center"/>
              <w:rPr>
                <w:rFonts w:ascii="Arial" w:hAnsi="Arial" w:cs="Arial"/>
                <w:color w:val="000000"/>
                <w:sz w:val="16"/>
                <w:szCs w:val="16"/>
                <w:lang w:eastAsia="es-EC"/>
              </w:rPr>
            </w:pPr>
            <w:r w:rsidRPr="00477E9F">
              <w:rPr>
                <w:rFonts w:ascii="Arial" w:hAnsi="Arial" w:cs="Arial"/>
                <w:sz w:val="16"/>
                <w:szCs w:val="16"/>
              </w:rPr>
              <w:t>23/07/2017</w:t>
            </w:r>
          </w:p>
        </w:tc>
        <w:tc>
          <w:tcPr>
            <w:tcW w:w="941" w:type="dxa"/>
            <w:vAlign w:val="center"/>
          </w:tcPr>
          <w:p w14:paraId="44E625B3" w14:textId="77777777" w:rsidR="00477E9F" w:rsidRPr="00477E9F" w:rsidRDefault="00477E9F" w:rsidP="00E57561">
            <w:pPr>
              <w:spacing w:after="0" w:line="240" w:lineRule="auto"/>
              <w:jc w:val="center"/>
              <w:rPr>
                <w:rFonts w:ascii="Arial" w:hAnsi="Arial" w:cs="Arial"/>
                <w:sz w:val="16"/>
                <w:szCs w:val="16"/>
              </w:rPr>
            </w:pPr>
            <w:r w:rsidRPr="00477E9F">
              <w:rPr>
                <w:rFonts w:ascii="Arial" w:hAnsi="Arial" w:cs="Arial"/>
                <w:color w:val="000000"/>
                <w:sz w:val="16"/>
                <w:szCs w:val="16"/>
              </w:rPr>
              <w:t>31/10/2016</w:t>
            </w:r>
          </w:p>
        </w:tc>
        <w:tc>
          <w:tcPr>
            <w:tcW w:w="941" w:type="dxa"/>
            <w:vAlign w:val="center"/>
          </w:tcPr>
          <w:p w14:paraId="4C4124F2" w14:textId="77777777" w:rsidR="00477E9F" w:rsidRPr="00477E9F" w:rsidRDefault="00477E9F" w:rsidP="00E57561">
            <w:pPr>
              <w:spacing w:after="0" w:line="240" w:lineRule="auto"/>
              <w:jc w:val="center"/>
              <w:rPr>
                <w:rFonts w:ascii="Arial" w:hAnsi="Arial" w:cs="Arial"/>
                <w:sz w:val="16"/>
                <w:szCs w:val="16"/>
              </w:rPr>
            </w:pPr>
            <w:r w:rsidRPr="00477E9F">
              <w:rPr>
                <w:rFonts w:ascii="Arial" w:hAnsi="Arial" w:cs="Arial"/>
                <w:color w:val="000000"/>
                <w:sz w:val="16"/>
                <w:szCs w:val="16"/>
              </w:rPr>
              <w:t>30/04/2017</w:t>
            </w:r>
          </w:p>
        </w:tc>
      </w:tr>
      <w:tr w:rsidR="00477E9F" w:rsidRPr="00F31362" w14:paraId="521866BB" w14:textId="77777777" w:rsidTr="00166295">
        <w:trPr>
          <w:trHeight w:val="284"/>
          <w:jc w:val="center"/>
        </w:trPr>
        <w:tc>
          <w:tcPr>
            <w:tcW w:w="425" w:type="dxa"/>
            <w:shd w:val="clear" w:color="auto" w:fill="auto"/>
            <w:noWrap/>
            <w:vAlign w:val="center"/>
            <w:hideMark/>
          </w:tcPr>
          <w:p w14:paraId="1BA08CEA" w14:textId="77777777" w:rsidR="00477E9F" w:rsidRPr="00477E9F" w:rsidRDefault="00477E9F" w:rsidP="00166295">
            <w:pPr>
              <w:spacing w:after="0" w:line="240" w:lineRule="auto"/>
              <w:jc w:val="center"/>
              <w:rPr>
                <w:rFonts w:ascii="Arial" w:hAnsi="Arial" w:cs="Arial"/>
                <w:color w:val="000000"/>
                <w:sz w:val="16"/>
                <w:szCs w:val="16"/>
                <w:lang w:eastAsia="es-EC"/>
              </w:rPr>
            </w:pPr>
            <w:r w:rsidRPr="00477E9F">
              <w:rPr>
                <w:rFonts w:ascii="Arial" w:hAnsi="Arial" w:cs="Arial"/>
                <w:color w:val="000000"/>
                <w:sz w:val="16"/>
                <w:szCs w:val="16"/>
                <w:lang w:eastAsia="es-EC"/>
              </w:rPr>
              <w:t>4</w:t>
            </w:r>
          </w:p>
        </w:tc>
        <w:tc>
          <w:tcPr>
            <w:tcW w:w="1559" w:type="dxa"/>
            <w:shd w:val="clear" w:color="auto" w:fill="auto"/>
            <w:noWrap/>
            <w:vAlign w:val="center"/>
            <w:hideMark/>
          </w:tcPr>
          <w:p w14:paraId="794AA739" w14:textId="77777777" w:rsidR="00477E9F" w:rsidRPr="00477E9F" w:rsidRDefault="00477E9F" w:rsidP="00E57561">
            <w:pPr>
              <w:spacing w:after="0" w:line="240" w:lineRule="auto"/>
              <w:rPr>
                <w:rFonts w:ascii="Arial" w:hAnsi="Arial" w:cs="Arial"/>
                <w:color w:val="000000"/>
                <w:sz w:val="16"/>
                <w:szCs w:val="16"/>
                <w:lang w:eastAsia="es-EC"/>
              </w:rPr>
            </w:pPr>
            <w:r w:rsidRPr="00477E9F">
              <w:rPr>
                <w:rFonts w:ascii="Arial" w:hAnsi="Arial" w:cs="Arial"/>
                <w:sz w:val="16"/>
                <w:szCs w:val="16"/>
              </w:rPr>
              <w:t>WS-C2960-24TT-L</w:t>
            </w:r>
          </w:p>
        </w:tc>
        <w:tc>
          <w:tcPr>
            <w:tcW w:w="1279" w:type="dxa"/>
            <w:shd w:val="clear" w:color="auto" w:fill="auto"/>
            <w:noWrap/>
            <w:vAlign w:val="center"/>
            <w:hideMark/>
          </w:tcPr>
          <w:p w14:paraId="3FFE3B14" w14:textId="77777777" w:rsidR="00477E9F" w:rsidRPr="00477E9F" w:rsidRDefault="00477E9F" w:rsidP="00E57561">
            <w:pPr>
              <w:spacing w:after="0" w:line="240" w:lineRule="auto"/>
              <w:rPr>
                <w:rFonts w:ascii="Arial" w:hAnsi="Arial" w:cs="Arial"/>
                <w:color w:val="000000"/>
                <w:sz w:val="16"/>
                <w:szCs w:val="16"/>
                <w:lang w:eastAsia="es-EC"/>
              </w:rPr>
            </w:pPr>
            <w:r w:rsidRPr="00477E9F">
              <w:rPr>
                <w:rFonts w:ascii="Arial" w:hAnsi="Arial" w:cs="Arial"/>
                <w:sz w:val="16"/>
                <w:szCs w:val="16"/>
              </w:rPr>
              <w:t>FCQ1610Y0SJ</w:t>
            </w:r>
          </w:p>
        </w:tc>
        <w:tc>
          <w:tcPr>
            <w:tcW w:w="1835" w:type="dxa"/>
            <w:shd w:val="clear" w:color="auto" w:fill="auto"/>
            <w:noWrap/>
            <w:vAlign w:val="center"/>
            <w:hideMark/>
          </w:tcPr>
          <w:p w14:paraId="172D5465" w14:textId="77777777" w:rsidR="00477E9F" w:rsidRPr="00477E9F" w:rsidRDefault="00477E9F" w:rsidP="00E57561">
            <w:pPr>
              <w:spacing w:after="0" w:line="240" w:lineRule="auto"/>
              <w:jc w:val="center"/>
              <w:rPr>
                <w:rFonts w:ascii="Arial" w:hAnsi="Arial" w:cs="Arial"/>
                <w:color w:val="000000"/>
                <w:sz w:val="16"/>
                <w:szCs w:val="16"/>
                <w:lang w:eastAsia="es-EC"/>
              </w:rPr>
            </w:pPr>
            <w:r w:rsidRPr="00477E9F">
              <w:rPr>
                <w:rFonts w:ascii="Arial" w:hAnsi="Arial" w:cs="Arial"/>
                <w:sz w:val="16"/>
                <w:szCs w:val="16"/>
              </w:rPr>
              <w:t>Esmeraldas</w:t>
            </w:r>
          </w:p>
        </w:tc>
        <w:tc>
          <w:tcPr>
            <w:tcW w:w="1056" w:type="dxa"/>
            <w:vAlign w:val="center"/>
          </w:tcPr>
          <w:p w14:paraId="410B7045" w14:textId="77777777" w:rsidR="00477E9F" w:rsidRPr="00477E9F" w:rsidRDefault="00477E9F" w:rsidP="00E57561">
            <w:pPr>
              <w:spacing w:after="0" w:line="240" w:lineRule="auto"/>
              <w:jc w:val="center"/>
              <w:rPr>
                <w:rFonts w:ascii="Arial" w:hAnsi="Arial" w:cs="Arial"/>
                <w:sz w:val="16"/>
                <w:szCs w:val="16"/>
              </w:rPr>
            </w:pPr>
            <w:r w:rsidRPr="00477E9F">
              <w:rPr>
                <w:rFonts w:ascii="Arial" w:hAnsi="Arial" w:cs="Arial"/>
                <w:sz w:val="16"/>
                <w:szCs w:val="16"/>
              </w:rPr>
              <w:t>28/03/2012</w:t>
            </w:r>
          </w:p>
        </w:tc>
        <w:tc>
          <w:tcPr>
            <w:tcW w:w="1345" w:type="dxa"/>
            <w:shd w:val="clear" w:color="auto" w:fill="auto"/>
            <w:noWrap/>
            <w:vAlign w:val="center"/>
            <w:hideMark/>
          </w:tcPr>
          <w:p w14:paraId="6EDEEF24" w14:textId="77777777" w:rsidR="00477E9F" w:rsidRPr="00477E9F" w:rsidRDefault="00477E9F" w:rsidP="00E57561">
            <w:pPr>
              <w:spacing w:after="0" w:line="240" w:lineRule="auto"/>
              <w:jc w:val="center"/>
              <w:rPr>
                <w:rFonts w:ascii="Arial" w:hAnsi="Arial" w:cs="Arial"/>
                <w:color w:val="000000"/>
                <w:sz w:val="16"/>
                <w:szCs w:val="16"/>
                <w:lang w:eastAsia="es-EC"/>
              </w:rPr>
            </w:pPr>
            <w:r w:rsidRPr="00477E9F">
              <w:rPr>
                <w:rFonts w:ascii="Arial" w:hAnsi="Arial" w:cs="Arial"/>
                <w:sz w:val="16"/>
                <w:szCs w:val="16"/>
              </w:rPr>
              <w:t>23/07/2017</w:t>
            </w:r>
          </w:p>
        </w:tc>
        <w:tc>
          <w:tcPr>
            <w:tcW w:w="941" w:type="dxa"/>
            <w:vAlign w:val="center"/>
          </w:tcPr>
          <w:p w14:paraId="79891D61" w14:textId="77777777" w:rsidR="00477E9F" w:rsidRPr="00477E9F" w:rsidRDefault="00477E9F" w:rsidP="00E57561">
            <w:pPr>
              <w:spacing w:after="0" w:line="240" w:lineRule="auto"/>
              <w:jc w:val="center"/>
              <w:rPr>
                <w:rFonts w:ascii="Arial" w:hAnsi="Arial" w:cs="Arial"/>
                <w:sz w:val="16"/>
                <w:szCs w:val="16"/>
              </w:rPr>
            </w:pPr>
            <w:r w:rsidRPr="00477E9F">
              <w:rPr>
                <w:rFonts w:ascii="Arial" w:hAnsi="Arial" w:cs="Arial"/>
                <w:color w:val="000000"/>
                <w:sz w:val="16"/>
                <w:szCs w:val="16"/>
              </w:rPr>
              <w:t>31/10/2016</w:t>
            </w:r>
          </w:p>
        </w:tc>
        <w:tc>
          <w:tcPr>
            <w:tcW w:w="941" w:type="dxa"/>
            <w:vAlign w:val="center"/>
          </w:tcPr>
          <w:p w14:paraId="1C390242" w14:textId="77777777" w:rsidR="00477E9F" w:rsidRPr="00477E9F" w:rsidRDefault="00477E9F" w:rsidP="00E57561">
            <w:pPr>
              <w:spacing w:after="0" w:line="240" w:lineRule="auto"/>
              <w:jc w:val="center"/>
              <w:rPr>
                <w:rFonts w:ascii="Arial" w:hAnsi="Arial" w:cs="Arial"/>
                <w:sz w:val="16"/>
                <w:szCs w:val="16"/>
              </w:rPr>
            </w:pPr>
            <w:r w:rsidRPr="00477E9F">
              <w:rPr>
                <w:rFonts w:ascii="Arial" w:hAnsi="Arial" w:cs="Arial"/>
                <w:color w:val="000000"/>
                <w:sz w:val="16"/>
                <w:szCs w:val="16"/>
              </w:rPr>
              <w:t>30/04/2017</w:t>
            </w:r>
          </w:p>
        </w:tc>
      </w:tr>
      <w:tr w:rsidR="00477E9F" w:rsidRPr="00F31362" w14:paraId="672DD155" w14:textId="77777777" w:rsidTr="00166295">
        <w:trPr>
          <w:trHeight w:val="284"/>
          <w:jc w:val="center"/>
        </w:trPr>
        <w:tc>
          <w:tcPr>
            <w:tcW w:w="425" w:type="dxa"/>
            <w:shd w:val="clear" w:color="auto" w:fill="auto"/>
            <w:noWrap/>
            <w:vAlign w:val="center"/>
          </w:tcPr>
          <w:p w14:paraId="0D29FC16" w14:textId="77777777" w:rsidR="00477E9F" w:rsidRPr="00477E9F" w:rsidRDefault="00477E9F" w:rsidP="00166295">
            <w:pPr>
              <w:spacing w:after="0" w:line="240" w:lineRule="auto"/>
              <w:jc w:val="center"/>
              <w:rPr>
                <w:rFonts w:ascii="Arial" w:hAnsi="Arial" w:cs="Arial"/>
                <w:color w:val="000000"/>
                <w:sz w:val="16"/>
                <w:szCs w:val="16"/>
                <w:lang w:eastAsia="es-EC"/>
              </w:rPr>
            </w:pPr>
            <w:r w:rsidRPr="00477E9F">
              <w:rPr>
                <w:rFonts w:ascii="Arial" w:hAnsi="Arial" w:cs="Arial"/>
                <w:color w:val="000000"/>
                <w:sz w:val="16"/>
                <w:szCs w:val="16"/>
                <w:lang w:eastAsia="es-EC"/>
              </w:rPr>
              <w:t>5</w:t>
            </w:r>
          </w:p>
        </w:tc>
        <w:tc>
          <w:tcPr>
            <w:tcW w:w="1559" w:type="dxa"/>
            <w:shd w:val="clear" w:color="auto" w:fill="auto"/>
            <w:noWrap/>
            <w:vAlign w:val="center"/>
            <w:hideMark/>
          </w:tcPr>
          <w:p w14:paraId="1EB89DE7" w14:textId="77777777" w:rsidR="00477E9F" w:rsidRPr="00477E9F" w:rsidRDefault="00477E9F" w:rsidP="00E57561">
            <w:pPr>
              <w:spacing w:after="0" w:line="240" w:lineRule="auto"/>
              <w:rPr>
                <w:rFonts w:ascii="Arial" w:hAnsi="Arial" w:cs="Arial"/>
                <w:color w:val="000000"/>
                <w:sz w:val="16"/>
                <w:szCs w:val="16"/>
                <w:lang w:eastAsia="es-EC"/>
              </w:rPr>
            </w:pPr>
            <w:r w:rsidRPr="00477E9F">
              <w:rPr>
                <w:rFonts w:ascii="Arial" w:hAnsi="Arial" w:cs="Arial"/>
                <w:sz w:val="16"/>
                <w:szCs w:val="16"/>
              </w:rPr>
              <w:t>WS-C2960X-24PS-L</w:t>
            </w:r>
          </w:p>
        </w:tc>
        <w:tc>
          <w:tcPr>
            <w:tcW w:w="1279" w:type="dxa"/>
            <w:shd w:val="clear" w:color="auto" w:fill="auto"/>
            <w:noWrap/>
            <w:vAlign w:val="center"/>
            <w:hideMark/>
          </w:tcPr>
          <w:p w14:paraId="2B8E6C74" w14:textId="77777777" w:rsidR="00477E9F" w:rsidRPr="00477E9F" w:rsidRDefault="00477E9F" w:rsidP="00E57561">
            <w:pPr>
              <w:spacing w:after="0" w:line="240" w:lineRule="auto"/>
              <w:rPr>
                <w:rFonts w:ascii="Arial" w:hAnsi="Arial" w:cs="Arial"/>
                <w:color w:val="000000"/>
                <w:sz w:val="16"/>
                <w:szCs w:val="16"/>
                <w:lang w:eastAsia="es-EC"/>
              </w:rPr>
            </w:pPr>
            <w:r w:rsidRPr="00477E9F">
              <w:rPr>
                <w:rFonts w:ascii="Arial" w:hAnsi="Arial" w:cs="Arial"/>
                <w:sz w:val="16"/>
                <w:szCs w:val="16"/>
              </w:rPr>
              <w:t>FOC1931S61X</w:t>
            </w:r>
          </w:p>
        </w:tc>
        <w:tc>
          <w:tcPr>
            <w:tcW w:w="1835" w:type="dxa"/>
            <w:shd w:val="clear" w:color="auto" w:fill="auto"/>
            <w:noWrap/>
            <w:vAlign w:val="center"/>
            <w:hideMark/>
          </w:tcPr>
          <w:p w14:paraId="11E36733" w14:textId="77777777" w:rsidR="00477E9F" w:rsidRPr="00477E9F" w:rsidRDefault="00477E9F" w:rsidP="00E57561">
            <w:pPr>
              <w:spacing w:after="0" w:line="240" w:lineRule="auto"/>
              <w:jc w:val="center"/>
              <w:rPr>
                <w:rFonts w:ascii="Arial" w:hAnsi="Arial" w:cs="Arial"/>
                <w:color w:val="000000"/>
                <w:sz w:val="16"/>
                <w:szCs w:val="16"/>
                <w:lang w:eastAsia="es-EC"/>
              </w:rPr>
            </w:pPr>
            <w:r w:rsidRPr="00477E9F">
              <w:rPr>
                <w:rFonts w:ascii="Arial" w:hAnsi="Arial" w:cs="Arial"/>
                <w:sz w:val="16"/>
                <w:szCs w:val="16"/>
              </w:rPr>
              <w:t>Quito - Ag. Amazonas y Roca</w:t>
            </w:r>
          </w:p>
        </w:tc>
        <w:tc>
          <w:tcPr>
            <w:tcW w:w="1056" w:type="dxa"/>
            <w:vAlign w:val="center"/>
          </w:tcPr>
          <w:p w14:paraId="5BFAC6D3" w14:textId="77777777" w:rsidR="00477E9F" w:rsidRPr="00477E9F" w:rsidRDefault="00477E9F" w:rsidP="00E57561">
            <w:pPr>
              <w:spacing w:after="0" w:line="240" w:lineRule="auto"/>
              <w:jc w:val="center"/>
              <w:rPr>
                <w:rFonts w:ascii="Arial" w:hAnsi="Arial" w:cs="Arial"/>
                <w:sz w:val="16"/>
                <w:szCs w:val="16"/>
              </w:rPr>
            </w:pPr>
            <w:r w:rsidRPr="00477E9F">
              <w:rPr>
                <w:rFonts w:ascii="Arial" w:hAnsi="Arial" w:cs="Arial"/>
                <w:sz w:val="16"/>
                <w:szCs w:val="16"/>
              </w:rPr>
              <w:t>15/09/2015</w:t>
            </w:r>
          </w:p>
        </w:tc>
        <w:tc>
          <w:tcPr>
            <w:tcW w:w="1345" w:type="dxa"/>
            <w:shd w:val="clear" w:color="auto" w:fill="auto"/>
            <w:noWrap/>
            <w:vAlign w:val="center"/>
            <w:hideMark/>
          </w:tcPr>
          <w:p w14:paraId="3EAA6871" w14:textId="77777777" w:rsidR="00477E9F" w:rsidRPr="00477E9F" w:rsidRDefault="00477E9F" w:rsidP="00E57561">
            <w:pPr>
              <w:spacing w:after="0" w:line="240" w:lineRule="auto"/>
              <w:jc w:val="center"/>
              <w:rPr>
                <w:rFonts w:ascii="Arial" w:hAnsi="Arial" w:cs="Arial"/>
                <w:color w:val="000000"/>
                <w:sz w:val="16"/>
                <w:szCs w:val="16"/>
                <w:lang w:eastAsia="es-EC"/>
              </w:rPr>
            </w:pPr>
            <w:r w:rsidRPr="00477E9F">
              <w:rPr>
                <w:rFonts w:ascii="Arial" w:hAnsi="Arial" w:cs="Arial"/>
                <w:sz w:val="16"/>
                <w:szCs w:val="16"/>
              </w:rPr>
              <w:t>26/06/2022</w:t>
            </w:r>
          </w:p>
        </w:tc>
        <w:tc>
          <w:tcPr>
            <w:tcW w:w="941" w:type="dxa"/>
            <w:vAlign w:val="center"/>
          </w:tcPr>
          <w:p w14:paraId="2A757E16" w14:textId="77777777" w:rsidR="00477E9F" w:rsidRPr="00477E9F" w:rsidRDefault="00477E9F" w:rsidP="00E57561">
            <w:pPr>
              <w:spacing w:after="0" w:line="240" w:lineRule="auto"/>
              <w:jc w:val="center"/>
              <w:rPr>
                <w:rFonts w:ascii="Arial" w:hAnsi="Arial" w:cs="Arial"/>
                <w:sz w:val="16"/>
                <w:szCs w:val="16"/>
              </w:rPr>
            </w:pPr>
            <w:r w:rsidRPr="00477E9F">
              <w:rPr>
                <w:rFonts w:ascii="Arial" w:hAnsi="Arial" w:cs="Arial"/>
                <w:sz w:val="16"/>
                <w:szCs w:val="16"/>
              </w:rPr>
              <w:t>31/10/2020</w:t>
            </w:r>
          </w:p>
        </w:tc>
        <w:tc>
          <w:tcPr>
            <w:tcW w:w="941" w:type="dxa"/>
            <w:vAlign w:val="center"/>
          </w:tcPr>
          <w:p w14:paraId="7872CCF5" w14:textId="77777777" w:rsidR="00477E9F" w:rsidRPr="00477E9F" w:rsidRDefault="00477E9F" w:rsidP="00E57561">
            <w:pPr>
              <w:spacing w:after="0" w:line="240" w:lineRule="auto"/>
              <w:jc w:val="center"/>
              <w:rPr>
                <w:rFonts w:ascii="Arial" w:hAnsi="Arial" w:cs="Arial"/>
                <w:sz w:val="16"/>
                <w:szCs w:val="16"/>
              </w:rPr>
            </w:pPr>
            <w:r w:rsidRPr="00477E9F">
              <w:rPr>
                <w:rFonts w:ascii="Arial" w:hAnsi="Arial" w:cs="Arial"/>
                <w:sz w:val="16"/>
                <w:szCs w:val="16"/>
              </w:rPr>
              <w:t>31/10/2022</w:t>
            </w:r>
          </w:p>
        </w:tc>
      </w:tr>
      <w:tr w:rsidR="00477E9F" w:rsidRPr="00F31362" w14:paraId="3D32A123" w14:textId="77777777" w:rsidTr="00166295">
        <w:trPr>
          <w:trHeight w:val="284"/>
          <w:jc w:val="center"/>
        </w:trPr>
        <w:tc>
          <w:tcPr>
            <w:tcW w:w="425" w:type="dxa"/>
            <w:shd w:val="clear" w:color="auto" w:fill="auto"/>
            <w:noWrap/>
            <w:vAlign w:val="center"/>
          </w:tcPr>
          <w:p w14:paraId="63C48D4F" w14:textId="77777777" w:rsidR="00477E9F" w:rsidRPr="00477E9F" w:rsidRDefault="00477E9F" w:rsidP="00166295">
            <w:pPr>
              <w:spacing w:after="0" w:line="240" w:lineRule="auto"/>
              <w:jc w:val="center"/>
              <w:rPr>
                <w:rFonts w:ascii="Arial" w:hAnsi="Arial" w:cs="Arial"/>
                <w:color w:val="000000"/>
                <w:sz w:val="16"/>
                <w:szCs w:val="16"/>
                <w:lang w:eastAsia="es-EC"/>
              </w:rPr>
            </w:pPr>
            <w:r w:rsidRPr="00477E9F">
              <w:rPr>
                <w:rFonts w:ascii="Arial" w:hAnsi="Arial" w:cs="Arial"/>
                <w:color w:val="000000"/>
                <w:sz w:val="16"/>
                <w:szCs w:val="16"/>
                <w:lang w:eastAsia="es-EC"/>
              </w:rPr>
              <w:t>6</w:t>
            </w:r>
          </w:p>
        </w:tc>
        <w:tc>
          <w:tcPr>
            <w:tcW w:w="1559" w:type="dxa"/>
            <w:shd w:val="clear" w:color="auto" w:fill="auto"/>
            <w:noWrap/>
            <w:vAlign w:val="center"/>
            <w:hideMark/>
          </w:tcPr>
          <w:p w14:paraId="066DEAF7" w14:textId="77777777" w:rsidR="00477E9F" w:rsidRPr="00477E9F" w:rsidRDefault="00477E9F" w:rsidP="00E57561">
            <w:pPr>
              <w:spacing w:after="0" w:line="240" w:lineRule="auto"/>
              <w:rPr>
                <w:rFonts w:ascii="Arial" w:hAnsi="Arial" w:cs="Arial"/>
                <w:color w:val="000000"/>
                <w:sz w:val="16"/>
                <w:szCs w:val="16"/>
                <w:lang w:eastAsia="es-EC"/>
              </w:rPr>
            </w:pPr>
            <w:r w:rsidRPr="00477E9F">
              <w:rPr>
                <w:rFonts w:ascii="Arial" w:hAnsi="Arial" w:cs="Arial"/>
                <w:sz w:val="16"/>
                <w:szCs w:val="16"/>
              </w:rPr>
              <w:t>WS-C2960X-24PS-L</w:t>
            </w:r>
          </w:p>
        </w:tc>
        <w:tc>
          <w:tcPr>
            <w:tcW w:w="1279" w:type="dxa"/>
            <w:shd w:val="clear" w:color="auto" w:fill="auto"/>
            <w:noWrap/>
            <w:vAlign w:val="center"/>
            <w:hideMark/>
          </w:tcPr>
          <w:p w14:paraId="41DBC259" w14:textId="77777777" w:rsidR="00477E9F" w:rsidRPr="00477E9F" w:rsidRDefault="00477E9F" w:rsidP="00E57561">
            <w:pPr>
              <w:spacing w:after="0" w:line="240" w:lineRule="auto"/>
              <w:rPr>
                <w:rFonts w:ascii="Arial" w:hAnsi="Arial" w:cs="Arial"/>
                <w:color w:val="000000"/>
                <w:sz w:val="16"/>
                <w:szCs w:val="16"/>
                <w:lang w:eastAsia="es-EC"/>
              </w:rPr>
            </w:pPr>
            <w:r w:rsidRPr="00477E9F">
              <w:rPr>
                <w:rFonts w:ascii="Arial" w:hAnsi="Arial" w:cs="Arial"/>
                <w:sz w:val="16"/>
                <w:szCs w:val="16"/>
              </w:rPr>
              <w:t>FOC1931S625</w:t>
            </w:r>
          </w:p>
        </w:tc>
        <w:tc>
          <w:tcPr>
            <w:tcW w:w="1835" w:type="dxa"/>
            <w:shd w:val="clear" w:color="auto" w:fill="auto"/>
            <w:noWrap/>
            <w:vAlign w:val="center"/>
            <w:hideMark/>
          </w:tcPr>
          <w:p w14:paraId="26BBA826" w14:textId="77777777" w:rsidR="00477E9F" w:rsidRPr="00477E9F" w:rsidRDefault="00477E9F" w:rsidP="00E57561">
            <w:pPr>
              <w:spacing w:after="0" w:line="240" w:lineRule="auto"/>
              <w:jc w:val="center"/>
              <w:rPr>
                <w:rFonts w:ascii="Arial" w:hAnsi="Arial" w:cs="Arial"/>
                <w:color w:val="000000"/>
                <w:sz w:val="16"/>
                <w:szCs w:val="16"/>
                <w:lang w:eastAsia="es-EC"/>
              </w:rPr>
            </w:pPr>
            <w:r w:rsidRPr="00477E9F">
              <w:rPr>
                <w:rFonts w:ascii="Arial" w:hAnsi="Arial" w:cs="Arial"/>
                <w:sz w:val="16"/>
                <w:szCs w:val="16"/>
              </w:rPr>
              <w:t>Quito - Ag. Amazonas y Roca</w:t>
            </w:r>
          </w:p>
        </w:tc>
        <w:tc>
          <w:tcPr>
            <w:tcW w:w="1056" w:type="dxa"/>
            <w:vAlign w:val="center"/>
          </w:tcPr>
          <w:p w14:paraId="082E8F27" w14:textId="77777777" w:rsidR="00477E9F" w:rsidRPr="00477E9F" w:rsidRDefault="00477E9F" w:rsidP="00E57561">
            <w:pPr>
              <w:spacing w:after="0" w:line="240" w:lineRule="auto"/>
              <w:jc w:val="center"/>
              <w:rPr>
                <w:rFonts w:ascii="Arial" w:hAnsi="Arial" w:cs="Arial"/>
                <w:sz w:val="16"/>
                <w:szCs w:val="16"/>
              </w:rPr>
            </w:pPr>
            <w:r w:rsidRPr="00477E9F">
              <w:rPr>
                <w:rFonts w:ascii="Arial" w:hAnsi="Arial" w:cs="Arial"/>
                <w:sz w:val="16"/>
                <w:szCs w:val="16"/>
              </w:rPr>
              <w:t>15/09/2015</w:t>
            </w:r>
          </w:p>
        </w:tc>
        <w:tc>
          <w:tcPr>
            <w:tcW w:w="1345" w:type="dxa"/>
            <w:shd w:val="clear" w:color="auto" w:fill="auto"/>
            <w:noWrap/>
            <w:vAlign w:val="center"/>
            <w:hideMark/>
          </w:tcPr>
          <w:p w14:paraId="7D367A5F" w14:textId="77777777" w:rsidR="00477E9F" w:rsidRPr="00477E9F" w:rsidRDefault="00477E9F" w:rsidP="00E57561">
            <w:pPr>
              <w:spacing w:after="0" w:line="240" w:lineRule="auto"/>
              <w:jc w:val="center"/>
              <w:rPr>
                <w:rFonts w:ascii="Arial" w:hAnsi="Arial" w:cs="Arial"/>
                <w:color w:val="000000"/>
                <w:sz w:val="16"/>
                <w:szCs w:val="16"/>
                <w:lang w:eastAsia="es-EC"/>
              </w:rPr>
            </w:pPr>
            <w:r w:rsidRPr="00477E9F">
              <w:rPr>
                <w:rFonts w:ascii="Arial" w:hAnsi="Arial" w:cs="Arial"/>
                <w:sz w:val="16"/>
                <w:szCs w:val="16"/>
              </w:rPr>
              <w:t>30/11/2020</w:t>
            </w:r>
          </w:p>
        </w:tc>
        <w:tc>
          <w:tcPr>
            <w:tcW w:w="941" w:type="dxa"/>
            <w:vAlign w:val="center"/>
          </w:tcPr>
          <w:p w14:paraId="2E0178FC" w14:textId="77777777" w:rsidR="00477E9F" w:rsidRPr="00477E9F" w:rsidRDefault="00477E9F" w:rsidP="00E57561">
            <w:pPr>
              <w:spacing w:after="0" w:line="240" w:lineRule="auto"/>
              <w:jc w:val="center"/>
              <w:rPr>
                <w:rFonts w:ascii="Arial" w:hAnsi="Arial" w:cs="Arial"/>
                <w:sz w:val="16"/>
                <w:szCs w:val="16"/>
              </w:rPr>
            </w:pPr>
            <w:r w:rsidRPr="00477E9F">
              <w:rPr>
                <w:rFonts w:ascii="Arial" w:hAnsi="Arial" w:cs="Arial"/>
                <w:sz w:val="16"/>
                <w:szCs w:val="16"/>
              </w:rPr>
              <w:t>31/10/2020</w:t>
            </w:r>
          </w:p>
        </w:tc>
        <w:tc>
          <w:tcPr>
            <w:tcW w:w="941" w:type="dxa"/>
            <w:vAlign w:val="center"/>
          </w:tcPr>
          <w:p w14:paraId="098B39BC" w14:textId="77777777" w:rsidR="00477E9F" w:rsidRPr="00477E9F" w:rsidRDefault="00477E9F" w:rsidP="00E57561">
            <w:pPr>
              <w:spacing w:after="0" w:line="240" w:lineRule="auto"/>
              <w:jc w:val="center"/>
              <w:rPr>
                <w:rFonts w:ascii="Arial" w:hAnsi="Arial" w:cs="Arial"/>
                <w:sz w:val="16"/>
                <w:szCs w:val="16"/>
              </w:rPr>
            </w:pPr>
            <w:r w:rsidRPr="00477E9F">
              <w:rPr>
                <w:rFonts w:ascii="Arial" w:hAnsi="Arial" w:cs="Arial"/>
                <w:sz w:val="16"/>
                <w:szCs w:val="16"/>
              </w:rPr>
              <w:t>31/10/2022</w:t>
            </w:r>
          </w:p>
        </w:tc>
      </w:tr>
      <w:tr w:rsidR="00477E9F" w:rsidRPr="00F31362" w14:paraId="43D353CC" w14:textId="77777777" w:rsidTr="00166295">
        <w:trPr>
          <w:trHeight w:val="284"/>
          <w:jc w:val="center"/>
        </w:trPr>
        <w:tc>
          <w:tcPr>
            <w:tcW w:w="425" w:type="dxa"/>
            <w:shd w:val="clear" w:color="auto" w:fill="auto"/>
            <w:noWrap/>
            <w:vAlign w:val="center"/>
          </w:tcPr>
          <w:p w14:paraId="5A5C8C43" w14:textId="77777777" w:rsidR="00477E9F" w:rsidRPr="00477E9F" w:rsidRDefault="00477E9F" w:rsidP="00166295">
            <w:pPr>
              <w:spacing w:after="0" w:line="240" w:lineRule="auto"/>
              <w:jc w:val="center"/>
              <w:rPr>
                <w:rFonts w:ascii="Arial" w:hAnsi="Arial" w:cs="Arial"/>
                <w:color w:val="000000"/>
                <w:sz w:val="16"/>
                <w:szCs w:val="16"/>
                <w:lang w:eastAsia="es-EC"/>
              </w:rPr>
            </w:pPr>
            <w:r w:rsidRPr="00477E9F">
              <w:rPr>
                <w:rFonts w:ascii="Arial" w:hAnsi="Arial" w:cs="Arial"/>
                <w:color w:val="000000"/>
                <w:sz w:val="16"/>
                <w:szCs w:val="16"/>
                <w:lang w:eastAsia="es-EC"/>
              </w:rPr>
              <w:t>7</w:t>
            </w:r>
          </w:p>
        </w:tc>
        <w:tc>
          <w:tcPr>
            <w:tcW w:w="1559" w:type="dxa"/>
            <w:shd w:val="clear" w:color="auto" w:fill="auto"/>
            <w:noWrap/>
            <w:vAlign w:val="center"/>
            <w:hideMark/>
          </w:tcPr>
          <w:p w14:paraId="2B7DCA4C" w14:textId="77777777" w:rsidR="00477E9F" w:rsidRPr="00477E9F" w:rsidRDefault="00477E9F" w:rsidP="00E57561">
            <w:pPr>
              <w:spacing w:after="0" w:line="240" w:lineRule="auto"/>
              <w:rPr>
                <w:rFonts w:ascii="Arial" w:hAnsi="Arial" w:cs="Arial"/>
                <w:color w:val="000000"/>
                <w:sz w:val="16"/>
                <w:szCs w:val="16"/>
                <w:lang w:eastAsia="es-EC"/>
              </w:rPr>
            </w:pPr>
            <w:r w:rsidRPr="00477E9F">
              <w:rPr>
                <w:rFonts w:ascii="Arial" w:hAnsi="Arial" w:cs="Arial"/>
                <w:sz w:val="16"/>
                <w:szCs w:val="16"/>
              </w:rPr>
              <w:t>WS-C2960X-24PS-L</w:t>
            </w:r>
          </w:p>
        </w:tc>
        <w:tc>
          <w:tcPr>
            <w:tcW w:w="1279" w:type="dxa"/>
            <w:shd w:val="clear" w:color="auto" w:fill="auto"/>
            <w:noWrap/>
            <w:vAlign w:val="center"/>
            <w:hideMark/>
          </w:tcPr>
          <w:p w14:paraId="13C684ED" w14:textId="77777777" w:rsidR="00477E9F" w:rsidRPr="00477E9F" w:rsidRDefault="00477E9F" w:rsidP="00E57561">
            <w:pPr>
              <w:spacing w:after="0" w:line="240" w:lineRule="auto"/>
              <w:rPr>
                <w:rFonts w:ascii="Arial" w:hAnsi="Arial" w:cs="Arial"/>
                <w:color w:val="000000"/>
                <w:sz w:val="16"/>
                <w:szCs w:val="16"/>
                <w:lang w:eastAsia="es-EC"/>
              </w:rPr>
            </w:pPr>
            <w:r w:rsidRPr="00477E9F">
              <w:rPr>
                <w:rFonts w:ascii="Arial" w:hAnsi="Arial" w:cs="Arial"/>
                <w:sz w:val="16"/>
                <w:szCs w:val="16"/>
              </w:rPr>
              <w:t>FOC1931S628</w:t>
            </w:r>
          </w:p>
        </w:tc>
        <w:tc>
          <w:tcPr>
            <w:tcW w:w="1835" w:type="dxa"/>
            <w:shd w:val="clear" w:color="auto" w:fill="auto"/>
            <w:noWrap/>
            <w:vAlign w:val="center"/>
            <w:hideMark/>
          </w:tcPr>
          <w:p w14:paraId="41E63E3B" w14:textId="77777777" w:rsidR="00477E9F" w:rsidRPr="00477E9F" w:rsidRDefault="00477E9F" w:rsidP="00E57561">
            <w:pPr>
              <w:spacing w:after="0" w:line="240" w:lineRule="auto"/>
              <w:jc w:val="center"/>
              <w:rPr>
                <w:rFonts w:ascii="Arial" w:hAnsi="Arial" w:cs="Arial"/>
                <w:color w:val="000000"/>
                <w:sz w:val="16"/>
                <w:szCs w:val="16"/>
                <w:lang w:eastAsia="es-EC"/>
              </w:rPr>
            </w:pPr>
            <w:r w:rsidRPr="00477E9F">
              <w:rPr>
                <w:rFonts w:ascii="Arial" w:hAnsi="Arial" w:cs="Arial"/>
                <w:sz w:val="16"/>
                <w:szCs w:val="16"/>
              </w:rPr>
              <w:t>Quito - Ag. Amazonas y Roca</w:t>
            </w:r>
          </w:p>
        </w:tc>
        <w:tc>
          <w:tcPr>
            <w:tcW w:w="1056" w:type="dxa"/>
            <w:vAlign w:val="center"/>
          </w:tcPr>
          <w:p w14:paraId="38EE37DF" w14:textId="77777777" w:rsidR="00477E9F" w:rsidRPr="00477E9F" w:rsidRDefault="00477E9F" w:rsidP="00E57561">
            <w:pPr>
              <w:spacing w:after="0" w:line="240" w:lineRule="auto"/>
              <w:jc w:val="center"/>
              <w:rPr>
                <w:rFonts w:ascii="Arial" w:hAnsi="Arial" w:cs="Arial"/>
                <w:sz w:val="16"/>
                <w:szCs w:val="16"/>
              </w:rPr>
            </w:pPr>
            <w:r w:rsidRPr="00477E9F">
              <w:rPr>
                <w:rFonts w:ascii="Arial" w:hAnsi="Arial" w:cs="Arial"/>
                <w:sz w:val="16"/>
                <w:szCs w:val="16"/>
              </w:rPr>
              <w:t>15/09/2015</w:t>
            </w:r>
          </w:p>
        </w:tc>
        <w:tc>
          <w:tcPr>
            <w:tcW w:w="1345" w:type="dxa"/>
            <w:shd w:val="clear" w:color="auto" w:fill="auto"/>
            <w:noWrap/>
            <w:vAlign w:val="center"/>
            <w:hideMark/>
          </w:tcPr>
          <w:p w14:paraId="25E24912" w14:textId="77777777" w:rsidR="00477E9F" w:rsidRPr="00477E9F" w:rsidRDefault="00477E9F" w:rsidP="00E57561">
            <w:pPr>
              <w:spacing w:after="0" w:line="240" w:lineRule="auto"/>
              <w:jc w:val="center"/>
              <w:rPr>
                <w:rFonts w:ascii="Arial" w:hAnsi="Arial" w:cs="Arial"/>
                <w:color w:val="000000"/>
                <w:sz w:val="16"/>
                <w:szCs w:val="16"/>
                <w:lang w:eastAsia="es-EC"/>
              </w:rPr>
            </w:pPr>
            <w:r w:rsidRPr="00477E9F">
              <w:rPr>
                <w:rFonts w:ascii="Arial" w:hAnsi="Arial" w:cs="Arial"/>
                <w:sz w:val="16"/>
                <w:szCs w:val="16"/>
              </w:rPr>
              <w:t>30/11/2020</w:t>
            </w:r>
          </w:p>
        </w:tc>
        <w:tc>
          <w:tcPr>
            <w:tcW w:w="941" w:type="dxa"/>
            <w:vAlign w:val="center"/>
          </w:tcPr>
          <w:p w14:paraId="7519EFF5" w14:textId="77777777" w:rsidR="00477E9F" w:rsidRPr="00477E9F" w:rsidRDefault="00477E9F" w:rsidP="00E57561">
            <w:pPr>
              <w:spacing w:after="0" w:line="240" w:lineRule="auto"/>
              <w:jc w:val="center"/>
              <w:rPr>
                <w:rFonts w:ascii="Arial" w:hAnsi="Arial" w:cs="Arial"/>
                <w:sz w:val="16"/>
                <w:szCs w:val="16"/>
              </w:rPr>
            </w:pPr>
            <w:r w:rsidRPr="00477E9F">
              <w:rPr>
                <w:rFonts w:ascii="Arial" w:hAnsi="Arial" w:cs="Arial"/>
                <w:sz w:val="16"/>
                <w:szCs w:val="16"/>
              </w:rPr>
              <w:t>31/10/2020</w:t>
            </w:r>
          </w:p>
        </w:tc>
        <w:tc>
          <w:tcPr>
            <w:tcW w:w="941" w:type="dxa"/>
            <w:vAlign w:val="center"/>
          </w:tcPr>
          <w:p w14:paraId="7F178196" w14:textId="77777777" w:rsidR="00477E9F" w:rsidRPr="00477E9F" w:rsidRDefault="00477E9F" w:rsidP="00E57561">
            <w:pPr>
              <w:spacing w:after="0" w:line="240" w:lineRule="auto"/>
              <w:jc w:val="center"/>
              <w:rPr>
                <w:rFonts w:ascii="Arial" w:hAnsi="Arial" w:cs="Arial"/>
                <w:sz w:val="16"/>
                <w:szCs w:val="16"/>
              </w:rPr>
            </w:pPr>
            <w:r w:rsidRPr="00477E9F">
              <w:rPr>
                <w:rFonts w:ascii="Arial" w:hAnsi="Arial" w:cs="Arial"/>
                <w:sz w:val="16"/>
                <w:szCs w:val="16"/>
              </w:rPr>
              <w:t>31/10/2022</w:t>
            </w:r>
          </w:p>
        </w:tc>
      </w:tr>
      <w:tr w:rsidR="00477E9F" w:rsidRPr="00F31362" w14:paraId="20CC0773" w14:textId="77777777" w:rsidTr="00166295">
        <w:trPr>
          <w:trHeight w:val="284"/>
          <w:jc w:val="center"/>
        </w:trPr>
        <w:tc>
          <w:tcPr>
            <w:tcW w:w="425" w:type="dxa"/>
            <w:shd w:val="clear" w:color="auto" w:fill="auto"/>
            <w:noWrap/>
            <w:vAlign w:val="center"/>
          </w:tcPr>
          <w:p w14:paraId="1D42A023" w14:textId="77777777" w:rsidR="00477E9F" w:rsidRPr="00477E9F" w:rsidRDefault="00477E9F" w:rsidP="00166295">
            <w:pPr>
              <w:spacing w:after="0" w:line="240" w:lineRule="auto"/>
              <w:jc w:val="center"/>
              <w:rPr>
                <w:rFonts w:ascii="Arial" w:hAnsi="Arial" w:cs="Arial"/>
                <w:color w:val="000000"/>
                <w:sz w:val="16"/>
                <w:szCs w:val="16"/>
                <w:lang w:eastAsia="es-EC"/>
              </w:rPr>
            </w:pPr>
            <w:r w:rsidRPr="00477E9F">
              <w:rPr>
                <w:rFonts w:ascii="Arial" w:hAnsi="Arial" w:cs="Arial"/>
                <w:color w:val="000000"/>
                <w:sz w:val="16"/>
                <w:szCs w:val="16"/>
                <w:lang w:eastAsia="es-EC"/>
              </w:rPr>
              <w:t>8</w:t>
            </w:r>
          </w:p>
        </w:tc>
        <w:tc>
          <w:tcPr>
            <w:tcW w:w="1559" w:type="dxa"/>
            <w:shd w:val="clear" w:color="auto" w:fill="auto"/>
            <w:noWrap/>
            <w:vAlign w:val="center"/>
            <w:hideMark/>
          </w:tcPr>
          <w:p w14:paraId="20062F31" w14:textId="77777777" w:rsidR="00477E9F" w:rsidRPr="00477E9F" w:rsidRDefault="00477E9F" w:rsidP="00E57561">
            <w:pPr>
              <w:spacing w:after="0" w:line="240" w:lineRule="auto"/>
              <w:rPr>
                <w:rFonts w:ascii="Arial" w:hAnsi="Arial" w:cs="Arial"/>
                <w:color w:val="000000"/>
                <w:sz w:val="16"/>
                <w:szCs w:val="16"/>
                <w:lang w:eastAsia="es-EC"/>
              </w:rPr>
            </w:pPr>
            <w:r w:rsidRPr="00477E9F">
              <w:rPr>
                <w:rFonts w:ascii="Arial" w:hAnsi="Arial" w:cs="Arial"/>
                <w:sz w:val="16"/>
                <w:szCs w:val="16"/>
              </w:rPr>
              <w:t>WS-C2960X-48FPS-L</w:t>
            </w:r>
          </w:p>
        </w:tc>
        <w:tc>
          <w:tcPr>
            <w:tcW w:w="1279" w:type="dxa"/>
            <w:shd w:val="clear" w:color="auto" w:fill="auto"/>
            <w:noWrap/>
            <w:vAlign w:val="center"/>
            <w:hideMark/>
          </w:tcPr>
          <w:p w14:paraId="284D216D" w14:textId="77777777" w:rsidR="00477E9F" w:rsidRPr="00477E9F" w:rsidRDefault="00477E9F" w:rsidP="00E57561">
            <w:pPr>
              <w:spacing w:after="0" w:line="240" w:lineRule="auto"/>
              <w:rPr>
                <w:rFonts w:ascii="Arial" w:hAnsi="Arial" w:cs="Arial"/>
                <w:color w:val="000000"/>
                <w:sz w:val="16"/>
                <w:szCs w:val="16"/>
                <w:lang w:eastAsia="es-EC"/>
              </w:rPr>
            </w:pPr>
            <w:r w:rsidRPr="00477E9F">
              <w:rPr>
                <w:rFonts w:ascii="Arial" w:hAnsi="Arial" w:cs="Arial"/>
                <w:sz w:val="16"/>
                <w:szCs w:val="16"/>
              </w:rPr>
              <w:t>FCW2134B715</w:t>
            </w:r>
          </w:p>
        </w:tc>
        <w:tc>
          <w:tcPr>
            <w:tcW w:w="1835" w:type="dxa"/>
            <w:shd w:val="clear" w:color="auto" w:fill="auto"/>
            <w:noWrap/>
            <w:vAlign w:val="center"/>
            <w:hideMark/>
          </w:tcPr>
          <w:p w14:paraId="32081609" w14:textId="77777777" w:rsidR="00477E9F" w:rsidRPr="00477E9F" w:rsidRDefault="00477E9F" w:rsidP="00E57561">
            <w:pPr>
              <w:spacing w:after="0" w:line="240" w:lineRule="auto"/>
              <w:jc w:val="center"/>
              <w:rPr>
                <w:rFonts w:ascii="Arial" w:hAnsi="Arial" w:cs="Arial"/>
                <w:color w:val="000000"/>
                <w:sz w:val="16"/>
                <w:szCs w:val="16"/>
                <w:lang w:eastAsia="es-EC"/>
              </w:rPr>
            </w:pPr>
            <w:r w:rsidRPr="00477E9F">
              <w:rPr>
                <w:rFonts w:ascii="Arial" w:hAnsi="Arial" w:cs="Arial"/>
                <w:sz w:val="16"/>
                <w:szCs w:val="16"/>
              </w:rPr>
              <w:t>Machala</w:t>
            </w:r>
          </w:p>
        </w:tc>
        <w:tc>
          <w:tcPr>
            <w:tcW w:w="1056" w:type="dxa"/>
            <w:vAlign w:val="center"/>
          </w:tcPr>
          <w:p w14:paraId="7B421D06" w14:textId="77777777" w:rsidR="00477E9F" w:rsidRPr="00477E9F" w:rsidRDefault="00477E9F" w:rsidP="00E57561">
            <w:pPr>
              <w:spacing w:after="0" w:line="240" w:lineRule="auto"/>
              <w:jc w:val="center"/>
              <w:rPr>
                <w:rFonts w:ascii="Arial" w:hAnsi="Arial" w:cs="Arial"/>
                <w:sz w:val="16"/>
                <w:szCs w:val="16"/>
              </w:rPr>
            </w:pPr>
            <w:r w:rsidRPr="00477E9F">
              <w:rPr>
                <w:rFonts w:ascii="Arial" w:hAnsi="Arial" w:cs="Arial"/>
                <w:sz w:val="16"/>
                <w:szCs w:val="16"/>
              </w:rPr>
              <w:t>16/11/2017</w:t>
            </w:r>
          </w:p>
        </w:tc>
        <w:tc>
          <w:tcPr>
            <w:tcW w:w="1345" w:type="dxa"/>
            <w:shd w:val="clear" w:color="auto" w:fill="auto"/>
            <w:noWrap/>
            <w:vAlign w:val="center"/>
            <w:hideMark/>
          </w:tcPr>
          <w:p w14:paraId="32607381" w14:textId="77777777" w:rsidR="00477E9F" w:rsidRPr="00477E9F" w:rsidRDefault="00477E9F" w:rsidP="00E57561">
            <w:pPr>
              <w:spacing w:after="0" w:line="240" w:lineRule="auto"/>
              <w:jc w:val="center"/>
              <w:rPr>
                <w:rFonts w:ascii="Arial" w:hAnsi="Arial" w:cs="Arial"/>
                <w:color w:val="000000"/>
                <w:sz w:val="16"/>
                <w:szCs w:val="16"/>
                <w:lang w:eastAsia="es-EC"/>
              </w:rPr>
            </w:pPr>
            <w:r w:rsidRPr="00477E9F">
              <w:rPr>
                <w:rFonts w:ascii="Arial" w:hAnsi="Arial" w:cs="Arial"/>
                <w:sz w:val="16"/>
                <w:szCs w:val="16"/>
              </w:rPr>
              <w:t>26/06/2022</w:t>
            </w:r>
          </w:p>
        </w:tc>
        <w:tc>
          <w:tcPr>
            <w:tcW w:w="941" w:type="dxa"/>
            <w:vAlign w:val="center"/>
          </w:tcPr>
          <w:p w14:paraId="393BED50" w14:textId="77777777" w:rsidR="00477E9F" w:rsidRPr="00477E9F" w:rsidRDefault="00477E9F" w:rsidP="00E57561">
            <w:pPr>
              <w:spacing w:after="0" w:line="240" w:lineRule="auto"/>
              <w:jc w:val="center"/>
              <w:rPr>
                <w:rFonts w:ascii="Arial" w:hAnsi="Arial" w:cs="Arial"/>
                <w:sz w:val="16"/>
                <w:szCs w:val="16"/>
              </w:rPr>
            </w:pPr>
            <w:r w:rsidRPr="00477E9F">
              <w:rPr>
                <w:rFonts w:ascii="Arial" w:hAnsi="Arial" w:cs="Arial"/>
                <w:sz w:val="16"/>
                <w:szCs w:val="16"/>
              </w:rPr>
              <w:t>31/10/2020</w:t>
            </w:r>
          </w:p>
        </w:tc>
        <w:tc>
          <w:tcPr>
            <w:tcW w:w="941" w:type="dxa"/>
            <w:vAlign w:val="center"/>
          </w:tcPr>
          <w:p w14:paraId="4B0BDA8C" w14:textId="77777777" w:rsidR="00477E9F" w:rsidRPr="00477E9F" w:rsidRDefault="00477E9F" w:rsidP="00E57561">
            <w:pPr>
              <w:spacing w:after="0" w:line="240" w:lineRule="auto"/>
              <w:jc w:val="center"/>
              <w:rPr>
                <w:rFonts w:ascii="Arial" w:hAnsi="Arial" w:cs="Arial"/>
                <w:sz w:val="16"/>
                <w:szCs w:val="16"/>
              </w:rPr>
            </w:pPr>
            <w:r w:rsidRPr="00477E9F">
              <w:rPr>
                <w:rFonts w:ascii="Arial" w:hAnsi="Arial" w:cs="Arial"/>
                <w:sz w:val="16"/>
                <w:szCs w:val="16"/>
              </w:rPr>
              <w:t>31/10/2022</w:t>
            </w:r>
          </w:p>
        </w:tc>
      </w:tr>
      <w:tr w:rsidR="00477E9F" w:rsidRPr="00F31362" w14:paraId="673EDEE8" w14:textId="77777777" w:rsidTr="00166295">
        <w:trPr>
          <w:trHeight w:val="284"/>
          <w:jc w:val="center"/>
        </w:trPr>
        <w:tc>
          <w:tcPr>
            <w:tcW w:w="425" w:type="dxa"/>
            <w:shd w:val="clear" w:color="auto" w:fill="auto"/>
            <w:noWrap/>
            <w:vAlign w:val="center"/>
          </w:tcPr>
          <w:p w14:paraId="4E469168" w14:textId="77777777" w:rsidR="00477E9F" w:rsidRPr="00477E9F" w:rsidRDefault="00477E9F" w:rsidP="00166295">
            <w:pPr>
              <w:spacing w:after="0" w:line="240" w:lineRule="auto"/>
              <w:jc w:val="center"/>
              <w:rPr>
                <w:rFonts w:ascii="Arial" w:hAnsi="Arial" w:cs="Arial"/>
                <w:color w:val="000000"/>
                <w:sz w:val="16"/>
                <w:szCs w:val="16"/>
                <w:lang w:eastAsia="es-EC"/>
              </w:rPr>
            </w:pPr>
            <w:r w:rsidRPr="00477E9F">
              <w:rPr>
                <w:rFonts w:ascii="Arial" w:hAnsi="Arial" w:cs="Arial"/>
                <w:color w:val="000000"/>
                <w:sz w:val="16"/>
                <w:szCs w:val="16"/>
                <w:lang w:eastAsia="es-EC"/>
              </w:rPr>
              <w:t>9</w:t>
            </w:r>
          </w:p>
        </w:tc>
        <w:tc>
          <w:tcPr>
            <w:tcW w:w="1559" w:type="dxa"/>
            <w:shd w:val="clear" w:color="auto" w:fill="auto"/>
            <w:noWrap/>
            <w:vAlign w:val="center"/>
            <w:hideMark/>
          </w:tcPr>
          <w:p w14:paraId="04451954" w14:textId="77777777" w:rsidR="00477E9F" w:rsidRPr="00477E9F" w:rsidRDefault="00477E9F" w:rsidP="00E57561">
            <w:pPr>
              <w:spacing w:after="0" w:line="240" w:lineRule="auto"/>
              <w:rPr>
                <w:rFonts w:ascii="Arial" w:hAnsi="Arial" w:cs="Arial"/>
                <w:color w:val="000000"/>
                <w:sz w:val="16"/>
                <w:szCs w:val="16"/>
                <w:lang w:eastAsia="es-EC"/>
              </w:rPr>
            </w:pPr>
            <w:r w:rsidRPr="00477E9F">
              <w:rPr>
                <w:rFonts w:ascii="Arial" w:hAnsi="Arial" w:cs="Arial"/>
                <w:sz w:val="16"/>
                <w:szCs w:val="16"/>
              </w:rPr>
              <w:t>WS-C2960X-48FPS-L</w:t>
            </w:r>
          </w:p>
        </w:tc>
        <w:tc>
          <w:tcPr>
            <w:tcW w:w="1279" w:type="dxa"/>
            <w:shd w:val="clear" w:color="auto" w:fill="auto"/>
            <w:noWrap/>
            <w:vAlign w:val="center"/>
            <w:hideMark/>
          </w:tcPr>
          <w:p w14:paraId="69E9571F" w14:textId="77777777" w:rsidR="00477E9F" w:rsidRPr="00477E9F" w:rsidRDefault="00477E9F" w:rsidP="00E57561">
            <w:pPr>
              <w:spacing w:after="0" w:line="240" w:lineRule="auto"/>
              <w:rPr>
                <w:rFonts w:ascii="Arial" w:hAnsi="Arial" w:cs="Arial"/>
                <w:color w:val="000000"/>
                <w:sz w:val="16"/>
                <w:szCs w:val="16"/>
                <w:lang w:eastAsia="es-EC"/>
              </w:rPr>
            </w:pPr>
            <w:r w:rsidRPr="00477E9F">
              <w:rPr>
                <w:rFonts w:ascii="Arial" w:hAnsi="Arial" w:cs="Arial"/>
                <w:sz w:val="16"/>
                <w:szCs w:val="16"/>
              </w:rPr>
              <w:t>FCW2029A3PH</w:t>
            </w:r>
          </w:p>
        </w:tc>
        <w:tc>
          <w:tcPr>
            <w:tcW w:w="1835" w:type="dxa"/>
            <w:shd w:val="clear" w:color="auto" w:fill="auto"/>
            <w:noWrap/>
            <w:vAlign w:val="center"/>
            <w:hideMark/>
          </w:tcPr>
          <w:p w14:paraId="37C03586" w14:textId="77777777" w:rsidR="00477E9F" w:rsidRPr="00477E9F" w:rsidRDefault="00477E9F" w:rsidP="00E57561">
            <w:pPr>
              <w:spacing w:after="0" w:line="240" w:lineRule="auto"/>
              <w:jc w:val="center"/>
              <w:rPr>
                <w:rFonts w:ascii="Arial" w:hAnsi="Arial" w:cs="Arial"/>
                <w:color w:val="000000"/>
                <w:sz w:val="16"/>
                <w:szCs w:val="16"/>
                <w:lang w:eastAsia="es-EC"/>
              </w:rPr>
            </w:pPr>
            <w:r w:rsidRPr="00477E9F">
              <w:rPr>
                <w:rFonts w:ascii="Arial" w:hAnsi="Arial" w:cs="Arial"/>
                <w:sz w:val="16"/>
                <w:szCs w:val="16"/>
              </w:rPr>
              <w:t>Machala</w:t>
            </w:r>
          </w:p>
        </w:tc>
        <w:tc>
          <w:tcPr>
            <w:tcW w:w="1056" w:type="dxa"/>
            <w:vAlign w:val="center"/>
          </w:tcPr>
          <w:p w14:paraId="63D239C8" w14:textId="77777777" w:rsidR="00477E9F" w:rsidRPr="00477E9F" w:rsidRDefault="00477E9F" w:rsidP="00E57561">
            <w:pPr>
              <w:spacing w:after="0" w:line="240" w:lineRule="auto"/>
              <w:jc w:val="center"/>
              <w:rPr>
                <w:rFonts w:ascii="Arial" w:hAnsi="Arial" w:cs="Arial"/>
                <w:sz w:val="16"/>
                <w:szCs w:val="16"/>
              </w:rPr>
            </w:pPr>
            <w:r w:rsidRPr="00477E9F">
              <w:rPr>
                <w:rFonts w:ascii="Arial" w:hAnsi="Arial" w:cs="Arial"/>
                <w:sz w:val="16"/>
                <w:szCs w:val="16"/>
              </w:rPr>
              <w:t>16/11/2017</w:t>
            </w:r>
          </w:p>
        </w:tc>
        <w:tc>
          <w:tcPr>
            <w:tcW w:w="1345" w:type="dxa"/>
            <w:shd w:val="clear" w:color="auto" w:fill="auto"/>
            <w:noWrap/>
            <w:vAlign w:val="center"/>
            <w:hideMark/>
          </w:tcPr>
          <w:p w14:paraId="12FFA146" w14:textId="77777777" w:rsidR="00477E9F" w:rsidRPr="00477E9F" w:rsidRDefault="00477E9F" w:rsidP="00E57561">
            <w:pPr>
              <w:spacing w:after="0" w:line="240" w:lineRule="auto"/>
              <w:jc w:val="center"/>
              <w:rPr>
                <w:rFonts w:ascii="Arial" w:hAnsi="Arial" w:cs="Arial"/>
                <w:color w:val="000000"/>
                <w:sz w:val="16"/>
                <w:szCs w:val="16"/>
                <w:lang w:eastAsia="es-EC"/>
              </w:rPr>
            </w:pPr>
            <w:r w:rsidRPr="00477E9F">
              <w:rPr>
                <w:rFonts w:ascii="Arial" w:hAnsi="Arial" w:cs="Arial"/>
                <w:sz w:val="16"/>
                <w:szCs w:val="16"/>
              </w:rPr>
              <w:t>26/06/2022</w:t>
            </w:r>
          </w:p>
        </w:tc>
        <w:tc>
          <w:tcPr>
            <w:tcW w:w="941" w:type="dxa"/>
            <w:vAlign w:val="center"/>
          </w:tcPr>
          <w:p w14:paraId="73DAB851" w14:textId="77777777" w:rsidR="00477E9F" w:rsidRPr="00477E9F" w:rsidRDefault="00477E9F" w:rsidP="00E57561">
            <w:pPr>
              <w:spacing w:after="0" w:line="240" w:lineRule="auto"/>
              <w:jc w:val="center"/>
              <w:rPr>
                <w:rFonts w:ascii="Arial" w:hAnsi="Arial" w:cs="Arial"/>
                <w:sz w:val="16"/>
                <w:szCs w:val="16"/>
              </w:rPr>
            </w:pPr>
            <w:r w:rsidRPr="00477E9F">
              <w:rPr>
                <w:rFonts w:ascii="Arial" w:hAnsi="Arial" w:cs="Arial"/>
                <w:sz w:val="16"/>
                <w:szCs w:val="16"/>
              </w:rPr>
              <w:t>31/10/2020</w:t>
            </w:r>
          </w:p>
        </w:tc>
        <w:tc>
          <w:tcPr>
            <w:tcW w:w="941" w:type="dxa"/>
            <w:vAlign w:val="center"/>
          </w:tcPr>
          <w:p w14:paraId="28DDFCFB" w14:textId="77777777" w:rsidR="00477E9F" w:rsidRPr="00477E9F" w:rsidRDefault="00477E9F" w:rsidP="00E57561">
            <w:pPr>
              <w:spacing w:after="0" w:line="240" w:lineRule="auto"/>
              <w:jc w:val="center"/>
              <w:rPr>
                <w:rFonts w:ascii="Arial" w:hAnsi="Arial" w:cs="Arial"/>
                <w:sz w:val="16"/>
                <w:szCs w:val="16"/>
              </w:rPr>
            </w:pPr>
            <w:r w:rsidRPr="00477E9F">
              <w:rPr>
                <w:rFonts w:ascii="Arial" w:hAnsi="Arial" w:cs="Arial"/>
                <w:sz w:val="16"/>
                <w:szCs w:val="16"/>
              </w:rPr>
              <w:t>31/10/2022</w:t>
            </w:r>
          </w:p>
        </w:tc>
      </w:tr>
      <w:bookmarkEnd w:id="1"/>
    </w:tbl>
    <w:p w14:paraId="71FA4D2F" w14:textId="77777777" w:rsidR="00477E9F" w:rsidRPr="00F31362" w:rsidRDefault="00477E9F" w:rsidP="00477E9F">
      <w:pPr>
        <w:pStyle w:val="Textoindependiente"/>
        <w:spacing w:after="0" w:line="240" w:lineRule="auto"/>
        <w:rPr>
          <w:rFonts w:cs="Calibri"/>
          <w:szCs w:val="20"/>
          <w:lang w:val="es-EC"/>
        </w:rPr>
      </w:pPr>
    </w:p>
    <w:p w14:paraId="2A6FFB49" w14:textId="77777777" w:rsidR="00477E9F" w:rsidRPr="00F31362" w:rsidRDefault="00477E9F" w:rsidP="00477E9F">
      <w:pPr>
        <w:pStyle w:val="Encabezado"/>
        <w:rPr>
          <w:rFonts w:cs="Calibri"/>
          <w:szCs w:val="20"/>
        </w:rPr>
      </w:pPr>
      <w:bookmarkStart w:id="2" w:name="_Hlk199513346"/>
      <w:r w:rsidRPr="00F31362">
        <w:rPr>
          <w:rFonts w:cs="Calibri"/>
          <w:szCs w:val="20"/>
        </w:rPr>
        <w:t xml:space="preserve">La agencia matriz de la Zonal 8   está ubicada en el edificio WTC de la ciudad de Guayaquil, la cual dispone de un equipo que se encuentra configurado actualmente como </w:t>
      </w:r>
      <w:r w:rsidRPr="00811BA9">
        <w:rPr>
          <w:rFonts w:cs="Calibri"/>
          <w:i/>
          <w:iCs/>
          <w:szCs w:val="20"/>
        </w:rPr>
        <w:t>core</w:t>
      </w:r>
      <w:r w:rsidRPr="00F31362">
        <w:rPr>
          <w:rFonts w:cs="Calibri"/>
          <w:szCs w:val="20"/>
        </w:rPr>
        <w:t xml:space="preserve"> de agencia, el cual concentra las conexiones del </w:t>
      </w:r>
      <w:r w:rsidRPr="00811BA9">
        <w:rPr>
          <w:rFonts w:cs="Calibri"/>
          <w:i/>
          <w:iCs/>
          <w:szCs w:val="20"/>
        </w:rPr>
        <w:t>backbone</w:t>
      </w:r>
      <w:r w:rsidRPr="00F31362">
        <w:rPr>
          <w:rFonts w:cs="Calibri"/>
          <w:szCs w:val="20"/>
        </w:rPr>
        <w:t xml:space="preserve"> de todos los pisos del edificio, los mismos que utilizan cables de fibra óptica para la conectividad, así como de otros equipos propios de la zonal como servidores de impresión, del sistema de atención telefónica, central telefónica, etc.</w:t>
      </w:r>
    </w:p>
    <w:p w14:paraId="2507F910" w14:textId="77777777" w:rsidR="00477E9F" w:rsidRPr="00F31362" w:rsidRDefault="00477E9F" w:rsidP="00477E9F">
      <w:pPr>
        <w:pStyle w:val="Encabezado"/>
        <w:rPr>
          <w:rFonts w:cs="Calibri"/>
          <w:szCs w:val="20"/>
        </w:rPr>
      </w:pPr>
    </w:p>
    <w:p w14:paraId="3DEA909D" w14:textId="77777777" w:rsidR="00477E9F" w:rsidRPr="00F31362" w:rsidRDefault="00477E9F" w:rsidP="00477E9F">
      <w:pPr>
        <w:pStyle w:val="Encabezado"/>
        <w:rPr>
          <w:rFonts w:cs="Calibri"/>
          <w:szCs w:val="20"/>
        </w:rPr>
      </w:pPr>
      <w:r w:rsidRPr="00F31362">
        <w:rPr>
          <w:rFonts w:cs="Calibri"/>
          <w:szCs w:val="20"/>
        </w:rPr>
        <w:t>Es importante indicar que este equipo ya ha cumplido con su tiempo de vida útil, por lo que debe ser reemplazado y se incluye en este proceso de adquisición. A continuación, se detalla el referido equipo.</w:t>
      </w:r>
    </w:p>
    <w:bookmarkEnd w:id="2"/>
    <w:p w14:paraId="6ABA9A8B" w14:textId="77777777" w:rsidR="00477E9F" w:rsidRPr="00F31362" w:rsidRDefault="00477E9F" w:rsidP="00477E9F">
      <w:pPr>
        <w:pStyle w:val="Encabezado"/>
        <w:rPr>
          <w:rFonts w:cs="Calibri"/>
          <w:szCs w:val="20"/>
        </w:rPr>
      </w:pPr>
    </w:p>
    <w:p w14:paraId="13C7B997" w14:textId="77777777" w:rsidR="00477E9F" w:rsidRPr="00F31362" w:rsidRDefault="00477E9F" w:rsidP="00477E9F">
      <w:pPr>
        <w:pStyle w:val="Encabezado"/>
        <w:jc w:val="center"/>
        <w:rPr>
          <w:rFonts w:cs="Calibri"/>
          <w:b/>
          <w:bCs/>
          <w:szCs w:val="20"/>
        </w:rPr>
      </w:pPr>
      <w:bookmarkStart w:id="3" w:name="_Hlk199513362"/>
      <w:r w:rsidRPr="00F31362">
        <w:rPr>
          <w:rFonts w:cs="Calibri"/>
          <w:b/>
          <w:bCs/>
          <w:szCs w:val="20"/>
        </w:rPr>
        <w:t>Tabla 3. Equipo de la agencia WTC</w:t>
      </w:r>
    </w:p>
    <w:tbl>
      <w:tblPr>
        <w:tblW w:w="9159" w:type="dxa"/>
        <w:jc w:val="center"/>
        <w:tblCellMar>
          <w:left w:w="70" w:type="dxa"/>
          <w:right w:w="70" w:type="dxa"/>
        </w:tblCellMar>
        <w:tblLook w:val="04A0" w:firstRow="1" w:lastRow="0" w:firstColumn="1" w:lastColumn="0" w:noHBand="0" w:noVBand="1"/>
      </w:tblPr>
      <w:tblGrid>
        <w:gridCol w:w="356"/>
        <w:gridCol w:w="1340"/>
        <w:gridCol w:w="1276"/>
        <w:gridCol w:w="1843"/>
        <w:gridCol w:w="1056"/>
        <w:gridCol w:w="1312"/>
        <w:gridCol w:w="988"/>
        <w:gridCol w:w="988"/>
      </w:tblGrid>
      <w:tr w:rsidR="00477E9F" w:rsidRPr="00F31362" w14:paraId="527E5B30" w14:textId="77777777" w:rsidTr="00166295">
        <w:trPr>
          <w:trHeight w:val="284"/>
          <w:jc w:val="center"/>
        </w:trPr>
        <w:tc>
          <w:tcPr>
            <w:tcW w:w="356" w:type="dxa"/>
            <w:tcBorders>
              <w:top w:val="single" w:sz="4" w:space="0" w:color="000000"/>
              <w:left w:val="single" w:sz="4" w:space="0" w:color="000000"/>
              <w:bottom w:val="single" w:sz="4" w:space="0" w:color="000000"/>
              <w:right w:val="single" w:sz="4" w:space="0" w:color="000000"/>
            </w:tcBorders>
            <w:shd w:val="clear" w:color="auto" w:fill="auto"/>
            <w:vAlign w:val="center"/>
            <w:hideMark/>
          </w:tcPr>
          <w:bookmarkEnd w:id="3"/>
          <w:p w14:paraId="70278954" w14:textId="77777777" w:rsidR="00477E9F" w:rsidRPr="00477E9F" w:rsidRDefault="00477E9F" w:rsidP="00477E9F">
            <w:pPr>
              <w:spacing w:after="0" w:line="240" w:lineRule="auto"/>
              <w:jc w:val="center"/>
              <w:rPr>
                <w:rFonts w:ascii="Arial" w:hAnsi="Arial" w:cs="Arial"/>
                <w:b/>
                <w:bCs/>
                <w:sz w:val="16"/>
                <w:szCs w:val="16"/>
                <w:lang w:eastAsia="es-EC"/>
              </w:rPr>
            </w:pPr>
            <w:r w:rsidRPr="00477E9F">
              <w:rPr>
                <w:rFonts w:ascii="Arial" w:hAnsi="Arial" w:cs="Arial"/>
                <w:b/>
                <w:bCs/>
                <w:sz w:val="16"/>
                <w:szCs w:val="16"/>
                <w:lang w:eastAsia="es-EC"/>
              </w:rPr>
              <w:t>No</w:t>
            </w:r>
          </w:p>
        </w:tc>
        <w:tc>
          <w:tcPr>
            <w:tcW w:w="1340" w:type="dxa"/>
            <w:tcBorders>
              <w:top w:val="single" w:sz="4" w:space="0" w:color="000000"/>
              <w:left w:val="nil"/>
              <w:bottom w:val="single" w:sz="4" w:space="0" w:color="000000"/>
              <w:right w:val="single" w:sz="4" w:space="0" w:color="000000"/>
            </w:tcBorders>
            <w:shd w:val="clear" w:color="auto" w:fill="auto"/>
            <w:vAlign w:val="center"/>
            <w:hideMark/>
          </w:tcPr>
          <w:p w14:paraId="37CC538D" w14:textId="77777777" w:rsidR="00477E9F" w:rsidRPr="00477E9F" w:rsidRDefault="00477E9F" w:rsidP="00477E9F">
            <w:pPr>
              <w:spacing w:after="0" w:line="240" w:lineRule="auto"/>
              <w:jc w:val="center"/>
              <w:rPr>
                <w:rFonts w:ascii="Arial" w:hAnsi="Arial" w:cs="Arial"/>
                <w:b/>
                <w:bCs/>
                <w:sz w:val="16"/>
                <w:szCs w:val="16"/>
                <w:lang w:eastAsia="es-EC"/>
              </w:rPr>
            </w:pPr>
            <w:r w:rsidRPr="00477E9F">
              <w:rPr>
                <w:rFonts w:ascii="Arial" w:hAnsi="Arial" w:cs="Arial"/>
                <w:b/>
                <w:bCs/>
                <w:sz w:val="16"/>
                <w:szCs w:val="16"/>
                <w:lang w:eastAsia="es-EC"/>
              </w:rPr>
              <w:t>Modelo</w:t>
            </w:r>
          </w:p>
        </w:tc>
        <w:tc>
          <w:tcPr>
            <w:tcW w:w="1276" w:type="dxa"/>
            <w:tcBorders>
              <w:top w:val="single" w:sz="4" w:space="0" w:color="000000"/>
              <w:left w:val="nil"/>
              <w:bottom w:val="single" w:sz="4" w:space="0" w:color="000000"/>
              <w:right w:val="single" w:sz="4" w:space="0" w:color="000000"/>
            </w:tcBorders>
            <w:shd w:val="clear" w:color="auto" w:fill="auto"/>
            <w:vAlign w:val="center"/>
            <w:hideMark/>
          </w:tcPr>
          <w:p w14:paraId="34AE21C3" w14:textId="77777777" w:rsidR="00477E9F" w:rsidRPr="00477E9F" w:rsidRDefault="00477E9F" w:rsidP="00477E9F">
            <w:pPr>
              <w:spacing w:after="0" w:line="240" w:lineRule="auto"/>
              <w:jc w:val="center"/>
              <w:rPr>
                <w:rFonts w:ascii="Arial" w:hAnsi="Arial" w:cs="Arial"/>
                <w:b/>
                <w:bCs/>
                <w:sz w:val="16"/>
                <w:szCs w:val="16"/>
                <w:lang w:eastAsia="es-EC"/>
              </w:rPr>
            </w:pPr>
            <w:r w:rsidRPr="00477E9F">
              <w:rPr>
                <w:rFonts w:ascii="Arial" w:hAnsi="Arial" w:cs="Arial"/>
                <w:b/>
                <w:bCs/>
                <w:sz w:val="16"/>
                <w:szCs w:val="16"/>
                <w:lang w:eastAsia="es-EC"/>
              </w:rPr>
              <w:t>No. de serie</w:t>
            </w:r>
          </w:p>
        </w:tc>
        <w:tc>
          <w:tcPr>
            <w:tcW w:w="1843" w:type="dxa"/>
            <w:tcBorders>
              <w:top w:val="single" w:sz="4" w:space="0" w:color="000000"/>
              <w:left w:val="nil"/>
              <w:bottom w:val="single" w:sz="4" w:space="0" w:color="000000"/>
              <w:right w:val="single" w:sz="4" w:space="0" w:color="auto"/>
            </w:tcBorders>
            <w:shd w:val="clear" w:color="auto" w:fill="auto"/>
            <w:vAlign w:val="center"/>
            <w:hideMark/>
          </w:tcPr>
          <w:p w14:paraId="17521201" w14:textId="77777777" w:rsidR="00477E9F" w:rsidRPr="00477E9F" w:rsidRDefault="00477E9F" w:rsidP="00477E9F">
            <w:pPr>
              <w:spacing w:after="0" w:line="240" w:lineRule="auto"/>
              <w:jc w:val="center"/>
              <w:rPr>
                <w:rFonts w:ascii="Arial" w:hAnsi="Arial" w:cs="Arial"/>
                <w:b/>
                <w:bCs/>
                <w:sz w:val="16"/>
                <w:szCs w:val="16"/>
                <w:lang w:eastAsia="es-EC"/>
              </w:rPr>
            </w:pPr>
            <w:r w:rsidRPr="00477E9F">
              <w:rPr>
                <w:rFonts w:ascii="Arial" w:hAnsi="Arial" w:cs="Arial"/>
                <w:b/>
                <w:bCs/>
                <w:sz w:val="16"/>
                <w:szCs w:val="16"/>
                <w:lang w:eastAsia="es-EC"/>
              </w:rPr>
              <w:t>Ubicación actual</w:t>
            </w:r>
          </w:p>
        </w:tc>
        <w:tc>
          <w:tcPr>
            <w:tcW w:w="1056" w:type="dxa"/>
            <w:tcBorders>
              <w:top w:val="single" w:sz="4" w:space="0" w:color="auto"/>
              <w:left w:val="single" w:sz="4" w:space="0" w:color="auto"/>
              <w:bottom w:val="single" w:sz="4" w:space="0" w:color="auto"/>
              <w:right w:val="single" w:sz="4" w:space="0" w:color="auto"/>
            </w:tcBorders>
            <w:vAlign w:val="center"/>
          </w:tcPr>
          <w:p w14:paraId="428973E0" w14:textId="77777777" w:rsidR="00477E9F" w:rsidRPr="00477E9F" w:rsidRDefault="00477E9F" w:rsidP="00477E9F">
            <w:pPr>
              <w:spacing w:after="0" w:line="240" w:lineRule="auto"/>
              <w:jc w:val="center"/>
              <w:rPr>
                <w:rFonts w:ascii="Arial" w:hAnsi="Arial" w:cs="Arial"/>
                <w:b/>
                <w:bCs/>
                <w:sz w:val="16"/>
                <w:szCs w:val="16"/>
                <w:lang w:eastAsia="es-EC"/>
              </w:rPr>
            </w:pPr>
            <w:r w:rsidRPr="00477E9F">
              <w:rPr>
                <w:rFonts w:ascii="Arial" w:hAnsi="Arial" w:cs="Arial"/>
                <w:b/>
                <w:bCs/>
                <w:color w:val="000000"/>
                <w:sz w:val="16"/>
                <w:szCs w:val="16"/>
                <w:lang w:eastAsia="es-EC"/>
              </w:rPr>
              <w:t>Fecha Adquisición</w:t>
            </w:r>
          </w:p>
        </w:tc>
        <w:tc>
          <w:tcPr>
            <w:tcW w:w="1312"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E2F251A" w14:textId="77777777" w:rsidR="00477E9F" w:rsidRPr="00477E9F" w:rsidRDefault="00477E9F" w:rsidP="00477E9F">
            <w:pPr>
              <w:spacing w:after="0" w:line="240" w:lineRule="auto"/>
              <w:jc w:val="center"/>
              <w:rPr>
                <w:rFonts w:ascii="Arial" w:hAnsi="Arial" w:cs="Arial"/>
                <w:b/>
                <w:bCs/>
                <w:sz w:val="16"/>
                <w:szCs w:val="16"/>
                <w:lang w:eastAsia="es-EC"/>
              </w:rPr>
            </w:pPr>
            <w:r w:rsidRPr="00477E9F">
              <w:rPr>
                <w:rFonts w:ascii="Arial" w:hAnsi="Arial" w:cs="Arial"/>
                <w:b/>
                <w:bCs/>
                <w:sz w:val="16"/>
                <w:szCs w:val="16"/>
                <w:lang w:eastAsia="es-EC"/>
              </w:rPr>
              <w:t>Fecha Fin Mantenimiento</w:t>
            </w:r>
          </w:p>
        </w:tc>
        <w:tc>
          <w:tcPr>
            <w:tcW w:w="988" w:type="dxa"/>
            <w:tcBorders>
              <w:top w:val="single" w:sz="4" w:space="0" w:color="000000"/>
              <w:left w:val="single" w:sz="4" w:space="0" w:color="auto"/>
              <w:bottom w:val="single" w:sz="4" w:space="0" w:color="000000"/>
              <w:right w:val="single" w:sz="4" w:space="0" w:color="000000"/>
            </w:tcBorders>
            <w:vAlign w:val="center"/>
          </w:tcPr>
          <w:p w14:paraId="61AF3048" w14:textId="77777777" w:rsidR="00477E9F" w:rsidRPr="00477E9F" w:rsidRDefault="00477E9F" w:rsidP="00477E9F">
            <w:pPr>
              <w:spacing w:after="0" w:line="240" w:lineRule="auto"/>
              <w:jc w:val="center"/>
              <w:rPr>
                <w:rFonts w:ascii="Arial" w:hAnsi="Arial" w:cs="Arial"/>
                <w:b/>
                <w:bCs/>
                <w:sz w:val="16"/>
                <w:szCs w:val="16"/>
                <w:lang w:eastAsia="es-EC"/>
              </w:rPr>
            </w:pPr>
            <w:r w:rsidRPr="00477E9F">
              <w:rPr>
                <w:rFonts w:ascii="Arial" w:hAnsi="Arial" w:cs="Arial"/>
                <w:b/>
                <w:bCs/>
                <w:color w:val="000000"/>
                <w:sz w:val="16"/>
                <w:szCs w:val="16"/>
                <w:lang w:eastAsia="es-EC"/>
              </w:rPr>
              <w:t>Fecha EOL</w:t>
            </w:r>
          </w:p>
        </w:tc>
        <w:tc>
          <w:tcPr>
            <w:tcW w:w="988" w:type="dxa"/>
            <w:tcBorders>
              <w:top w:val="single" w:sz="4" w:space="0" w:color="000000"/>
              <w:left w:val="nil"/>
              <w:bottom w:val="single" w:sz="4" w:space="0" w:color="000000"/>
              <w:right w:val="single" w:sz="4" w:space="0" w:color="000000"/>
            </w:tcBorders>
            <w:vAlign w:val="center"/>
          </w:tcPr>
          <w:p w14:paraId="18DC3232" w14:textId="77777777" w:rsidR="00477E9F" w:rsidRPr="00477E9F" w:rsidRDefault="00477E9F" w:rsidP="00477E9F">
            <w:pPr>
              <w:spacing w:after="0" w:line="240" w:lineRule="auto"/>
              <w:jc w:val="center"/>
              <w:rPr>
                <w:rFonts w:ascii="Arial" w:hAnsi="Arial" w:cs="Arial"/>
                <w:b/>
                <w:bCs/>
                <w:sz w:val="16"/>
                <w:szCs w:val="16"/>
                <w:lang w:eastAsia="es-EC"/>
              </w:rPr>
            </w:pPr>
            <w:r w:rsidRPr="00477E9F">
              <w:rPr>
                <w:rFonts w:ascii="Arial" w:hAnsi="Arial" w:cs="Arial"/>
                <w:b/>
                <w:bCs/>
                <w:color w:val="000000"/>
                <w:sz w:val="16"/>
                <w:szCs w:val="16"/>
                <w:lang w:eastAsia="es-EC"/>
              </w:rPr>
              <w:t>Fecha EOS</w:t>
            </w:r>
          </w:p>
        </w:tc>
      </w:tr>
      <w:tr w:rsidR="00477E9F" w:rsidRPr="00F31362" w14:paraId="541FA8FA" w14:textId="77777777" w:rsidTr="00166295">
        <w:trPr>
          <w:trHeight w:val="284"/>
          <w:jc w:val="center"/>
        </w:trPr>
        <w:tc>
          <w:tcPr>
            <w:tcW w:w="35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47D3506" w14:textId="77777777" w:rsidR="00477E9F" w:rsidRPr="00477E9F" w:rsidRDefault="00477E9F" w:rsidP="00477E9F">
            <w:pPr>
              <w:spacing w:after="0" w:line="240" w:lineRule="auto"/>
              <w:jc w:val="center"/>
              <w:rPr>
                <w:rFonts w:ascii="Arial" w:hAnsi="Arial" w:cs="Arial"/>
                <w:sz w:val="16"/>
                <w:szCs w:val="16"/>
                <w:lang w:eastAsia="es-EC"/>
              </w:rPr>
            </w:pPr>
            <w:r w:rsidRPr="00477E9F">
              <w:rPr>
                <w:rFonts w:ascii="Arial" w:hAnsi="Arial" w:cs="Arial"/>
                <w:sz w:val="16"/>
                <w:szCs w:val="16"/>
                <w:lang w:eastAsia="es-EC"/>
              </w:rPr>
              <w:t>1</w:t>
            </w:r>
          </w:p>
        </w:tc>
        <w:tc>
          <w:tcPr>
            <w:tcW w:w="1340"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268194B" w14:textId="490F45D0" w:rsidR="00477E9F" w:rsidRPr="00477E9F" w:rsidRDefault="00477E9F" w:rsidP="00477E9F">
            <w:pPr>
              <w:spacing w:after="0" w:line="240" w:lineRule="auto"/>
              <w:jc w:val="center"/>
              <w:rPr>
                <w:rFonts w:ascii="Arial" w:hAnsi="Arial" w:cs="Arial"/>
                <w:color w:val="000000"/>
                <w:sz w:val="16"/>
                <w:szCs w:val="16"/>
              </w:rPr>
            </w:pPr>
            <w:r w:rsidRPr="00477E9F">
              <w:rPr>
                <w:rFonts w:ascii="Arial" w:hAnsi="Arial" w:cs="Arial"/>
                <w:sz w:val="16"/>
                <w:szCs w:val="16"/>
              </w:rPr>
              <w:t>N9K-C9504</w:t>
            </w:r>
          </w:p>
        </w:tc>
        <w:tc>
          <w:tcPr>
            <w:tcW w:w="12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E9F4496" w14:textId="77777777" w:rsidR="00477E9F" w:rsidRPr="00477E9F" w:rsidRDefault="00477E9F" w:rsidP="00477E9F">
            <w:pPr>
              <w:spacing w:after="0" w:line="240" w:lineRule="auto"/>
              <w:jc w:val="center"/>
              <w:rPr>
                <w:rFonts w:ascii="Arial" w:hAnsi="Arial" w:cs="Arial"/>
                <w:color w:val="000000"/>
                <w:sz w:val="16"/>
                <w:szCs w:val="16"/>
              </w:rPr>
            </w:pPr>
            <w:r w:rsidRPr="00477E9F">
              <w:rPr>
                <w:rFonts w:ascii="Arial" w:hAnsi="Arial" w:cs="Arial"/>
                <w:sz w:val="16"/>
                <w:szCs w:val="16"/>
              </w:rPr>
              <w:t>FOX2029G049</w:t>
            </w:r>
          </w:p>
        </w:tc>
        <w:tc>
          <w:tcPr>
            <w:tcW w:w="1843"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F170F60" w14:textId="77777777" w:rsidR="00477E9F" w:rsidRPr="00477E9F" w:rsidRDefault="00477E9F" w:rsidP="00477E9F">
            <w:pPr>
              <w:spacing w:after="0" w:line="240" w:lineRule="auto"/>
              <w:jc w:val="center"/>
              <w:rPr>
                <w:rFonts w:ascii="Arial" w:hAnsi="Arial" w:cs="Arial"/>
                <w:sz w:val="16"/>
                <w:szCs w:val="16"/>
                <w:lang w:eastAsia="es-EC"/>
              </w:rPr>
            </w:pPr>
            <w:r w:rsidRPr="00477E9F">
              <w:rPr>
                <w:rFonts w:ascii="Arial" w:hAnsi="Arial" w:cs="Arial"/>
                <w:sz w:val="16"/>
                <w:szCs w:val="16"/>
              </w:rPr>
              <w:t>Guayaquil - Centro de Cómputo</w:t>
            </w:r>
          </w:p>
        </w:tc>
        <w:tc>
          <w:tcPr>
            <w:tcW w:w="1056" w:type="dxa"/>
            <w:tcBorders>
              <w:top w:val="single" w:sz="4" w:space="0" w:color="auto"/>
              <w:left w:val="single" w:sz="4" w:space="0" w:color="auto"/>
              <w:bottom w:val="single" w:sz="4" w:space="0" w:color="auto"/>
              <w:right w:val="single" w:sz="4" w:space="0" w:color="auto"/>
            </w:tcBorders>
            <w:vAlign w:val="center"/>
          </w:tcPr>
          <w:p w14:paraId="42B5AA65" w14:textId="77777777" w:rsidR="00477E9F" w:rsidRPr="00477E9F" w:rsidDel="00D12A3F" w:rsidRDefault="00477E9F" w:rsidP="00477E9F">
            <w:pPr>
              <w:spacing w:after="0" w:line="240" w:lineRule="auto"/>
              <w:jc w:val="center"/>
              <w:rPr>
                <w:rFonts w:ascii="Arial" w:hAnsi="Arial" w:cs="Arial"/>
                <w:sz w:val="16"/>
                <w:szCs w:val="16"/>
              </w:rPr>
            </w:pPr>
            <w:r w:rsidRPr="00477E9F">
              <w:rPr>
                <w:rFonts w:ascii="Arial" w:hAnsi="Arial" w:cs="Arial"/>
                <w:sz w:val="16"/>
                <w:szCs w:val="16"/>
              </w:rPr>
              <w:t>09/09/2016</w:t>
            </w:r>
          </w:p>
        </w:tc>
        <w:tc>
          <w:tcPr>
            <w:tcW w:w="1312" w:type="dxa"/>
            <w:tcBorders>
              <w:top w:val="single" w:sz="4" w:space="0" w:color="auto"/>
              <w:left w:val="single" w:sz="4" w:space="0" w:color="auto"/>
              <w:bottom w:val="single" w:sz="4" w:space="0" w:color="auto"/>
              <w:right w:val="single" w:sz="4" w:space="0" w:color="auto"/>
            </w:tcBorders>
            <w:shd w:val="clear" w:color="auto" w:fill="auto"/>
            <w:vAlign w:val="center"/>
          </w:tcPr>
          <w:p w14:paraId="4E56BA55" w14:textId="77777777" w:rsidR="00477E9F" w:rsidRPr="00477E9F" w:rsidRDefault="00477E9F" w:rsidP="00477E9F">
            <w:pPr>
              <w:spacing w:after="0" w:line="240" w:lineRule="auto"/>
              <w:jc w:val="center"/>
              <w:rPr>
                <w:rFonts w:ascii="Arial" w:hAnsi="Arial" w:cs="Arial"/>
                <w:color w:val="000000"/>
                <w:sz w:val="16"/>
                <w:szCs w:val="16"/>
              </w:rPr>
            </w:pPr>
            <w:r w:rsidRPr="00477E9F">
              <w:rPr>
                <w:rFonts w:ascii="Arial" w:hAnsi="Arial" w:cs="Arial"/>
                <w:sz w:val="16"/>
                <w:szCs w:val="16"/>
              </w:rPr>
              <w:t>26/06/2023</w:t>
            </w:r>
          </w:p>
        </w:tc>
        <w:tc>
          <w:tcPr>
            <w:tcW w:w="988" w:type="dxa"/>
            <w:tcBorders>
              <w:top w:val="single" w:sz="4" w:space="0" w:color="auto"/>
              <w:left w:val="single" w:sz="4" w:space="0" w:color="auto"/>
              <w:bottom w:val="single" w:sz="4" w:space="0" w:color="auto"/>
              <w:right w:val="single" w:sz="4" w:space="0" w:color="auto"/>
            </w:tcBorders>
            <w:vAlign w:val="center"/>
          </w:tcPr>
          <w:p w14:paraId="70374051" w14:textId="77777777" w:rsidR="00477E9F" w:rsidRPr="00477E9F" w:rsidRDefault="00477E9F" w:rsidP="00477E9F">
            <w:pPr>
              <w:spacing w:after="0" w:line="240" w:lineRule="auto"/>
              <w:jc w:val="center"/>
              <w:rPr>
                <w:rFonts w:ascii="Arial" w:hAnsi="Arial" w:cs="Arial"/>
                <w:sz w:val="16"/>
                <w:szCs w:val="16"/>
              </w:rPr>
            </w:pPr>
            <w:r w:rsidRPr="00477E9F">
              <w:rPr>
                <w:rFonts w:ascii="Arial" w:hAnsi="Arial" w:cs="Arial"/>
                <w:sz w:val="16"/>
                <w:szCs w:val="16"/>
              </w:rPr>
              <w:t>NA</w:t>
            </w:r>
          </w:p>
        </w:tc>
        <w:tc>
          <w:tcPr>
            <w:tcW w:w="988" w:type="dxa"/>
            <w:tcBorders>
              <w:top w:val="single" w:sz="4" w:space="0" w:color="auto"/>
              <w:left w:val="single" w:sz="4" w:space="0" w:color="auto"/>
              <w:bottom w:val="single" w:sz="4" w:space="0" w:color="auto"/>
              <w:right w:val="single" w:sz="4" w:space="0" w:color="auto"/>
            </w:tcBorders>
            <w:vAlign w:val="center"/>
          </w:tcPr>
          <w:p w14:paraId="12AB63C8" w14:textId="77777777" w:rsidR="00477E9F" w:rsidRPr="00477E9F" w:rsidRDefault="00477E9F" w:rsidP="00477E9F">
            <w:pPr>
              <w:spacing w:after="0" w:line="240" w:lineRule="auto"/>
              <w:jc w:val="center"/>
              <w:rPr>
                <w:rFonts w:ascii="Arial" w:hAnsi="Arial" w:cs="Arial"/>
                <w:sz w:val="16"/>
                <w:szCs w:val="16"/>
              </w:rPr>
            </w:pPr>
            <w:r w:rsidRPr="00477E9F">
              <w:rPr>
                <w:rFonts w:ascii="Arial" w:hAnsi="Arial" w:cs="Arial"/>
                <w:sz w:val="16"/>
                <w:szCs w:val="16"/>
              </w:rPr>
              <w:t>NA</w:t>
            </w:r>
          </w:p>
        </w:tc>
      </w:tr>
    </w:tbl>
    <w:p w14:paraId="5DA256EF" w14:textId="77777777" w:rsidR="00477E9F" w:rsidRPr="00F31362" w:rsidRDefault="00477E9F" w:rsidP="00477E9F">
      <w:pPr>
        <w:pStyle w:val="Textoindependiente"/>
        <w:spacing w:after="0" w:line="240" w:lineRule="auto"/>
        <w:rPr>
          <w:rFonts w:cs="Calibri"/>
          <w:szCs w:val="20"/>
          <w:lang w:val="es-EC"/>
        </w:rPr>
      </w:pPr>
    </w:p>
    <w:p w14:paraId="37EE000B" w14:textId="77777777" w:rsidR="00477E9F" w:rsidRPr="00F31362" w:rsidRDefault="00477E9F" w:rsidP="00477E9F">
      <w:pPr>
        <w:pStyle w:val="Textoindependiente"/>
        <w:spacing w:after="0" w:line="240" w:lineRule="auto"/>
        <w:rPr>
          <w:rFonts w:cs="Calibri"/>
          <w:szCs w:val="20"/>
          <w:lang w:val="es-EC"/>
        </w:rPr>
      </w:pPr>
      <w:r w:rsidRPr="00F31362">
        <w:rPr>
          <w:rFonts w:cs="Calibri"/>
          <w:szCs w:val="20"/>
          <w:lang w:val="es-EC"/>
        </w:rPr>
        <w:t>Todos los equipos anteriormente indicados, se encuentran registrados y monitoreados desde las siguientes consolas de gestión: ISE, WLC y DNA Center. Esta integración permite aplicar reglas de control de acceso a la red basadas en protocolos RADIUS Y TACACS, gestión de equipos de red, visualización de equipos de punto final y la identificación de problemas a nivel de conectividad en la red institucional (inalámbrica y cableada).</w:t>
      </w:r>
    </w:p>
    <w:p w14:paraId="40846B15" w14:textId="77777777" w:rsidR="00477E9F" w:rsidRPr="00F31362" w:rsidRDefault="00477E9F" w:rsidP="00477E9F">
      <w:pPr>
        <w:pStyle w:val="Textoindependiente"/>
        <w:spacing w:after="0" w:line="240" w:lineRule="auto"/>
        <w:rPr>
          <w:rFonts w:cs="Calibri"/>
          <w:szCs w:val="20"/>
          <w:lang w:val="es-EC"/>
        </w:rPr>
      </w:pPr>
    </w:p>
    <w:p w14:paraId="330CCA3D" w14:textId="77777777" w:rsidR="00477E9F" w:rsidRPr="00F31362" w:rsidRDefault="00477E9F" w:rsidP="00477E9F">
      <w:pPr>
        <w:pStyle w:val="Textoindependiente"/>
        <w:spacing w:after="0" w:line="240" w:lineRule="auto"/>
        <w:rPr>
          <w:rFonts w:cs="Calibri"/>
          <w:szCs w:val="20"/>
          <w:lang w:val="es-EC"/>
        </w:rPr>
      </w:pPr>
      <w:r w:rsidRPr="00F31362">
        <w:rPr>
          <w:rFonts w:cs="Calibri"/>
          <w:szCs w:val="20"/>
          <w:lang w:val="es-EC"/>
        </w:rPr>
        <w:t>La gestión de autenticación de los elementos de red está basada en dos (2) equipos Identity Service Engine (ISE) marca CISCO configurados en alta disponibilidad, cada uno con roles de administración, monitoreo y configuración de políticas de acceso a la red.</w:t>
      </w:r>
    </w:p>
    <w:p w14:paraId="0CB75630" w14:textId="77777777" w:rsidR="00477E9F" w:rsidRPr="00F31362" w:rsidRDefault="00477E9F" w:rsidP="00477E9F">
      <w:pPr>
        <w:pStyle w:val="Textoindependiente"/>
        <w:spacing w:after="0" w:line="240" w:lineRule="auto"/>
        <w:rPr>
          <w:rFonts w:cs="Calibri"/>
          <w:szCs w:val="20"/>
          <w:lang w:val="es-EC"/>
        </w:rPr>
      </w:pPr>
    </w:p>
    <w:p w14:paraId="7072229C" w14:textId="77777777" w:rsidR="00477E9F" w:rsidRPr="00F31362" w:rsidRDefault="00477E9F" w:rsidP="00477E9F">
      <w:pPr>
        <w:pStyle w:val="Textoindependiente"/>
        <w:spacing w:after="0" w:line="240" w:lineRule="auto"/>
        <w:rPr>
          <w:rFonts w:cs="Calibri"/>
          <w:szCs w:val="20"/>
          <w:lang w:val="es-EC"/>
        </w:rPr>
      </w:pPr>
      <w:r w:rsidRPr="00F31362">
        <w:rPr>
          <w:rFonts w:cs="Calibri"/>
          <w:szCs w:val="20"/>
          <w:lang w:val="es-EC"/>
        </w:rPr>
        <w:t>Para el acceso a la red inalámbrica institucional se utilizan dos controladoras marca CISCO modelo 5520, las cuales se encuentran configuradas en alta disponibilidad (HA) en modo activo-pasivo. La configuración de los 104 puntos de acceso inalámbrico que dispone la institución a nivel nacional está basada en FlexConnect, y de manera centralizada se monitorea y gestiona a través de la plataforma marca CISCO DNA Center que dispone el SRI, la cual permite la optimización y configuración de la red inalámbrica a nivel nacional.</w:t>
      </w:r>
    </w:p>
    <w:p w14:paraId="65A6BD32" w14:textId="77777777" w:rsidR="00477E9F" w:rsidRPr="00F31362" w:rsidRDefault="00477E9F" w:rsidP="00477E9F">
      <w:pPr>
        <w:pStyle w:val="Textoindependiente"/>
        <w:spacing w:after="0" w:line="240" w:lineRule="auto"/>
        <w:rPr>
          <w:rFonts w:cs="Calibri"/>
          <w:szCs w:val="20"/>
          <w:lang w:val="es-EC"/>
        </w:rPr>
      </w:pPr>
    </w:p>
    <w:p w14:paraId="48B51130" w14:textId="77777777" w:rsidR="00477E9F" w:rsidRPr="00F31362" w:rsidRDefault="00477E9F" w:rsidP="00477E9F">
      <w:pPr>
        <w:pStyle w:val="Textoindependiente"/>
        <w:spacing w:after="0" w:line="240" w:lineRule="auto"/>
        <w:rPr>
          <w:rFonts w:cs="Calibri"/>
          <w:szCs w:val="20"/>
          <w:lang w:val="es-EC"/>
        </w:rPr>
      </w:pPr>
      <w:r w:rsidRPr="00F31362">
        <w:rPr>
          <w:rFonts w:cs="Calibri"/>
          <w:szCs w:val="20"/>
          <w:lang w:val="es-EC"/>
        </w:rPr>
        <w:t>A través del Cisco DNA Center (Digital Network Architecture Center) se realiza la automatización y gestión centralizada de los equipos de red (controladora inalámbrica, Access point, switches, routers) que se encuentran registrados en la misma.</w:t>
      </w:r>
    </w:p>
    <w:p w14:paraId="65613919" w14:textId="77777777" w:rsidR="00477E9F" w:rsidRPr="00F31362" w:rsidRDefault="00477E9F" w:rsidP="00477E9F">
      <w:pPr>
        <w:pStyle w:val="Textoindependiente"/>
        <w:spacing w:after="0" w:line="240" w:lineRule="auto"/>
        <w:rPr>
          <w:rFonts w:cs="Calibri"/>
          <w:szCs w:val="20"/>
          <w:lang w:val="es-EC"/>
        </w:rPr>
      </w:pPr>
    </w:p>
    <w:p w14:paraId="5DD86C0A" w14:textId="77777777" w:rsidR="00477E9F" w:rsidRPr="00F31362" w:rsidRDefault="00477E9F" w:rsidP="00477E9F">
      <w:pPr>
        <w:pStyle w:val="Textoindependiente"/>
        <w:spacing w:after="0" w:line="240" w:lineRule="auto"/>
        <w:rPr>
          <w:rFonts w:cs="Calibri"/>
          <w:szCs w:val="20"/>
          <w:lang w:val="es-EC"/>
        </w:rPr>
      </w:pPr>
      <w:r w:rsidRPr="00F31362">
        <w:rPr>
          <w:rFonts w:cs="Calibri"/>
          <w:szCs w:val="20"/>
          <w:lang w:val="es-EC"/>
        </w:rPr>
        <w:t>La arquitectura del ámbito Core de los centros de procesamiento de datos está basada en un modelo de dos capas: spine and leaf (espina y hoja) con su correspondiente consola de gestión.</w:t>
      </w:r>
    </w:p>
    <w:p w14:paraId="52B5B46B" w14:textId="77777777" w:rsidR="00477E9F" w:rsidRPr="00F31362" w:rsidRDefault="00477E9F" w:rsidP="00477E9F">
      <w:pPr>
        <w:pStyle w:val="Textoindependiente"/>
        <w:spacing w:after="0" w:line="240" w:lineRule="auto"/>
        <w:rPr>
          <w:rFonts w:cs="Calibri"/>
          <w:szCs w:val="20"/>
          <w:lang w:val="es-EC"/>
        </w:rPr>
      </w:pPr>
    </w:p>
    <w:p w14:paraId="1FD73F38" w14:textId="6DE9B004" w:rsidR="00477E9F" w:rsidRPr="00F31362" w:rsidRDefault="00477E9F" w:rsidP="00477E9F">
      <w:pPr>
        <w:pStyle w:val="Textoindependiente"/>
        <w:spacing w:after="0" w:line="240" w:lineRule="auto"/>
        <w:jc w:val="center"/>
        <w:rPr>
          <w:rFonts w:cs="Calibri"/>
          <w:szCs w:val="20"/>
          <w:lang w:val="es-EC"/>
        </w:rPr>
      </w:pPr>
      <w:r w:rsidRPr="00F31362">
        <w:rPr>
          <w:rFonts w:cs="Calibri"/>
          <w:noProof/>
          <w:szCs w:val="20"/>
          <w:lang w:val="es-EC"/>
        </w:rPr>
        <w:lastRenderedPageBreak/>
        <w:drawing>
          <wp:inline distT="0" distB="0" distL="0" distR="0" wp14:anchorId="3138D631" wp14:editId="223589FF">
            <wp:extent cx="4458008" cy="3029803"/>
            <wp:effectExtent l="0" t="0" r="0" b="0"/>
            <wp:docPr id="795213538" name="Imagen 1" descr="Diagrama&#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95213538" name="Imagen 1" descr="Diagrama&#10;&#10;El contenido generado por IA puede ser incorrecto."/>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4492566" cy="3053290"/>
                    </a:xfrm>
                    <a:prstGeom prst="rect">
                      <a:avLst/>
                    </a:prstGeom>
                    <a:noFill/>
                    <a:ln>
                      <a:noFill/>
                    </a:ln>
                  </pic:spPr>
                </pic:pic>
              </a:graphicData>
            </a:graphic>
          </wp:inline>
        </w:drawing>
      </w:r>
    </w:p>
    <w:p w14:paraId="1FA112B9" w14:textId="77777777" w:rsidR="00477E9F" w:rsidRPr="00F31362" w:rsidRDefault="00477E9F" w:rsidP="00477E9F">
      <w:pPr>
        <w:pStyle w:val="Textoindependiente"/>
        <w:spacing w:after="0" w:line="240" w:lineRule="auto"/>
        <w:jc w:val="center"/>
        <w:rPr>
          <w:rFonts w:cs="Calibri"/>
          <w:b/>
          <w:bCs/>
          <w:szCs w:val="20"/>
          <w:lang w:val="es-EC"/>
        </w:rPr>
      </w:pPr>
      <w:r w:rsidRPr="00F31362">
        <w:rPr>
          <w:rFonts w:cs="Calibri"/>
          <w:b/>
          <w:bCs/>
          <w:szCs w:val="20"/>
          <w:lang w:val="es-EC"/>
        </w:rPr>
        <w:t>Figura 1: Arquitectura ACI</w:t>
      </w:r>
    </w:p>
    <w:p w14:paraId="015812B6" w14:textId="77777777" w:rsidR="00477E9F" w:rsidRPr="00F31362" w:rsidRDefault="00477E9F" w:rsidP="00477E9F">
      <w:pPr>
        <w:pStyle w:val="Textoindependiente"/>
        <w:spacing w:after="0" w:line="240" w:lineRule="auto"/>
        <w:rPr>
          <w:rFonts w:cs="Calibri"/>
          <w:szCs w:val="20"/>
          <w:lang w:val="es-EC"/>
        </w:rPr>
      </w:pPr>
    </w:p>
    <w:p w14:paraId="2AD278E1" w14:textId="77777777" w:rsidR="00477E9F" w:rsidRPr="00F31362" w:rsidRDefault="00477E9F" w:rsidP="00477E9F">
      <w:pPr>
        <w:pStyle w:val="Textoindependiente"/>
        <w:spacing w:after="0" w:line="240" w:lineRule="auto"/>
        <w:rPr>
          <w:rFonts w:cs="Calibri"/>
          <w:szCs w:val="20"/>
          <w:lang w:val="es-EC"/>
        </w:rPr>
      </w:pPr>
      <w:r w:rsidRPr="00F31362">
        <w:rPr>
          <w:rFonts w:cs="Calibri"/>
          <w:szCs w:val="20"/>
          <w:lang w:val="es-EC"/>
        </w:rPr>
        <w:t xml:space="preserve">La gestión de las ACI Fabric de los centros de procesamiento de datos, siguiendo las mejores prácticas y recomendaciones del fabricante, se la realiza a través de una red fuera de banda OBB, para lo cual se tienen configurados un router Cisco ISR4451 en Quito y otro de la misma marca y modelo en Guayaquil. </w:t>
      </w:r>
    </w:p>
    <w:p w14:paraId="67742262" w14:textId="77777777" w:rsidR="00477E9F" w:rsidRPr="00F31362" w:rsidRDefault="00477E9F" w:rsidP="00477E9F">
      <w:pPr>
        <w:pStyle w:val="Textoindependiente"/>
        <w:spacing w:after="0" w:line="240" w:lineRule="auto"/>
        <w:rPr>
          <w:rFonts w:cs="Calibri"/>
          <w:szCs w:val="20"/>
          <w:lang w:val="es-EC"/>
        </w:rPr>
      </w:pPr>
    </w:p>
    <w:p w14:paraId="6D57FC5A" w14:textId="77777777" w:rsidR="00477E9F" w:rsidRPr="00F31362" w:rsidRDefault="00477E9F" w:rsidP="00477E9F">
      <w:pPr>
        <w:pStyle w:val="Textoindependiente"/>
        <w:spacing w:after="0" w:line="240" w:lineRule="auto"/>
        <w:rPr>
          <w:rFonts w:cs="Calibri"/>
          <w:szCs w:val="20"/>
          <w:lang w:val="es-EC"/>
        </w:rPr>
      </w:pPr>
      <w:r w:rsidRPr="00F31362">
        <w:rPr>
          <w:rFonts w:cs="Calibri"/>
          <w:szCs w:val="20"/>
          <w:lang w:val="es-EC"/>
        </w:rPr>
        <w:t>La conexión entre las ACI Fabric de los centros de procesamiento de datos se realiza a través de una arquitectura Multisite gestionada de manera centralizada por el Nexus Dashboard Orchastrator (NDO), conectados a través de la red MPLS provista por CNT.</w:t>
      </w:r>
    </w:p>
    <w:p w14:paraId="6378FCAF" w14:textId="77777777" w:rsidR="00477E9F" w:rsidRPr="00F31362" w:rsidRDefault="00477E9F" w:rsidP="00477E9F">
      <w:pPr>
        <w:pStyle w:val="Textoindependiente"/>
        <w:spacing w:after="0" w:line="240" w:lineRule="auto"/>
        <w:rPr>
          <w:rFonts w:cs="Calibri"/>
          <w:szCs w:val="20"/>
          <w:lang w:val="es-EC"/>
        </w:rPr>
      </w:pPr>
    </w:p>
    <w:p w14:paraId="3382A64F" w14:textId="77777777" w:rsidR="00477E9F" w:rsidRPr="00F31362" w:rsidRDefault="00477E9F" w:rsidP="00477E9F">
      <w:pPr>
        <w:pStyle w:val="Textoindependiente"/>
        <w:spacing w:after="0" w:line="240" w:lineRule="auto"/>
        <w:rPr>
          <w:rFonts w:cs="Calibri"/>
          <w:szCs w:val="20"/>
          <w:lang w:val="es-EC"/>
        </w:rPr>
      </w:pPr>
      <w:r w:rsidRPr="00F31362">
        <w:rPr>
          <w:rFonts w:cs="Calibri"/>
          <w:szCs w:val="20"/>
          <w:lang w:val="es-EC"/>
        </w:rPr>
        <w:t>Para la conexión de entidades externas como entidades financieras, instituciones públicas y privadas, que tienen convenios de intercambio de información con el SRI, se dispone de routers marca CISCO modelo ISR ISR4451-X en los centros de procesamiento de datos principal y alterno.</w:t>
      </w:r>
    </w:p>
    <w:p w14:paraId="3632EB48" w14:textId="77777777" w:rsidR="00477E9F" w:rsidRPr="00F31362" w:rsidRDefault="00477E9F" w:rsidP="00477E9F">
      <w:pPr>
        <w:pStyle w:val="Textoindependiente"/>
        <w:spacing w:after="0" w:line="240" w:lineRule="auto"/>
        <w:rPr>
          <w:rFonts w:cs="Calibri"/>
          <w:szCs w:val="20"/>
          <w:lang w:val="es-EC"/>
        </w:rPr>
      </w:pPr>
    </w:p>
    <w:p w14:paraId="5A79070A" w14:textId="77777777" w:rsidR="00477E9F" w:rsidRPr="00F31362" w:rsidRDefault="00477E9F" w:rsidP="00477E9F">
      <w:pPr>
        <w:pStyle w:val="Textoindependiente"/>
        <w:spacing w:after="0" w:line="240" w:lineRule="auto"/>
        <w:rPr>
          <w:rFonts w:cs="Calibri"/>
          <w:szCs w:val="20"/>
          <w:lang w:val="es-EC"/>
        </w:rPr>
      </w:pPr>
      <w:r w:rsidRPr="00F31362">
        <w:rPr>
          <w:rFonts w:cs="Calibri"/>
          <w:szCs w:val="20"/>
          <w:lang w:val="es-EC"/>
        </w:rPr>
        <w:t xml:space="preserve">A continuación, se detallan los equipos de centro de cómputo que ya han cumplido o están por cumplir con su tiempo de vida útil y periodo de mantenimiento: </w:t>
      </w:r>
    </w:p>
    <w:p w14:paraId="17C3469B" w14:textId="77777777" w:rsidR="00D621EA" w:rsidRPr="00F31362" w:rsidRDefault="00D621EA" w:rsidP="00477E9F">
      <w:pPr>
        <w:pStyle w:val="Textoindependiente"/>
        <w:spacing w:after="0" w:line="240" w:lineRule="auto"/>
        <w:rPr>
          <w:rFonts w:cs="Calibri"/>
          <w:szCs w:val="20"/>
          <w:lang w:val="es-EC"/>
        </w:rPr>
      </w:pPr>
    </w:p>
    <w:p w14:paraId="30298030" w14:textId="77777777" w:rsidR="00477E9F" w:rsidRPr="00F31362" w:rsidRDefault="00477E9F" w:rsidP="00477E9F">
      <w:pPr>
        <w:pStyle w:val="Encabezado"/>
        <w:jc w:val="center"/>
        <w:rPr>
          <w:rFonts w:cs="Calibri"/>
          <w:b/>
          <w:bCs/>
          <w:szCs w:val="20"/>
        </w:rPr>
      </w:pPr>
      <w:r w:rsidRPr="00F31362">
        <w:rPr>
          <w:rFonts w:cs="Calibri"/>
          <w:b/>
          <w:bCs/>
          <w:szCs w:val="20"/>
        </w:rPr>
        <w:t>Tabla 4. Equipos de Centro de Procesamiento de Datos Alterno</w:t>
      </w:r>
    </w:p>
    <w:tbl>
      <w:tblPr>
        <w:tblW w:w="9583" w:type="dxa"/>
        <w:jc w:val="center"/>
        <w:tblCellMar>
          <w:left w:w="70" w:type="dxa"/>
          <w:right w:w="70" w:type="dxa"/>
        </w:tblCellMar>
        <w:tblLook w:val="04A0" w:firstRow="1" w:lastRow="0" w:firstColumn="1" w:lastColumn="0" w:noHBand="0" w:noVBand="1"/>
      </w:tblPr>
      <w:tblGrid>
        <w:gridCol w:w="357"/>
        <w:gridCol w:w="1340"/>
        <w:gridCol w:w="1276"/>
        <w:gridCol w:w="2267"/>
        <w:gridCol w:w="1056"/>
        <w:gridCol w:w="1303"/>
        <w:gridCol w:w="992"/>
        <w:gridCol w:w="992"/>
      </w:tblGrid>
      <w:tr w:rsidR="00477E9F" w:rsidRPr="00F31362" w14:paraId="5C68CC23" w14:textId="77777777" w:rsidTr="00166295">
        <w:trPr>
          <w:trHeight w:val="284"/>
          <w:jc w:val="center"/>
        </w:trPr>
        <w:tc>
          <w:tcPr>
            <w:tcW w:w="357"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43276D9B" w14:textId="77777777" w:rsidR="00477E9F" w:rsidRPr="00477E9F" w:rsidRDefault="00477E9F" w:rsidP="00E57561">
            <w:pPr>
              <w:spacing w:after="0" w:line="240" w:lineRule="auto"/>
              <w:jc w:val="center"/>
              <w:rPr>
                <w:rFonts w:ascii="Arial" w:hAnsi="Arial" w:cs="Arial"/>
                <w:b/>
                <w:bCs/>
                <w:sz w:val="16"/>
                <w:szCs w:val="16"/>
                <w:lang w:eastAsia="es-EC"/>
              </w:rPr>
            </w:pPr>
            <w:bookmarkStart w:id="4" w:name="_Hlk199485537"/>
            <w:r w:rsidRPr="00477E9F">
              <w:rPr>
                <w:rFonts w:ascii="Arial" w:hAnsi="Arial" w:cs="Arial"/>
                <w:b/>
                <w:bCs/>
                <w:sz w:val="16"/>
                <w:szCs w:val="16"/>
                <w:lang w:eastAsia="es-EC"/>
              </w:rPr>
              <w:t>No</w:t>
            </w:r>
          </w:p>
        </w:tc>
        <w:tc>
          <w:tcPr>
            <w:tcW w:w="1340" w:type="dxa"/>
            <w:tcBorders>
              <w:top w:val="single" w:sz="4" w:space="0" w:color="000000"/>
              <w:left w:val="nil"/>
              <w:bottom w:val="single" w:sz="4" w:space="0" w:color="000000"/>
              <w:right w:val="single" w:sz="4" w:space="0" w:color="000000"/>
            </w:tcBorders>
            <w:shd w:val="clear" w:color="auto" w:fill="auto"/>
            <w:vAlign w:val="center"/>
            <w:hideMark/>
          </w:tcPr>
          <w:p w14:paraId="5AA4A7AD" w14:textId="77777777" w:rsidR="00477E9F" w:rsidRPr="00477E9F" w:rsidRDefault="00477E9F" w:rsidP="00E57561">
            <w:pPr>
              <w:spacing w:after="0" w:line="240" w:lineRule="auto"/>
              <w:jc w:val="center"/>
              <w:rPr>
                <w:rFonts w:ascii="Arial" w:hAnsi="Arial" w:cs="Arial"/>
                <w:b/>
                <w:bCs/>
                <w:sz w:val="16"/>
                <w:szCs w:val="16"/>
                <w:lang w:eastAsia="es-EC"/>
              </w:rPr>
            </w:pPr>
            <w:r w:rsidRPr="00477E9F">
              <w:rPr>
                <w:rFonts w:ascii="Arial" w:hAnsi="Arial" w:cs="Arial"/>
                <w:b/>
                <w:bCs/>
                <w:sz w:val="16"/>
                <w:szCs w:val="16"/>
                <w:lang w:eastAsia="es-EC"/>
              </w:rPr>
              <w:t>Modelo</w:t>
            </w:r>
          </w:p>
        </w:tc>
        <w:tc>
          <w:tcPr>
            <w:tcW w:w="1276" w:type="dxa"/>
            <w:tcBorders>
              <w:top w:val="single" w:sz="4" w:space="0" w:color="000000"/>
              <w:left w:val="nil"/>
              <w:bottom w:val="single" w:sz="4" w:space="0" w:color="000000"/>
              <w:right w:val="single" w:sz="4" w:space="0" w:color="000000"/>
            </w:tcBorders>
            <w:shd w:val="clear" w:color="auto" w:fill="auto"/>
            <w:vAlign w:val="center"/>
            <w:hideMark/>
          </w:tcPr>
          <w:p w14:paraId="79C185EA" w14:textId="77777777" w:rsidR="00477E9F" w:rsidRPr="00477E9F" w:rsidRDefault="00477E9F" w:rsidP="00E57561">
            <w:pPr>
              <w:spacing w:after="0" w:line="240" w:lineRule="auto"/>
              <w:jc w:val="center"/>
              <w:rPr>
                <w:rFonts w:ascii="Arial" w:hAnsi="Arial" w:cs="Arial"/>
                <w:b/>
                <w:bCs/>
                <w:sz w:val="16"/>
                <w:szCs w:val="16"/>
                <w:lang w:eastAsia="es-EC"/>
              </w:rPr>
            </w:pPr>
            <w:r w:rsidRPr="00477E9F">
              <w:rPr>
                <w:rFonts w:ascii="Arial" w:hAnsi="Arial" w:cs="Arial"/>
                <w:b/>
                <w:bCs/>
                <w:sz w:val="16"/>
                <w:szCs w:val="16"/>
                <w:lang w:eastAsia="es-EC"/>
              </w:rPr>
              <w:t>No. de serie</w:t>
            </w:r>
          </w:p>
        </w:tc>
        <w:tc>
          <w:tcPr>
            <w:tcW w:w="2267" w:type="dxa"/>
            <w:tcBorders>
              <w:top w:val="single" w:sz="4" w:space="0" w:color="000000"/>
              <w:left w:val="nil"/>
              <w:bottom w:val="single" w:sz="4" w:space="0" w:color="000000"/>
              <w:right w:val="single" w:sz="4" w:space="0" w:color="auto"/>
            </w:tcBorders>
            <w:shd w:val="clear" w:color="auto" w:fill="auto"/>
            <w:vAlign w:val="center"/>
            <w:hideMark/>
          </w:tcPr>
          <w:p w14:paraId="103B5BB2" w14:textId="77777777" w:rsidR="00477E9F" w:rsidRPr="00477E9F" w:rsidRDefault="00477E9F" w:rsidP="00E57561">
            <w:pPr>
              <w:spacing w:after="0" w:line="240" w:lineRule="auto"/>
              <w:jc w:val="center"/>
              <w:rPr>
                <w:rFonts w:ascii="Arial" w:hAnsi="Arial" w:cs="Arial"/>
                <w:b/>
                <w:bCs/>
                <w:sz w:val="16"/>
                <w:szCs w:val="16"/>
                <w:lang w:eastAsia="es-EC"/>
              </w:rPr>
            </w:pPr>
            <w:r w:rsidRPr="00477E9F">
              <w:rPr>
                <w:rFonts w:ascii="Arial" w:hAnsi="Arial" w:cs="Arial"/>
                <w:b/>
                <w:bCs/>
                <w:sz w:val="16"/>
                <w:szCs w:val="16"/>
                <w:lang w:eastAsia="es-EC"/>
              </w:rPr>
              <w:t>Ubicación actual</w:t>
            </w:r>
          </w:p>
        </w:tc>
        <w:tc>
          <w:tcPr>
            <w:tcW w:w="1056" w:type="dxa"/>
            <w:tcBorders>
              <w:top w:val="single" w:sz="4" w:space="0" w:color="auto"/>
              <w:left w:val="single" w:sz="4" w:space="0" w:color="auto"/>
              <w:bottom w:val="single" w:sz="4" w:space="0" w:color="auto"/>
              <w:right w:val="single" w:sz="4" w:space="0" w:color="auto"/>
            </w:tcBorders>
            <w:vAlign w:val="center"/>
          </w:tcPr>
          <w:p w14:paraId="50396E8A" w14:textId="77777777" w:rsidR="00477E9F" w:rsidRPr="00477E9F" w:rsidRDefault="00477E9F" w:rsidP="00E57561">
            <w:pPr>
              <w:spacing w:after="0" w:line="240" w:lineRule="auto"/>
              <w:jc w:val="center"/>
              <w:rPr>
                <w:rFonts w:ascii="Arial" w:hAnsi="Arial" w:cs="Arial"/>
                <w:b/>
                <w:bCs/>
                <w:sz w:val="16"/>
                <w:szCs w:val="16"/>
                <w:lang w:eastAsia="es-EC"/>
              </w:rPr>
            </w:pPr>
            <w:r w:rsidRPr="00477E9F">
              <w:rPr>
                <w:rFonts w:ascii="Arial" w:hAnsi="Arial" w:cs="Arial"/>
                <w:b/>
                <w:bCs/>
                <w:color w:val="000000"/>
                <w:sz w:val="16"/>
                <w:szCs w:val="16"/>
                <w:lang w:eastAsia="es-EC"/>
              </w:rPr>
              <w:t>Fecha Adquisición</w:t>
            </w:r>
          </w:p>
        </w:tc>
        <w:tc>
          <w:tcPr>
            <w:tcW w:w="1303"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6528AC9" w14:textId="77777777" w:rsidR="00477E9F" w:rsidRPr="00477E9F" w:rsidRDefault="00477E9F" w:rsidP="00E57561">
            <w:pPr>
              <w:spacing w:after="0" w:line="240" w:lineRule="auto"/>
              <w:jc w:val="center"/>
              <w:rPr>
                <w:rFonts w:ascii="Arial" w:hAnsi="Arial" w:cs="Arial"/>
                <w:b/>
                <w:bCs/>
                <w:sz w:val="16"/>
                <w:szCs w:val="16"/>
                <w:lang w:eastAsia="es-EC"/>
              </w:rPr>
            </w:pPr>
            <w:r w:rsidRPr="00477E9F">
              <w:rPr>
                <w:rFonts w:ascii="Arial" w:hAnsi="Arial" w:cs="Arial"/>
                <w:b/>
                <w:bCs/>
                <w:sz w:val="16"/>
                <w:szCs w:val="16"/>
                <w:lang w:eastAsia="es-EC"/>
              </w:rPr>
              <w:t>Fecha Fin Mantenimiento</w:t>
            </w:r>
          </w:p>
        </w:tc>
        <w:tc>
          <w:tcPr>
            <w:tcW w:w="992" w:type="dxa"/>
            <w:tcBorders>
              <w:top w:val="single" w:sz="4" w:space="0" w:color="000000"/>
              <w:left w:val="single" w:sz="4" w:space="0" w:color="auto"/>
              <w:bottom w:val="single" w:sz="4" w:space="0" w:color="000000"/>
              <w:right w:val="single" w:sz="4" w:space="0" w:color="000000"/>
            </w:tcBorders>
            <w:vAlign w:val="center"/>
          </w:tcPr>
          <w:p w14:paraId="67A31503" w14:textId="77777777" w:rsidR="00477E9F" w:rsidRPr="00477E9F" w:rsidRDefault="00477E9F" w:rsidP="00E57561">
            <w:pPr>
              <w:spacing w:after="0" w:line="240" w:lineRule="auto"/>
              <w:jc w:val="center"/>
              <w:rPr>
                <w:rFonts w:ascii="Arial" w:hAnsi="Arial" w:cs="Arial"/>
                <w:b/>
                <w:bCs/>
                <w:sz w:val="16"/>
                <w:szCs w:val="16"/>
                <w:lang w:eastAsia="es-EC"/>
              </w:rPr>
            </w:pPr>
            <w:r w:rsidRPr="00477E9F">
              <w:rPr>
                <w:rFonts w:ascii="Arial" w:hAnsi="Arial" w:cs="Arial"/>
                <w:b/>
                <w:bCs/>
                <w:color w:val="000000"/>
                <w:sz w:val="16"/>
                <w:szCs w:val="16"/>
                <w:lang w:eastAsia="es-EC"/>
              </w:rPr>
              <w:t>Fecha EOL</w:t>
            </w:r>
          </w:p>
        </w:tc>
        <w:tc>
          <w:tcPr>
            <w:tcW w:w="992" w:type="dxa"/>
            <w:tcBorders>
              <w:top w:val="single" w:sz="4" w:space="0" w:color="000000"/>
              <w:left w:val="nil"/>
              <w:bottom w:val="single" w:sz="4" w:space="0" w:color="000000"/>
              <w:right w:val="single" w:sz="4" w:space="0" w:color="000000"/>
            </w:tcBorders>
            <w:vAlign w:val="center"/>
          </w:tcPr>
          <w:p w14:paraId="766A05AE" w14:textId="77777777" w:rsidR="00477E9F" w:rsidRPr="00477E9F" w:rsidRDefault="00477E9F" w:rsidP="00E57561">
            <w:pPr>
              <w:spacing w:after="0" w:line="240" w:lineRule="auto"/>
              <w:jc w:val="center"/>
              <w:rPr>
                <w:rFonts w:ascii="Arial" w:hAnsi="Arial" w:cs="Arial"/>
                <w:b/>
                <w:bCs/>
                <w:sz w:val="16"/>
                <w:szCs w:val="16"/>
                <w:lang w:eastAsia="es-EC"/>
              </w:rPr>
            </w:pPr>
            <w:r w:rsidRPr="00477E9F">
              <w:rPr>
                <w:rFonts w:ascii="Arial" w:hAnsi="Arial" w:cs="Arial"/>
                <w:b/>
                <w:bCs/>
                <w:color w:val="000000"/>
                <w:sz w:val="16"/>
                <w:szCs w:val="16"/>
                <w:lang w:eastAsia="es-EC"/>
              </w:rPr>
              <w:t>Fecha EOS</w:t>
            </w:r>
          </w:p>
        </w:tc>
      </w:tr>
      <w:tr w:rsidR="00477E9F" w:rsidRPr="00F31362" w14:paraId="06EA2463" w14:textId="77777777" w:rsidTr="00166295">
        <w:trPr>
          <w:trHeight w:val="284"/>
          <w:jc w:val="center"/>
        </w:trPr>
        <w:tc>
          <w:tcPr>
            <w:tcW w:w="357" w:type="dxa"/>
            <w:tcBorders>
              <w:top w:val="nil"/>
              <w:left w:val="single" w:sz="4" w:space="0" w:color="000000"/>
              <w:bottom w:val="single" w:sz="4" w:space="0" w:color="auto"/>
              <w:right w:val="single" w:sz="4" w:space="0" w:color="000000"/>
            </w:tcBorders>
            <w:shd w:val="clear" w:color="auto" w:fill="auto"/>
            <w:noWrap/>
            <w:vAlign w:val="center"/>
            <w:hideMark/>
          </w:tcPr>
          <w:p w14:paraId="3B6C3228" w14:textId="77777777" w:rsidR="00477E9F" w:rsidRPr="00477E9F" w:rsidRDefault="00477E9F" w:rsidP="00E57561">
            <w:pPr>
              <w:spacing w:after="0" w:line="240" w:lineRule="auto"/>
              <w:jc w:val="right"/>
              <w:rPr>
                <w:rFonts w:ascii="Arial" w:hAnsi="Arial" w:cs="Arial"/>
                <w:sz w:val="16"/>
                <w:szCs w:val="16"/>
                <w:lang w:eastAsia="es-EC"/>
              </w:rPr>
            </w:pPr>
            <w:r w:rsidRPr="00477E9F">
              <w:rPr>
                <w:rFonts w:ascii="Arial" w:hAnsi="Arial" w:cs="Arial"/>
                <w:sz w:val="16"/>
                <w:szCs w:val="16"/>
                <w:lang w:eastAsia="es-EC"/>
              </w:rPr>
              <w:t>1</w:t>
            </w:r>
          </w:p>
        </w:tc>
        <w:tc>
          <w:tcPr>
            <w:tcW w:w="1340" w:type="dxa"/>
            <w:tcBorders>
              <w:top w:val="nil"/>
              <w:left w:val="nil"/>
              <w:bottom w:val="single" w:sz="4" w:space="0" w:color="auto"/>
              <w:right w:val="single" w:sz="4" w:space="0" w:color="000000"/>
            </w:tcBorders>
            <w:shd w:val="clear" w:color="auto" w:fill="auto"/>
            <w:noWrap/>
            <w:vAlign w:val="center"/>
            <w:hideMark/>
          </w:tcPr>
          <w:p w14:paraId="40CD0165" w14:textId="77777777" w:rsidR="00477E9F" w:rsidRPr="00477E9F" w:rsidRDefault="00477E9F" w:rsidP="00E57561">
            <w:pPr>
              <w:spacing w:after="0" w:line="240" w:lineRule="auto"/>
              <w:jc w:val="center"/>
              <w:rPr>
                <w:rFonts w:ascii="Arial" w:hAnsi="Arial" w:cs="Arial"/>
                <w:sz w:val="16"/>
                <w:szCs w:val="16"/>
                <w:lang w:eastAsia="es-EC"/>
              </w:rPr>
            </w:pPr>
            <w:r w:rsidRPr="00477E9F">
              <w:rPr>
                <w:rFonts w:ascii="Arial" w:hAnsi="Arial" w:cs="Arial"/>
                <w:color w:val="000000"/>
                <w:sz w:val="16"/>
                <w:szCs w:val="16"/>
              </w:rPr>
              <w:t>AIR-CT5520-K9</w:t>
            </w:r>
          </w:p>
        </w:tc>
        <w:tc>
          <w:tcPr>
            <w:tcW w:w="1276" w:type="dxa"/>
            <w:tcBorders>
              <w:top w:val="nil"/>
              <w:left w:val="nil"/>
              <w:bottom w:val="single" w:sz="4" w:space="0" w:color="auto"/>
              <w:right w:val="single" w:sz="4" w:space="0" w:color="000000"/>
            </w:tcBorders>
            <w:shd w:val="clear" w:color="auto" w:fill="auto"/>
            <w:noWrap/>
            <w:vAlign w:val="center"/>
            <w:hideMark/>
          </w:tcPr>
          <w:p w14:paraId="13BB69DE" w14:textId="77777777" w:rsidR="00477E9F" w:rsidRPr="00477E9F" w:rsidRDefault="00477E9F" w:rsidP="00E57561">
            <w:pPr>
              <w:spacing w:after="0" w:line="240" w:lineRule="auto"/>
              <w:jc w:val="center"/>
              <w:rPr>
                <w:rFonts w:ascii="Arial" w:hAnsi="Arial" w:cs="Arial"/>
                <w:sz w:val="16"/>
                <w:szCs w:val="16"/>
                <w:lang w:eastAsia="es-EC"/>
              </w:rPr>
            </w:pPr>
            <w:r w:rsidRPr="00477E9F">
              <w:rPr>
                <w:rFonts w:ascii="Arial" w:hAnsi="Arial" w:cs="Arial"/>
                <w:color w:val="000000"/>
                <w:sz w:val="16"/>
                <w:szCs w:val="16"/>
              </w:rPr>
              <w:t>FCH2340V076</w:t>
            </w:r>
          </w:p>
        </w:tc>
        <w:tc>
          <w:tcPr>
            <w:tcW w:w="2267" w:type="dxa"/>
            <w:tcBorders>
              <w:top w:val="nil"/>
              <w:left w:val="nil"/>
              <w:bottom w:val="single" w:sz="4" w:space="0" w:color="auto"/>
              <w:right w:val="single" w:sz="4" w:space="0" w:color="auto"/>
            </w:tcBorders>
            <w:shd w:val="clear" w:color="auto" w:fill="auto"/>
            <w:noWrap/>
            <w:vAlign w:val="center"/>
            <w:hideMark/>
          </w:tcPr>
          <w:p w14:paraId="17D92BE3" w14:textId="77777777" w:rsidR="00477E9F" w:rsidRPr="00477E9F" w:rsidRDefault="00477E9F" w:rsidP="00E57561">
            <w:pPr>
              <w:spacing w:after="0" w:line="240" w:lineRule="auto"/>
              <w:jc w:val="center"/>
              <w:rPr>
                <w:rFonts w:ascii="Arial" w:hAnsi="Arial" w:cs="Arial"/>
                <w:sz w:val="16"/>
                <w:szCs w:val="16"/>
                <w:lang w:eastAsia="es-EC"/>
              </w:rPr>
            </w:pPr>
            <w:r w:rsidRPr="00477E9F">
              <w:rPr>
                <w:rFonts w:ascii="Arial" w:hAnsi="Arial" w:cs="Arial"/>
                <w:sz w:val="16"/>
                <w:szCs w:val="16"/>
              </w:rPr>
              <w:t>Quito - Centro de Cómputo</w:t>
            </w:r>
          </w:p>
        </w:tc>
        <w:tc>
          <w:tcPr>
            <w:tcW w:w="1056" w:type="dxa"/>
            <w:tcBorders>
              <w:top w:val="single" w:sz="4" w:space="0" w:color="auto"/>
              <w:left w:val="single" w:sz="4" w:space="0" w:color="auto"/>
              <w:bottom w:val="single" w:sz="4" w:space="0" w:color="auto"/>
              <w:right w:val="single" w:sz="4" w:space="0" w:color="auto"/>
            </w:tcBorders>
            <w:vAlign w:val="center"/>
          </w:tcPr>
          <w:p w14:paraId="01756CD3" w14:textId="77777777" w:rsidR="00477E9F" w:rsidRPr="00477E9F" w:rsidRDefault="00477E9F" w:rsidP="00E57561">
            <w:pPr>
              <w:spacing w:after="0" w:line="240" w:lineRule="auto"/>
              <w:jc w:val="center"/>
              <w:rPr>
                <w:rFonts w:ascii="Arial" w:hAnsi="Arial" w:cs="Arial"/>
                <w:sz w:val="16"/>
                <w:szCs w:val="16"/>
              </w:rPr>
            </w:pPr>
            <w:r w:rsidRPr="00477E9F">
              <w:rPr>
                <w:rFonts w:ascii="Arial" w:hAnsi="Arial" w:cs="Arial"/>
                <w:sz w:val="16"/>
                <w:szCs w:val="16"/>
              </w:rPr>
              <w:t>27/11/2019</w:t>
            </w:r>
          </w:p>
        </w:tc>
        <w:tc>
          <w:tcPr>
            <w:tcW w:w="1303"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0DC8776" w14:textId="77777777" w:rsidR="00477E9F" w:rsidRPr="00477E9F" w:rsidRDefault="00477E9F" w:rsidP="00E57561">
            <w:pPr>
              <w:spacing w:after="0" w:line="240" w:lineRule="auto"/>
              <w:jc w:val="center"/>
              <w:rPr>
                <w:rFonts w:ascii="Arial" w:hAnsi="Arial" w:cs="Arial"/>
                <w:sz w:val="16"/>
                <w:szCs w:val="16"/>
                <w:lang w:eastAsia="es-EC"/>
              </w:rPr>
            </w:pPr>
            <w:r w:rsidRPr="00477E9F">
              <w:rPr>
                <w:rFonts w:ascii="Arial" w:hAnsi="Arial" w:cs="Arial"/>
                <w:sz w:val="16"/>
                <w:szCs w:val="16"/>
              </w:rPr>
              <w:t>31/07/2025</w:t>
            </w:r>
          </w:p>
        </w:tc>
        <w:tc>
          <w:tcPr>
            <w:tcW w:w="992" w:type="dxa"/>
            <w:tcBorders>
              <w:top w:val="nil"/>
              <w:left w:val="single" w:sz="4" w:space="0" w:color="auto"/>
              <w:bottom w:val="single" w:sz="4" w:space="0" w:color="auto"/>
              <w:right w:val="single" w:sz="4" w:space="0" w:color="000000"/>
            </w:tcBorders>
            <w:vAlign w:val="center"/>
          </w:tcPr>
          <w:p w14:paraId="7745852B" w14:textId="77777777" w:rsidR="00477E9F" w:rsidRPr="00477E9F" w:rsidRDefault="00477E9F" w:rsidP="00E57561">
            <w:pPr>
              <w:spacing w:after="0" w:line="240" w:lineRule="auto"/>
              <w:jc w:val="center"/>
              <w:rPr>
                <w:rFonts w:ascii="Arial" w:hAnsi="Arial" w:cs="Arial"/>
                <w:sz w:val="16"/>
                <w:szCs w:val="16"/>
              </w:rPr>
            </w:pPr>
            <w:r w:rsidRPr="00477E9F">
              <w:rPr>
                <w:rFonts w:ascii="Arial" w:hAnsi="Arial" w:cs="Arial"/>
                <w:sz w:val="16"/>
                <w:szCs w:val="16"/>
              </w:rPr>
              <w:t>31/01/2021</w:t>
            </w:r>
          </w:p>
        </w:tc>
        <w:tc>
          <w:tcPr>
            <w:tcW w:w="992" w:type="dxa"/>
            <w:tcBorders>
              <w:top w:val="nil"/>
              <w:left w:val="nil"/>
              <w:bottom w:val="single" w:sz="4" w:space="0" w:color="auto"/>
              <w:right w:val="single" w:sz="4" w:space="0" w:color="000000"/>
            </w:tcBorders>
            <w:vAlign w:val="center"/>
          </w:tcPr>
          <w:p w14:paraId="4112BD04" w14:textId="77777777" w:rsidR="00477E9F" w:rsidRPr="00477E9F" w:rsidRDefault="00477E9F" w:rsidP="00E57561">
            <w:pPr>
              <w:spacing w:after="0" w:line="240" w:lineRule="auto"/>
              <w:jc w:val="center"/>
              <w:rPr>
                <w:rFonts w:ascii="Arial" w:hAnsi="Arial" w:cs="Arial"/>
                <w:sz w:val="16"/>
                <w:szCs w:val="16"/>
              </w:rPr>
            </w:pPr>
            <w:r w:rsidRPr="00477E9F">
              <w:rPr>
                <w:rFonts w:ascii="Arial" w:hAnsi="Arial" w:cs="Arial"/>
                <w:sz w:val="16"/>
                <w:szCs w:val="16"/>
              </w:rPr>
              <w:t>10/12/2021</w:t>
            </w:r>
          </w:p>
        </w:tc>
      </w:tr>
      <w:tr w:rsidR="00477E9F" w:rsidRPr="00F31362" w14:paraId="5C7BE94A" w14:textId="77777777" w:rsidTr="00166295">
        <w:trPr>
          <w:trHeight w:val="284"/>
          <w:jc w:val="center"/>
        </w:trPr>
        <w:tc>
          <w:tcPr>
            <w:tcW w:w="357"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F82ACF3" w14:textId="77777777" w:rsidR="00477E9F" w:rsidRPr="00477E9F" w:rsidRDefault="00477E9F" w:rsidP="00E57561">
            <w:pPr>
              <w:spacing w:after="0" w:line="240" w:lineRule="auto"/>
              <w:jc w:val="right"/>
              <w:rPr>
                <w:rFonts w:ascii="Arial" w:hAnsi="Arial" w:cs="Arial"/>
                <w:sz w:val="16"/>
                <w:szCs w:val="16"/>
                <w:lang w:eastAsia="es-EC"/>
              </w:rPr>
            </w:pPr>
            <w:r w:rsidRPr="00477E9F">
              <w:rPr>
                <w:rFonts w:ascii="Arial" w:hAnsi="Arial" w:cs="Arial"/>
                <w:sz w:val="16"/>
                <w:szCs w:val="16"/>
                <w:lang w:eastAsia="es-EC"/>
              </w:rPr>
              <w:t>2</w:t>
            </w:r>
          </w:p>
        </w:tc>
        <w:tc>
          <w:tcPr>
            <w:tcW w:w="1340"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331CEF4" w14:textId="77777777" w:rsidR="00477E9F" w:rsidRPr="00477E9F" w:rsidRDefault="00477E9F" w:rsidP="00E57561">
            <w:pPr>
              <w:spacing w:after="0" w:line="240" w:lineRule="auto"/>
              <w:jc w:val="center"/>
              <w:rPr>
                <w:rFonts w:ascii="Arial" w:hAnsi="Arial" w:cs="Arial"/>
                <w:sz w:val="16"/>
                <w:szCs w:val="16"/>
                <w:lang w:eastAsia="es-EC"/>
              </w:rPr>
            </w:pPr>
            <w:r w:rsidRPr="00477E9F">
              <w:rPr>
                <w:rFonts w:ascii="Arial" w:hAnsi="Arial" w:cs="Arial"/>
                <w:color w:val="000000"/>
                <w:sz w:val="16"/>
                <w:szCs w:val="16"/>
              </w:rPr>
              <w:t>AIR-CT5520-K9</w:t>
            </w:r>
          </w:p>
        </w:tc>
        <w:tc>
          <w:tcPr>
            <w:tcW w:w="12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8DD36F7" w14:textId="77777777" w:rsidR="00477E9F" w:rsidRPr="00477E9F" w:rsidRDefault="00477E9F" w:rsidP="00E57561">
            <w:pPr>
              <w:spacing w:after="0" w:line="240" w:lineRule="auto"/>
              <w:jc w:val="center"/>
              <w:rPr>
                <w:rFonts w:ascii="Arial" w:hAnsi="Arial" w:cs="Arial"/>
                <w:sz w:val="16"/>
                <w:szCs w:val="16"/>
                <w:lang w:eastAsia="es-EC"/>
              </w:rPr>
            </w:pPr>
            <w:r w:rsidRPr="00477E9F">
              <w:rPr>
                <w:rFonts w:ascii="Arial" w:hAnsi="Arial" w:cs="Arial"/>
                <w:color w:val="000000"/>
                <w:sz w:val="16"/>
                <w:szCs w:val="16"/>
              </w:rPr>
              <w:t>FCH2340V06K</w:t>
            </w:r>
          </w:p>
        </w:tc>
        <w:tc>
          <w:tcPr>
            <w:tcW w:w="2267"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99270C7" w14:textId="77777777" w:rsidR="00477E9F" w:rsidRPr="00477E9F" w:rsidRDefault="00477E9F" w:rsidP="00E57561">
            <w:pPr>
              <w:spacing w:after="0" w:line="240" w:lineRule="auto"/>
              <w:jc w:val="center"/>
              <w:rPr>
                <w:rFonts w:ascii="Arial" w:hAnsi="Arial" w:cs="Arial"/>
                <w:sz w:val="16"/>
                <w:szCs w:val="16"/>
                <w:lang w:eastAsia="es-EC"/>
              </w:rPr>
            </w:pPr>
            <w:r w:rsidRPr="00477E9F">
              <w:rPr>
                <w:rFonts w:ascii="Arial" w:hAnsi="Arial" w:cs="Arial"/>
                <w:sz w:val="16"/>
                <w:szCs w:val="16"/>
              </w:rPr>
              <w:t>Quito - Centro de Cómputo</w:t>
            </w:r>
          </w:p>
        </w:tc>
        <w:tc>
          <w:tcPr>
            <w:tcW w:w="1056" w:type="dxa"/>
            <w:tcBorders>
              <w:top w:val="single" w:sz="4" w:space="0" w:color="auto"/>
              <w:left w:val="single" w:sz="4" w:space="0" w:color="auto"/>
              <w:bottom w:val="single" w:sz="4" w:space="0" w:color="auto"/>
              <w:right w:val="single" w:sz="4" w:space="0" w:color="auto"/>
            </w:tcBorders>
            <w:vAlign w:val="center"/>
          </w:tcPr>
          <w:p w14:paraId="01FD7457" w14:textId="77777777" w:rsidR="00477E9F" w:rsidRPr="00477E9F" w:rsidRDefault="00477E9F" w:rsidP="00E57561">
            <w:pPr>
              <w:spacing w:after="0" w:line="240" w:lineRule="auto"/>
              <w:jc w:val="center"/>
              <w:rPr>
                <w:rFonts w:ascii="Arial" w:hAnsi="Arial" w:cs="Arial"/>
                <w:sz w:val="16"/>
                <w:szCs w:val="16"/>
              </w:rPr>
            </w:pPr>
            <w:r w:rsidRPr="00477E9F">
              <w:rPr>
                <w:rFonts w:ascii="Arial" w:hAnsi="Arial" w:cs="Arial"/>
                <w:sz w:val="16"/>
                <w:szCs w:val="16"/>
              </w:rPr>
              <w:t>27/11/2019</w:t>
            </w:r>
          </w:p>
        </w:tc>
        <w:tc>
          <w:tcPr>
            <w:tcW w:w="1303" w:type="dxa"/>
            <w:tcBorders>
              <w:top w:val="single" w:sz="4" w:space="0" w:color="auto"/>
              <w:left w:val="single" w:sz="4" w:space="0" w:color="auto"/>
              <w:bottom w:val="single" w:sz="4" w:space="0" w:color="auto"/>
              <w:right w:val="single" w:sz="4" w:space="0" w:color="auto"/>
            </w:tcBorders>
            <w:shd w:val="clear" w:color="auto" w:fill="auto"/>
            <w:vAlign w:val="center"/>
          </w:tcPr>
          <w:p w14:paraId="7364CC66" w14:textId="77777777" w:rsidR="00477E9F" w:rsidRPr="00477E9F" w:rsidRDefault="00477E9F" w:rsidP="00E57561">
            <w:pPr>
              <w:spacing w:after="0" w:line="240" w:lineRule="auto"/>
              <w:jc w:val="center"/>
              <w:rPr>
                <w:rFonts w:ascii="Arial" w:hAnsi="Arial" w:cs="Arial"/>
                <w:sz w:val="16"/>
                <w:szCs w:val="16"/>
                <w:lang w:eastAsia="es-EC"/>
              </w:rPr>
            </w:pPr>
            <w:r w:rsidRPr="00477E9F">
              <w:rPr>
                <w:rFonts w:ascii="Arial" w:hAnsi="Arial" w:cs="Arial"/>
                <w:sz w:val="16"/>
                <w:szCs w:val="16"/>
              </w:rPr>
              <w:t>31/07/2025</w:t>
            </w:r>
          </w:p>
        </w:tc>
        <w:tc>
          <w:tcPr>
            <w:tcW w:w="992" w:type="dxa"/>
            <w:tcBorders>
              <w:top w:val="single" w:sz="4" w:space="0" w:color="auto"/>
              <w:left w:val="single" w:sz="4" w:space="0" w:color="auto"/>
              <w:bottom w:val="single" w:sz="4" w:space="0" w:color="auto"/>
              <w:right w:val="single" w:sz="4" w:space="0" w:color="auto"/>
            </w:tcBorders>
            <w:vAlign w:val="center"/>
          </w:tcPr>
          <w:p w14:paraId="7D0257FE" w14:textId="77777777" w:rsidR="00477E9F" w:rsidRPr="00477E9F" w:rsidRDefault="00477E9F" w:rsidP="00E57561">
            <w:pPr>
              <w:spacing w:after="0" w:line="240" w:lineRule="auto"/>
              <w:jc w:val="center"/>
              <w:rPr>
                <w:rFonts w:ascii="Arial" w:hAnsi="Arial" w:cs="Arial"/>
                <w:sz w:val="16"/>
                <w:szCs w:val="16"/>
              </w:rPr>
            </w:pPr>
            <w:r w:rsidRPr="00477E9F">
              <w:rPr>
                <w:rFonts w:ascii="Arial" w:hAnsi="Arial" w:cs="Arial"/>
                <w:sz w:val="16"/>
                <w:szCs w:val="16"/>
              </w:rPr>
              <w:t>31/01/2021</w:t>
            </w:r>
          </w:p>
        </w:tc>
        <w:tc>
          <w:tcPr>
            <w:tcW w:w="992" w:type="dxa"/>
            <w:tcBorders>
              <w:top w:val="single" w:sz="4" w:space="0" w:color="auto"/>
              <w:left w:val="single" w:sz="4" w:space="0" w:color="auto"/>
              <w:bottom w:val="single" w:sz="4" w:space="0" w:color="auto"/>
              <w:right w:val="single" w:sz="4" w:space="0" w:color="auto"/>
            </w:tcBorders>
            <w:vAlign w:val="center"/>
          </w:tcPr>
          <w:p w14:paraId="5DF6B49E" w14:textId="77777777" w:rsidR="00477E9F" w:rsidRPr="00477E9F" w:rsidRDefault="00477E9F" w:rsidP="00E57561">
            <w:pPr>
              <w:spacing w:after="0" w:line="240" w:lineRule="auto"/>
              <w:jc w:val="center"/>
              <w:rPr>
                <w:rFonts w:ascii="Arial" w:hAnsi="Arial" w:cs="Arial"/>
                <w:sz w:val="16"/>
                <w:szCs w:val="16"/>
              </w:rPr>
            </w:pPr>
            <w:r w:rsidRPr="00477E9F">
              <w:rPr>
                <w:rFonts w:ascii="Arial" w:hAnsi="Arial" w:cs="Arial"/>
                <w:sz w:val="16"/>
                <w:szCs w:val="16"/>
              </w:rPr>
              <w:t>10/12/2021</w:t>
            </w:r>
          </w:p>
        </w:tc>
      </w:tr>
      <w:tr w:rsidR="00477E9F" w:rsidRPr="00F31362" w14:paraId="7897A35B" w14:textId="77777777" w:rsidTr="00166295">
        <w:trPr>
          <w:trHeight w:val="284"/>
          <w:jc w:val="center"/>
        </w:trPr>
        <w:tc>
          <w:tcPr>
            <w:tcW w:w="357"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8B19832" w14:textId="77777777" w:rsidR="00477E9F" w:rsidRPr="00477E9F" w:rsidRDefault="00477E9F" w:rsidP="00E57561">
            <w:pPr>
              <w:spacing w:after="0" w:line="240" w:lineRule="auto"/>
              <w:jc w:val="right"/>
              <w:rPr>
                <w:rFonts w:ascii="Arial" w:hAnsi="Arial" w:cs="Arial"/>
                <w:sz w:val="16"/>
                <w:szCs w:val="16"/>
                <w:lang w:eastAsia="es-EC"/>
              </w:rPr>
            </w:pPr>
            <w:r w:rsidRPr="00477E9F">
              <w:rPr>
                <w:rFonts w:ascii="Arial" w:hAnsi="Arial" w:cs="Arial"/>
                <w:sz w:val="16"/>
                <w:szCs w:val="16"/>
                <w:lang w:eastAsia="es-EC"/>
              </w:rPr>
              <w:t>3</w:t>
            </w:r>
          </w:p>
        </w:tc>
        <w:tc>
          <w:tcPr>
            <w:tcW w:w="1340"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028879C" w14:textId="77777777" w:rsidR="00477E9F" w:rsidRPr="00477E9F" w:rsidRDefault="00477E9F" w:rsidP="00E57561">
            <w:pPr>
              <w:spacing w:after="0" w:line="240" w:lineRule="auto"/>
              <w:jc w:val="center"/>
              <w:rPr>
                <w:rFonts w:ascii="Arial" w:hAnsi="Arial" w:cs="Arial"/>
                <w:sz w:val="16"/>
                <w:szCs w:val="16"/>
              </w:rPr>
            </w:pPr>
            <w:r w:rsidRPr="00477E9F">
              <w:rPr>
                <w:rFonts w:ascii="Arial" w:hAnsi="Arial" w:cs="Arial"/>
                <w:sz w:val="16"/>
                <w:szCs w:val="16"/>
              </w:rPr>
              <w:t>ISR4451</w:t>
            </w:r>
          </w:p>
        </w:tc>
        <w:tc>
          <w:tcPr>
            <w:tcW w:w="12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DE75685" w14:textId="77777777" w:rsidR="00477E9F" w:rsidRPr="00477E9F" w:rsidRDefault="00477E9F" w:rsidP="00E57561">
            <w:pPr>
              <w:spacing w:after="0" w:line="240" w:lineRule="auto"/>
              <w:jc w:val="center"/>
              <w:rPr>
                <w:rFonts w:ascii="Arial" w:hAnsi="Arial" w:cs="Arial"/>
                <w:sz w:val="16"/>
                <w:szCs w:val="16"/>
                <w:lang w:eastAsia="es-EC"/>
              </w:rPr>
            </w:pPr>
            <w:r w:rsidRPr="00477E9F">
              <w:rPr>
                <w:rFonts w:ascii="Arial" w:hAnsi="Arial" w:cs="Arial"/>
                <w:sz w:val="16"/>
                <w:szCs w:val="16"/>
              </w:rPr>
              <w:t>FJC2038D10U</w:t>
            </w:r>
          </w:p>
        </w:tc>
        <w:tc>
          <w:tcPr>
            <w:tcW w:w="2267"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EEF070F" w14:textId="77777777" w:rsidR="00477E9F" w:rsidRPr="00477E9F" w:rsidRDefault="00477E9F" w:rsidP="00E57561">
            <w:pPr>
              <w:spacing w:after="0" w:line="240" w:lineRule="auto"/>
              <w:jc w:val="center"/>
              <w:rPr>
                <w:rFonts w:ascii="Arial" w:hAnsi="Arial" w:cs="Arial"/>
                <w:sz w:val="16"/>
                <w:szCs w:val="16"/>
                <w:lang w:eastAsia="es-EC"/>
              </w:rPr>
            </w:pPr>
            <w:r w:rsidRPr="00477E9F">
              <w:rPr>
                <w:rFonts w:ascii="Arial" w:hAnsi="Arial" w:cs="Arial"/>
                <w:sz w:val="16"/>
                <w:szCs w:val="16"/>
              </w:rPr>
              <w:t>Guayaquil - Centro de Cómputo</w:t>
            </w:r>
          </w:p>
        </w:tc>
        <w:tc>
          <w:tcPr>
            <w:tcW w:w="1056" w:type="dxa"/>
            <w:tcBorders>
              <w:top w:val="single" w:sz="4" w:space="0" w:color="auto"/>
              <w:left w:val="single" w:sz="4" w:space="0" w:color="auto"/>
              <w:bottom w:val="single" w:sz="4" w:space="0" w:color="auto"/>
              <w:right w:val="single" w:sz="4" w:space="0" w:color="auto"/>
            </w:tcBorders>
            <w:vAlign w:val="center"/>
          </w:tcPr>
          <w:p w14:paraId="02EE7CA8" w14:textId="77777777" w:rsidR="00477E9F" w:rsidRPr="00477E9F" w:rsidRDefault="00477E9F" w:rsidP="00E57561">
            <w:pPr>
              <w:spacing w:after="0" w:line="240" w:lineRule="auto"/>
              <w:jc w:val="center"/>
              <w:rPr>
                <w:rFonts w:ascii="Arial" w:hAnsi="Arial" w:cs="Arial"/>
                <w:sz w:val="16"/>
                <w:szCs w:val="16"/>
              </w:rPr>
            </w:pPr>
            <w:r w:rsidRPr="00477E9F">
              <w:rPr>
                <w:rFonts w:ascii="Arial" w:hAnsi="Arial" w:cs="Arial"/>
                <w:sz w:val="16"/>
                <w:szCs w:val="16"/>
              </w:rPr>
              <w:t>15/09/2016</w:t>
            </w:r>
          </w:p>
        </w:tc>
        <w:tc>
          <w:tcPr>
            <w:tcW w:w="1303" w:type="dxa"/>
            <w:tcBorders>
              <w:top w:val="single" w:sz="4" w:space="0" w:color="auto"/>
              <w:left w:val="single" w:sz="4" w:space="0" w:color="auto"/>
              <w:bottom w:val="single" w:sz="4" w:space="0" w:color="auto"/>
              <w:right w:val="single" w:sz="4" w:space="0" w:color="auto"/>
            </w:tcBorders>
            <w:shd w:val="clear" w:color="auto" w:fill="auto"/>
            <w:vAlign w:val="center"/>
          </w:tcPr>
          <w:p w14:paraId="1230E0F9" w14:textId="77777777" w:rsidR="00477E9F" w:rsidRPr="00477E9F" w:rsidRDefault="00477E9F" w:rsidP="00E57561">
            <w:pPr>
              <w:spacing w:after="0" w:line="240" w:lineRule="auto"/>
              <w:jc w:val="center"/>
              <w:rPr>
                <w:rFonts w:ascii="Arial" w:hAnsi="Arial" w:cs="Arial"/>
                <w:sz w:val="16"/>
                <w:szCs w:val="16"/>
                <w:lang w:eastAsia="es-EC"/>
              </w:rPr>
            </w:pPr>
            <w:r w:rsidRPr="00477E9F">
              <w:rPr>
                <w:rFonts w:ascii="Arial" w:hAnsi="Arial" w:cs="Arial"/>
                <w:sz w:val="16"/>
                <w:szCs w:val="16"/>
              </w:rPr>
              <w:t>26/06/2023</w:t>
            </w:r>
          </w:p>
        </w:tc>
        <w:tc>
          <w:tcPr>
            <w:tcW w:w="992" w:type="dxa"/>
            <w:tcBorders>
              <w:top w:val="single" w:sz="4" w:space="0" w:color="auto"/>
              <w:left w:val="single" w:sz="4" w:space="0" w:color="auto"/>
              <w:bottom w:val="single" w:sz="4" w:space="0" w:color="auto"/>
              <w:right w:val="single" w:sz="4" w:space="0" w:color="auto"/>
            </w:tcBorders>
            <w:vAlign w:val="center"/>
          </w:tcPr>
          <w:p w14:paraId="78335CD0" w14:textId="77777777" w:rsidR="00477E9F" w:rsidRPr="00477E9F" w:rsidRDefault="00477E9F" w:rsidP="00E57561">
            <w:pPr>
              <w:spacing w:after="0" w:line="240" w:lineRule="auto"/>
              <w:jc w:val="center"/>
              <w:rPr>
                <w:rFonts w:ascii="Arial" w:hAnsi="Arial" w:cs="Arial"/>
                <w:sz w:val="16"/>
                <w:szCs w:val="16"/>
              </w:rPr>
            </w:pPr>
            <w:r w:rsidRPr="00477E9F">
              <w:rPr>
                <w:rFonts w:ascii="Arial" w:hAnsi="Arial" w:cs="Arial"/>
                <w:sz w:val="16"/>
                <w:szCs w:val="16"/>
              </w:rPr>
              <w:t>07/11/2022</w:t>
            </w:r>
          </w:p>
        </w:tc>
        <w:tc>
          <w:tcPr>
            <w:tcW w:w="992" w:type="dxa"/>
            <w:tcBorders>
              <w:top w:val="single" w:sz="4" w:space="0" w:color="auto"/>
              <w:left w:val="single" w:sz="4" w:space="0" w:color="auto"/>
              <w:bottom w:val="single" w:sz="4" w:space="0" w:color="auto"/>
              <w:right w:val="single" w:sz="4" w:space="0" w:color="auto"/>
            </w:tcBorders>
            <w:vAlign w:val="center"/>
          </w:tcPr>
          <w:p w14:paraId="657C9CC8" w14:textId="77777777" w:rsidR="00477E9F" w:rsidRPr="00477E9F" w:rsidRDefault="00477E9F" w:rsidP="00E57561">
            <w:pPr>
              <w:spacing w:after="0" w:line="240" w:lineRule="auto"/>
              <w:jc w:val="center"/>
              <w:rPr>
                <w:rFonts w:ascii="Arial" w:hAnsi="Arial" w:cs="Arial"/>
                <w:sz w:val="16"/>
                <w:szCs w:val="16"/>
              </w:rPr>
            </w:pPr>
            <w:r w:rsidRPr="00477E9F">
              <w:rPr>
                <w:rFonts w:ascii="Arial" w:hAnsi="Arial" w:cs="Arial"/>
                <w:sz w:val="16"/>
                <w:szCs w:val="16"/>
              </w:rPr>
              <w:t>07/11/2023</w:t>
            </w:r>
          </w:p>
        </w:tc>
      </w:tr>
      <w:tr w:rsidR="00477E9F" w:rsidRPr="00F31362" w14:paraId="148894BE" w14:textId="77777777" w:rsidTr="00166295">
        <w:trPr>
          <w:trHeight w:val="284"/>
          <w:jc w:val="center"/>
        </w:trPr>
        <w:tc>
          <w:tcPr>
            <w:tcW w:w="357"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C62E02E" w14:textId="77777777" w:rsidR="00477E9F" w:rsidRPr="00477E9F" w:rsidRDefault="00477E9F" w:rsidP="00E57561">
            <w:pPr>
              <w:spacing w:after="0" w:line="240" w:lineRule="auto"/>
              <w:jc w:val="right"/>
              <w:rPr>
                <w:rFonts w:ascii="Arial" w:hAnsi="Arial" w:cs="Arial"/>
                <w:sz w:val="16"/>
                <w:szCs w:val="16"/>
                <w:lang w:eastAsia="es-EC"/>
              </w:rPr>
            </w:pPr>
            <w:r w:rsidRPr="00477E9F">
              <w:rPr>
                <w:rFonts w:ascii="Arial" w:hAnsi="Arial" w:cs="Arial"/>
                <w:sz w:val="16"/>
                <w:szCs w:val="16"/>
                <w:lang w:eastAsia="es-EC"/>
              </w:rPr>
              <w:t>4</w:t>
            </w:r>
          </w:p>
        </w:tc>
        <w:tc>
          <w:tcPr>
            <w:tcW w:w="1340"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83F23F2" w14:textId="77777777" w:rsidR="00477E9F" w:rsidRPr="00477E9F" w:rsidRDefault="00477E9F" w:rsidP="00E57561">
            <w:pPr>
              <w:spacing w:after="0" w:line="240" w:lineRule="auto"/>
              <w:jc w:val="center"/>
              <w:rPr>
                <w:rFonts w:ascii="Arial" w:hAnsi="Arial" w:cs="Arial"/>
                <w:sz w:val="16"/>
                <w:szCs w:val="16"/>
              </w:rPr>
            </w:pPr>
            <w:r w:rsidRPr="00477E9F">
              <w:rPr>
                <w:rFonts w:ascii="Arial" w:hAnsi="Arial" w:cs="Arial"/>
                <w:sz w:val="16"/>
                <w:szCs w:val="16"/>
              </w:rPr>
              <w:t>ISR4451-X</w:t>
            </w:r>
          </w:p>
        </w:tc>
        <w:tc>
          <w:tcPr>
            <w:tcW w:w="12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952CFA9" w14:textId="77777777" w:rsidR="00477E9F" w:rsidRPr="00477E9F" w:rsidRDefault="00477E9F" w:rsidP="00E57561">
            <w:pPr>
              <w:spacing w:after="0" w:line="240" w:lineRule="auto"/>
              <w:jc w:val="center"/>
              <w:rPr>
                <w:rFonts w:ascii="Arial" w:hAnsi="Arial" w:cs="Arial"/>
                <w:sz w:val="16"/>
                <w:szCs w:val="16"/>
                <w:lang w:eastAsia="es-EC"/>
              </w:rPr>
            </w:pPr>
            <w:r w:rsidRPr="00477E9F">
              <w:rPr>
                <w:rFonts w:ascii="Arial" w:hAnsi="Arial" w:cs="Arial"/>
                <w:sz w:val="16"/>
                <w:szCs w:val="16"/>
              </w:rPr>
              <w:t>FJC2347A0BJ</w:t>
            </w:r>
          </w:p>
        </w:tc>
        <w:tc>
          <w:tcPr>
            <w:tcW w:w="2267"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8F54A95" w14:textId="77777777" w:rsidR="00477E9F" w:rsidRPr="00477E9F" w:rsidRDefault="00477E9F" w:rsidP="00E57561">
            <w:pPr>
              <w:spacing w:after="0" w:line="240" w:lineRule="auto"/>
              <w:jc w:val="center"/>
              <w:rPr>
                <w:rFonts w:ascii="Arial" w:hAnsi="Arial" w:cs="Arial"/>
                <w:sz w:val="16"/>
                <w:szCs w:val="16"/>
                <w:lang w:eastAsia="es-EC"/>
              </w:rPr>
            </w:pPr>
            <w:r w:rsidRPr="00477E9F">
              <w:rPr>
                <w:rFonts w:ascii="Arial" w:hAnsi="Arial" w:cs="Arial"/>
                <w:sz w:val="16"/>
                <w:szCs w:val="16"/>
              </w:rPr>
              <w:t>Quito - Centro de Cómputo</w:t>
            </w:r>
          </w:p>
        </w:tc>
        <w:tc>
          <w:tcPr>
            <w:tcW w:w="1056" w:type="dxa"/>
            <w:tcBorders>
              <w:top w:val="single" w:sz="4" w:space="0" w:color="auto"/>
              <w:left w:val="single" w:sz="4" w:space="0" w:color="auto"/>
              <w:bottom w:val="single" w:sz="4" w:space="0" w:color="auto"/>
              <w:right w:val="single" w:sz="4" w:space="0" w:color="auto"/>
            </w:tcBorders>
            <w:vAlign w:val="center"/>
          </w:tcPr>
          <w:p w14:paraId="153AF4D9" w14:textId="77777777" w:rsidR="00477E9F" w:rsidRPr="00477E9F" w:rsidRDefault="00477E9F" w:rsidP="00E57561">
            <w:pPr>
              <w:spacing w:after="0" w:line="240" w:lineRule="auto"/>
              <w:jc w:val="center"/>
              <w:rPr>
                <w:rFonts w:ascii="Arial" w:hAnsi="Arial" w:cs="Arial"/>
                <w:sz w:val="16"/>
                <w:szCs w:val="16"/>
              </w:rPr>
            </w:pPr>
            <w:r w:rsidRPr="00477E9F">
              <w:rPr>
                <w:rFonts w:ascii="Arial" w:hAnsi="Arial" w:cs="Arial"/>
                <w:sz w:val="16"/>
                <w:szCs w:val="16"/>
              </w:rPr>
              <w:t>27/11/2019</w:t>
            </w:r>
          </w:p>
        </w:tc>
        <w:tc>
          <w:tcPr>
            <w:tcW w:w="1303" w:type="dxa"/>
            <w:tcBorders>
              <w:top w:val="single" w:sz="4" w:space="0" w:color="auto"/>
              <w:left w:val="single" w:sz="4" w:space="0" w:color="auto"/>
              <w:bottom w:val="single" w:sz="4" w:space="0" w:color="auto"/>
              <w:right w:val="single" w:sz="4" w:space="0" w:color="auto"/>
            </w:tcBorders>
            <w:shd w:val="clear" w:color="auto" w:fill="auto"/>
            <w:vAlign w:val="center"/>
          </w:tcPr>
          <w:p w14:paraId="11CFDD96" w14:textId="77777777" w:rsidR="00477E9F" w:rsidRPr="00477E9F" w:rsidRDefault="00477E9F" w:rsidP="00E57561">
            <w:pPr>
              <w:spacing w:after="0" w:line="240" w:lineRule="auto"/>
              <w:jc w:val="center"/>
              <w:rPr>
                <w:rFonts w:ascii="Arial" w:hAnsi="Arial" w:cs="Arial"/>
                <w:sz w:val="16"/>
                <w:szCs w:val="16"/>
                <w:lang w:eastAsia="es-EC"/>
              </w:rPr>
            </w:pPr>
            <w:r w:rsidRPr="00477E9F">
              <w:rPr>
                <w:rFonts w:ascii="Arial" w:hAnsi="Arial" w:cs="Arial"/>
                <w:sz w:val="16"/>
                <w:szCs w:val="16"/>
              </w:rPr>
              <w:t>31/07/2025</w:t>
            </w:r>
          </w:p>
        </w:tc>
        <w:tc>
          <w:tcPr>
            <w:tcW w:w="992" w:type="dxa"/>
            <w:tcBorders>
              <w:top w:val="single" w:sz="4" w:space="0" w:color="auto"/>
              <w:left w:val="single" w:sz="4" w:space="0" w:color="auto"/>
              <w:bottom w:val="single" w:sz="4" w:space="0" w:color="auto"/>
              <w:right w:val="single" w:sz="4" w:space="0" w:color="auto"/>
            </w:tcBorders>
            <w:vAlign w:val="center"/>
          </w:tcPr>
          <w:p w14:paraId="6E74722C" w14:textId="77777777" w:rsidR="00477E9F" w:rsidRPr="00477E9F" w:rsidRDefault="00477E9F" w:rsidP="00E57561">
            <w:pPr>
              <w:spacing w:after="0" w:line="240" w:lineRule="auto"/>
              <w:jc w:val="center"/>
              <w:rPr>
                <w:rFonts w:ascii="Arial" w:hAnsi="Arial" w:cs="Arial"/>
                <w:sz w:val="16"/>
                <w:szCs w:val="16"/>
              </w:rPr>
            </w:pPr>
            <w:r w:rsidRPr="00477E9F">
              <w:rPr>
                <w:rFonts w:ascii="Arial" w:hAnsi="Arial" w:cs="Arial"/>
                <w:sz w:val="16"/>
                <w:szCs w:val="16"/>
              </w:rPr>
              <w:t>07/11/2022</w:t>
            </w:r>
          </w:p>
        </w:tc>
        <w:tc>
          <w:tcPr>
            <w:tcW w:w="992" w:type="dxa"/>
            <w:tcBorders>
              <w:top w:val="single" w:sz="4" w:space="0" w:color="auto"/>
              <w:left w:val="single" w:sz="4" w:space="0" w:color="auto"/>
              <w:bottom w:val="single" w:sz="4" w:space="0" w:color="auto"/>
              <w:right w:val="single" w:sz="4" w:space="0" w:color="auto"/>
            </w:tcBorders>
            <w:vAlign w:val="center"/>
          </w:tcPr>
          <w:p w14:paraId="044CE20C" w14:textId="77777777" w:rsidR="00477E9F" w:rsidRPr="00477E9F" w:rsidRDefault="00477E9F" w:rsidP="00E57561">
            <w:pPr>
              <w:spacing w:after="0" w:line="240" w:lineRule="auto"/>
              <w:jc w:val="center"/>
              <w:rPr>
                <w:rFonts w:ascii="Arial" w:hAnsi="Arial" w:cs="Arial"/>
                <w:sz w:val="16"/>
                <w:szCs w:val="16"/>
              </w:rPr>
            </w:pPr>
            <w:r w:rsidRPr="00477E9F">
              <w:rPr>
                <w:rFonts w:ascii="Arial" w:hAnsi="Arial" w:cs="Arial"/>
                <w:sz w:val="16"/>
                <w:szCs w:val="16"/>
              </w:rPr>
              <w:t>07/11/2023</w:t>
            </w:r>
          </w:p>
        </w:tc>
      </w:tr>
      <w:tr w:rsidR="00477E9F" w:rsidRPr="00F31362" w14:paraId="6C7831EA" w14:textId="77777777" w:rsidTr="00166295">
        <w:trPr>
          <w:trHeight w:val="284"/>
          <w:jc w:val="center"/>
        </w:trPr>
        <w:tc>
          <w:tcPr>
            <w:tcW w:w="357"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6BF0135" w14:textId="77777777" w:rsidR="00477E9F" w:rsidRPr="00477E9F" w:rsidRDefault="00477E9F" w:rsidP="00E57561">
            <w:pPr>
              <w:spacing w:after="0" w:line="240" w:lineRule="auto"/>
              <w:jc w:val="right"/>
              <w:rPr>
                <w:rFonts w:ascii="Arial" w:hAnsi="Arial" w:cs="Arial"/>
                <w:sz w:val="16"/>
                <w:szCs w:val="16"/>
                <w:lang w:eastAsia="es-EC"/>
              </w:rPr>
            </w:pPr>
            <w:r w:rsidRPr="00477E9F">
              <w:rPr>
                <w:rFonts w:ascii="Arial" w:hAnsi="Arial" w:cs="Arial"/>
                <w:sz w:val="16"/>
                <w:szCs w:val="16"/>
                <w:lang w:eastAsia="es-EC"/>
              </w:rPr>
              <w:t>5</w:t>
            </w:r>
          </w:p>
        </w:tc>
        <w:tc>
          <w:tcPr>
            <w:tcW w:w="1340"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89E3354" w14:textId="77777777" w:rsidR="00477E9F" w:rsidRPr="00477E9F" w:rsidRDefault="00477E9F" w:rsidP="00E57561">
            <w:pPr>
              <w:spacing w:after="0" w:line="240" w:lineRule="auto"/>
              <w:jc w:val="center"/>
              <w:rPr>
                <w:rFonts w:ascii="Arial" w:hAnsi="Arial" w:cs="Arial"/>
                <w:color w:val="000000"/>
                <w:sz w:val="16"/>
                <w:szCs w:val="16"/>
              </w:rPr>
            </w:pPr>
            <w:r w:rsidRPr="00477E9F">
              <w:rPr>
                <w:rFonts w:ascii="Arial" w:hAnsi="Arial" w:cs="Arial"/>
                <w:sz w:val="16"/>
                <w:szCs w:val="16"/>
              </w:rPr>
              <w:t>ISR4451-X</w:t>
            </w:r>
          </w:p>
        </w:tc>
        <w:tc>
          <w:tcPr>
            <w:tcW w:w="12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8241EFD" w14:textId="77777777" w:rsidR="00477E9F" w:rsidRPr="00477E9F" w:rsidRDefault="00477E9F" w:rsidP="00E57561">
            <w:pPr>
              <w:spacing w:after="0" w:line="240" w:lineRule="auto"/>
              <w:jc w:val="center"/>
              <w:rPr>
                <w:rFonts w:ascii="Arial" w:hAnsi="Arial" w:cs="Arial"/>
                <w:color w:val="000000"/>
                <w:sz w:val="16"/>
                <w:szCs w:val="16"/>
              </w:rPr>
            </w:pPr>
            <w:r w:rsidRPr="00477E9F">
              <w:rPr>
                <w:rFonts w:ascii="Arial" w:hAnsi="Arial" w:cs="Arial"/>
                <w:sz w:val="16"/>
                <w:szCs w:val="16"/>
              </w:rPr>
              <w:t xml:space="preserve"> FJC2347A0BK</w:t>
            </w:r>
          </w:p>
        </w:tc>
        <w:tc>
          <w:tcPr>
            <w:tcW w:w="2267"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CC5CB51" w14:textId="77777777" w:rsidR="00477E9F" w:rsidRPr="00477E9F" w:rsidRDefault="00477E9F" w:rsidP="00E57561">
            <w:pPr>
              <w:spacing w:after="0" w:line="240" w:lineRule="auto"/>
              <w:jc w:val="center"/>
              <w:rPr>
                <w:rFonts w:ascii="Arial" w:hAnsi="Arial" w:cs="Arial"/>
                <w:sz w:val="16"/>
                <w:szCs w:val="16"/>
                <w:lang w:eastAsia="es-EC"/>
              </w:rPr>
            </w:pPr>
            <w:r w:rsidRPr="00477E9F">
              <w:rPr>
                <w:rFonts w:ascii="Arial" w:hAnsi="Arial" w:cs="Arial"/>
                <w:sz w:val="16"/>
                <w:szCs w:val="16"/>
              </w:rPr>
              <w:t>Quito - Centro de Cómputo</w:t>
            </w:r>
          </w:p>
        </w:tc>
        <w:tc>
          <w:tcPr>
            <w:tcW w:w="1056" w:type="dxa"/>
            <w:tcBorders>
              <w:top w:val="single" w:sz="4" w:space="0" w:color="auto"/>
              <w:left w:val="single" w:sz="4" w:space="0" w:color="auto"/>
              <w:bottom w:val="single" w:sz="4" w:space="0" w:color="auto"/>
              <w:right w:val="single" w:sz="4" w:space="0" w:color="auto"/>
            </w:tcBorders>
            <w:vAlign w:val="center"/>
          </w:tcPr>
          <w:p w14:paraId="5B15C27C" w14:textId="77777777" w:rsidR="00477E9F" w:rsidRPr="00477E9F" w:rsidRDefault="00477E9F" w:rsidP="00E57561">
            <w:pPr>
              <w:spacing w:after="0" w:line="240" w:lineRule="auto"/>
              <w:jc w:val="center"/>
              <w:rPr>
                <w:rFonts w:ascii="Arial" w:hAnsi="Arial" w:cs="Arial"/>
                <w:sz w:val="16"/>
                <w:szCs w:val="16"/>
              </w:rPr>
            </w:pPr>
            <w:r w:rsidRPr="00477E9F">
              <w:rPr>
                <w:rFonts w:ascii="Arial" w:hAnsi="Arial" w:cs="Arial"/>
                <w:sz w:val="16"/>
                <w:szCs w:val="16"/>
              </w:rPr>
              <w:t>27/11/2019</w:t>
            </w:r>
          </w:p>
        </w:tc>
        <w:tc>
          <w:tcPr>
            <w:tcW w:w="1303" w:type="dxa"/>
            <w:tcBorders>
              <w:top w:val="single" w:sz="4" w:space="0" w:color="auto"/>
              <w:left w:val="single" w:sz="4" w:space="0" w:color="auto"/>
              <w:bottom w:val="single" w:sz="4" w:space="0" w:color="auto"/>
              <w:right w:val="single" w:sz="4" w:space="0" w:color="auto"/>
            </w:tcBorders>
            <w:shd w:val="clear" w:color="auto" w:fill="auto"/>
            <w:vAlign w:val="center"/>
          </w:tcPr>
          <w:p w14:paraId="6CD2E3A3" w14:textId="77777777" w:rsidR="00477E9F" w:rsidRPr="00477E9F" w:rsidRDefault="00477E9F" w:rsidP="00E57561">
            <w:pPr>
              <w:spacing w:after="0" w:line="240" w:lineRule="auto"/>
              <w:jc w:val="center"/>
              <w:rPr>
                <w:rFonts w:ascii="Arial" w:hAnsi="Arial" w:cs="Arial"/>
                <w:color w:val="000000"/>
                <w:sz w:val="16"/>
                <w:szCs w:val="16"/>
              </w:rPr>
            </w:pPr>
            <w:r w:rsidRPr="00477E9F">
              <w:rPr>
                <w:rFonts w:ascii="Arial" w:hAnsi="Arial" w:cs="Arial"/>
                <w:sz w:val="16"/>
                <w:szCs w:val="16"/>
              </w:rPr>
              <w:t>31/07/2025</w:t>
            </w:r>
          </w:p>
        </w:tc>
        <w:tc>
          <w:tcPr>
            <w:tcW w:w="992" w:type="dxa"/>
            <w:tcBorders>
              <w:top w:val="single" w:sz="4" w:space="0" w:color="auto"/>
              <w:left w:val="single" w:sz="4" w:space="0" w:color="auto"/>
              <w:bottom w:val="single" w:sz="4" w:space="0" w:color="auto"/>
              <w:right w:val="single" w:sz="4" w:space="0" w:color="auto"/>
            </w:tcBorders>
            <w:vAlign w:val="center"/>
          </w:tcPr>
          <w:p w14:paraId="7173E730" w14:textId="77777777" w:rsidR="00477E9F" w:rsidRPr="00477E9F" w:rsidRDefault="00477E9F" w:rsidP="00E57561">
            <w:pPr>
              <w:spacing w:after="0" w:line="240" w:lineRule="auto"/>
              <w:jc w:val="center"/>
              <w:rPr>
                <w:rFonts w:ascii="Arial" w:hAnsi="Arial" w:cs="Arial"/>
                <w:sz w:val="16"/>
                <w:szCs w:val="16"/>
              </w:rPr>
            </w:pPr>
            <w:r w:rsidRPr="00477E9F">
              <w:rPr>
                <w:rFonts w:ascii="Arial" w:hAnsi="Arial" w:cs="Arial"/>
                <w:sz w:val="16"/>
                <w:szCs w:val="16"/>
              </w:rPr>
              <w:t>07/11/2022</w:t>
            </w:r>
          </w:p>
        </w:tc>
        <w:tc>
          <w:tcPr>
            <w:tcW w:w="992" w:type="dxa"/>
            <w:tcBorders>
              <w:top w:val="single" w:sz="4" w:space="0" w:color="auto"/>
              <w:left w:val="single" w:sz="4" w:space="0" w:color="auto"/>
              <w:bottom w:val="single" w:sz="4" w:space="0" w:color="auto"/>
              <w:right w:val="single" w:sz="4" w:space="0" w:color="auto"/>
            </w:tcBorders>
            <w:vAlign w:val="center"/>
          </w:tcPr>
          <w:p w14:paraId="067909C3" w14:textId="77777777" w:rsidR="00477E9F" w:rsidRPr="00477E9F" w:rsidRDefault="00477E9F" w:rsidP="00E57561">
            <w:pPr>
              <w:spacing w:after="0" w:line="240" w:lineRule="auto"/>
              <w:jc w:val="center"/>
              <w:rPr>
                <w:rFonts w:ascii="Arial" w:hAnsi="Arial" w:cs="Arial"/>
                <w:sz w:val="16"/>
                <w:szCs w:val="16"/>
              </w:rPr>
            </w:pPr>
            <w:r w:rsidRPr="00477E9F">
              <w:rPr>
                <w:rFonts w:ascii="Arial" w:hAnsi="Arial" w:cs="Arial"/>
                <w:sz w:val="16"/>
                <w:szCs w:val="16"/>
              </w:rPr>
              <w:t>07/11/2023</w:t>
            </w:r>
          </w:p>
        </w:tc>
      </w:tr>
      <w:tr w:rsidR="00477E9F" w:rsidRPr="00F31362" w14:paraId="499888A3" w14:textId="77777777" w:rsidTr="00166295">
        <w:trPr>
          <w:trHeight w:val="284"/>
          <w:jc w:val="center"/>
        </w:trPr>
        <w:tc>
          <w:tcPr>
            <w:tcW w:w="357"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A1FC110" w14:textId="77777777" w:rsidR="00477E9F" w:rsidRPr="00477E9F" w:rsidRDefault="00477E9F" w:rsidP="00E57561">
            <w:pPr>
              <w:spacing w:after="0" w:line="240" w:lineRule="auto"/>
              <w:jc w:val="right"/>
              <w:rPr>
                <w:rFonts w:ascii="Arial" w:hAnsi="Arial" w:cs="Arial"/>
                <w:sz w:val="16"/>
                <w:szCs w:val="16"/>
                <w:lang w:eastAsia="es-EC"/>
              </w:rPr>
            </w:pPr>
            <w:r w:rsidRPr="00477E9F">
              <w:rPr>
                <w:rFonts w:ascii="Arial" w:hAnsi="Arial" w:cs="Arial"/>
                <w:sz w:val="16"/>
                <w:szCs w:val="16"/>
                <w:lang w:eastAsia="es-EC"/>
              </w:rPr>
              <w:t>6</w:t>
            </w:r>
          </w:p>
        </w:tc>
        <w:tc>
          <w:tcPr>
            <w:tcW w:w="1340"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F3E61C0" w14:textId="77777777" w:rsidR="00477E9F" w:rsidRPr="00477E9F" w:rsidRDefault="00477E9F" w:rsidP="00E57561">
            <w:pPr>
              <w:spacing w:after="0" w:line="240" w:lineRule="auto"/>
              <w:jc w:val="center"/>
              <w:rPr>
                <w:rFonts w:ascii="Arial" w:hAnsi="Arial" w:cs="Arial"/>
                <w:color w:val="000000"/>
                <w:sz w:val="16"/>
                <w:szCs w:val="16"/>
              </w:rPr>
            </w:pPr>
            <w:r w:rsidRPr="00477E9F">
              <w:rPr>
                <w:rFonts w:ascii="Arial" w:hAnsi="Arial" w:cs="Arial"/>
                <w:sz w:val="16"/>
                <w:szCs w:val="16"/>
              </w:rPr>
              <w:t>ISR4451-X</w:t>
            </w:r>
          </w:p>
        </w:tc>
        <w:tc>
          <w:tcPr>
            <w:tcW w:w="12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738BB8B" w14:textId="77777777" w:rsidR="00477E9F" w:rsidRPr="00477E9F" w:rsidRDefault="00477E9F" w:rsidP="00E57561">
            <w:pPr>
              <w:spacing w:after="0" w:line="240" w:lineRule="auto"/>
              <w:jc w:val="center"/>
              <w:rPr>
                <w:rFonts w:ascii="Arial" w:hAnsi="Arial" w:cs="Arial"/>
                <w:color w:val="000000"/>
                <w:sz w:val="16"/>
                <w:szCs w:val="16"/>
              </w:rPr>
            </w:pPr>
            <w:r w:rsidRPr="00477E9F">
              <w:rPr>
                <w:rFonts w:ascii="Arial" w:hAnsi="Arial" w:cs="Arial"/>
                <w:sz w:val="16"/>
                <w:szCs w:val="16"/>
              </w:rPr>
              <w:t>FJC1938D08H</w:t>
            </w:r>
          </w:p>
        </w:tc>
        <w:tc>
          <w:tcPr>
            <w:tcW w:w="2267"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67FB790" w14:textId="77777777" w:rsidR="00477E9F" w:rsidRPr="00477E9F" w:rsidRDefault="00477E9F" w:rsidP="00E57561">
            <w:pPr>
              <w:spacing w:after="0" w:line="240" w:lineRule="auto"/>
              <w:jc w:val="center"/>
              <w:rPr>
                <w:rFonts w:ascii="Arial" w:hAnsi="Arial" w:cs="Arial"/>
                <w:sz w:val="16"/>
                <w:szCs w:val="16"/>
                <w:lang w:eastAsia="es-EC"/>
              </w:rPr>
            </w:pPr>
            <w:r w:rsidRPr="00477E9F">
              <w:rPr>
                <w:rFonts w:ascii="Arial" w:hAnsi="Arial" w:cs="Arial"/>
                <w:sz w:val="16"/>
                <w:szCs w:val="16"/>
              </w:rPr>
              <w:t>Guayaquil - Centro de Cómputo</w:t>
            </w:r>
          </w:p>
        </w:tc>
        <w:tc>
          <w:tcPr>
            <w:tcW w:w="1056" w:type="dxa"/>
            <w:tcBorders>
              <w:top w:val="single" w:sz="4" w:space="0" w:color="auto"/>
              <w:left w:val="single" w:sz="4" w:space="0" w:color="auto"/>
              <w:bottom w:val="single" w:sz="4" w:space="0" w:color="auto"/>
              <w:right w:val="single" w:sz="4" w:space="0" w:color="auto"/>
            </w:tcBorders>
            <w:vAlign w:val="center"/>
          </w:tcPr>
          <w:p w14:paraId="6CB1D0A6" w14:textId="77777777" w:rsidR="00477E9F" w:rsidRPr="00477E9F" w:rsidRDefault="00477E9F" w:rsidP="00E57561">
            <w:pPr>
              <w:spacing w:after="0" w:line="240" w:lineRule="auto"/>
              <w:jc w:val="center"/>
              <w:rPr>
                <w:rFonts w:ascii="Arial" w:hAnsi="Arial" w:cs="Arial"/>
                <w:sz w:val="16"/>
                <w:szCs w:val="16"/>
              </w:rPr>
            </w:pPr>
            <w:r w:rsidRPr="00477E9F">
              <w:rPr>
                <w:rFonts w:ascii="Arial" w:hAnsi="Arial" w:cs="Arial"/>
                <w:sz w:val="16"/>
                <w:szCs w:val="16"/>
              </w:rPr>
              <w:t>10/10/2015</w:t>
            </w:r>
          </w:p>
        </w:tc>
        <w:tc>
          <w:tcPr>
            <w:tcW w:w="1303" w:type="dxa"/>
            <w:tcBorders>
              <w:top w:val="single" w:sz="4" w:space="0" w:color="auto"/>
              <w:left w:val="single" w:sz="4" w:space="0" w:color="auto"/>
              <w:bottom w:val="single" w:sz="4" w:space="0" w:color="auto"/>
              <w:right w:val="single" w:sz="4" w:space="0" w:color="auto"/>
            </w:tcBorders>
            <w:shd w:val="clear" w:color="auto" w:fill="auto"/>
            <w:vAlign w:val="center"/>
          </w:tcPr>
          <w:p w14:paraId="7C9E5920" w14:textId="77777777" w:rsidR="00477E9F" w:rsidRPr="00477E9F" w:rsidRDefault="00477E9F" w:rsidP="00E57561">
            <w:pPr>
              <w:spacing w:after="0" w:line="240" w:lineRule="auto"/>
              <w:jc w:val="center"/>
              <w:rPr>
                <w:rFonts w:ascii="Arial" w:hAnsi="Arial" w:cs="Arial"/>
                <w:color w:val="000000"/>
                <w:sz w:val="16"/>
                <w:szCs w:val="16"/>
              </w:rPr>
            </w:pPr>
            <w:r w:rsidRPr="00477E9F">
              <w:rPr>
                <w:rFonts w:ascii="Arial" w:hAnsi="Arial" w:cs="Arial"/>
                <w:sz w:val="16"/>
                <w:szCs w:val="16"/>
              </w:rPr>
              <w:t>26/06/2023</w:t>
            </w:r>
          </w:p>
        </w:tc>
        <w:tc>
          <w:tcPr>
            <w:tcW w:w="992" w:type="dxa"/>
            <w:tcBorders>
              <w:top w:val="single" w:sz="4" w:space="0" w:color="auto"/>
              <w:left w:val="single" w:sz="4" w:space="0" w:color="auto"/>
              <w:bottom w:val="single" w:sz="4" w:space="0" w:color="auto"/>
              <w:right w:val="single" w:sz="4" w:space="0" w:color="auto"/>
            </w:tcBorders>
            <w:vAlign w:val="center"/>
          </w:tcPr>
          <w:p w14:paraId="61CE2552" w14:textId="77777777" w:rsidR="00477E9F" w:rsidRPr="00477E9F" w:rsidRDefault="00477E9F" w:rsidP="00E57561">
            <w:pPr>
              <w:spacing w:after="0" w:line="240" w:lineRule="auto"/>
              <w:jc w:val="center"/>
              <w:rPr>
                <w:rFonts w:ascii="Arial" w:hAnsi="Arial" w:cs="Arial"/>
                <w:sz w:val="16"/>
                <w:szCs w:val="16"/>
              </w:rPr>
            </w:pPr>
            <w:r w:rsidRPr="00477E9F">
              <w:rPr>
                <w:rFonts w:ascii="Arial" w:hAnsi="Arial" w:cs="Arial"/>
                <w:sz w:val="16"/>
                <w:szCs w:val="16"/>
              </w:rPr>
              <w:t>07/11/2022</w:t>
            </w:r>
          </w:p>
        </w:tc>
        <w:tc>
          <w:tcPr>
            <w:tcW w:w="992" w:type="dxa"/>
            <w:tcBorders>
              <w:top w:val="single" w:sz="4" w:space="0" w:color="auto"/>
              <w:left w:val="single" w:sz="4" w:space="0" w:color="auto"/>
              <w:bottom w:val="single" w:sz="4" w:space="0" w:color="auto"/>
              <w:right w:val="single" w:sz="4" w:space="0" w:color="auto"/>
            </w:tcBorders>
            <w:vAlign w:val="center"/>
          </w:tcPr>
          <w:p w14:paraId="3C7AAF01" w14:textId="77777777" w:rsidR="00477E9F" w:rsidRPr="00477E9F" w:rsidRDefault="00477E9F" w:rsidP="00E57561">
            <w:pPr>
              <w:spacing w:after="0" w:line="240" w:lineRule="auto"/>
              <w:jc w:val="center"/>
              <w:rPr>
                <w:rFonts w:ascii="Arial" w:hAnsi="Arial" w:cs="Arial"/>
                <w:sz w:val="16"/>
                <w:szCs w:val="16"/>
              </w:rPr>
            </w:pPr>
            <w:r w:rsidRPr="00477E9F">
              <w:rPr>
                <w:rFonts w:ascii="Arial" w:hAnsi="Arial" w:cs="Arial"/>
                <w:sz w:val="16"/>
                <w:szCs w:val="16"/>
              </w:rPr>
              <w:t>07/11/2023</w:t>
            </w:r>
          </w:p>
        </w:tc>
      </w:tr>
      <w:bookmarkEnd w:id="4"/>
    </w:tbl>
    <w:p w14:paraId="7BBEB5CB" w14:textId="77777777" w:rsidR="00477E9F" w:rsidRDefault="00477E9F" w:rsidP="00477E9F">
      <w:pPr>
        <w:pStyle w:val="Textoindependiente"/>
        <w:spacing w:after="0" w:line="240" w:lineRule="auto"/>
        <w:rPr>
          <w:rFonts w:cs="Calibri"/>
          <w:szCs w:val="20"/>
          <w:lang w:val="es-EC"/>
        </w:rPr>
      </w:pPr>
    </w:p>
    <w:p w14:paraId="5E51321E" w14:textId="77777777" w:rsidR="00477E9F" w:rsidRPr="00477E9F" w:rsidRDefault="00477E9F">
      <w:pPr>
        <w:numPr>
          <w:ilvl w:val="0"/>
          <w:numId w:val="56"/>
        </w:numPr>
        <w:suppressAutoHyphens/>
        <w:spacing w:before="120" w:after="120" w:line="240" w:lineRule="auto"/>
        <w:ind w:left="357" w:hanging="357"/>
        <w:rPr>
          <w:rFonts w:ascii="Arial" w:hAnsi="Arial" w:cs="Arial"/>
          <w:b/>
          <w:sz w:val="20"/>
          <w:szCs w:val="20"/>
        </w:rPr>
      </w:pPr>
      <w:r w:rsidRPr="00477E9F">
        <w:rPr>
          <w:rFonts w:ascii="Arial" w:hAnsi="Arial" w:cs="Arial"/>
          <w:b/>
          <w:sz w:val="20"/>
          <w:szCs w:val="20"/>
        </w:rPr>
        <w:t>BIENES REQUERIDOS</w:t>
      </w:r>
    </w:p>
    <w:p w14:paraId="6BFC8F06" w14:textId="1BCEE408" w:rsidR="00477E9F" w:rsidRPr="00477E9F" w:rsidRDefault="00477E9F" w:rsidP="00D4317B">
      <w:pPr>
        <w:numPr>
          <w:ilvl w:val="1"/>
          <w:numId w:val="56"/>
        </w:numPr>
        <w:suppressAutoHyphens/>
        <w:spacing w:after="120" w:line="240" w:lineRule="auto"/>
        <w:ind w:left="426"/>
        <w:rPr>
          <w:rFonts w:ascii="Arial" w:hAnsi="Arial" w:cs="Arial"/>
          <w:b/>
          <w:sz w:val="20"/>
          <w:szCs w:val="20"/>
        </w:rPr>
      </w:pPr>
      <w:r w:rsidRPr="00477E9F">
        <w:rPr>
          <w:rFonts w:ascii="Arial" w:hAnsi="Arial" w:cs="Arial"/>
          <w:b/>
          <w:sz w:val="20"/>
          <w:szCs w:val="20"/>
        </w:rPr>
        <w:t>ELEMENTOS DE HARDWARE</w:t>
      </w:r>
    </w:p>
    <w:p w14:paraId="5307C91F" w14:textId="27BA6D7E" w:rsidR="00477E9F" w:rsidRDefault="00435589" w:rsidP="00477E9F">
      <w:pPr>
        <w:spacing w:after="0" w:line="240" w:lineRule="auto"/>
        <w:jc w:val="both"/>
        <w:rPr>
          <w:rFonts w:cs="Calibri"/>
          <w:sz w:val="20"/>
          <w:szCs w:val="20"/>
          <w:lang w:eastAsia="ar-SA"/>
        </w:rPr>
      </w:pPr>
      <w:r w:rsidRPr="00435589">
        <w:rPr>
          <w:rFonts w:ascii="Arial" w:hAnsi="Arial" w:cs="Arial"/>
          <w:sz w:val="20"/>
          <w:szCs w:val="20"/>
          <w:lang w:eastAsia="ar-SA"/>
        </w:rPr>
        <w:t>Para la validación de las especificaciones técnicas solicitadas, se requiere la documentación técnica de los bienes, instrumentada en originales o copias simples, físicas y digitales, de fichas técnicas, hojas de especificación, planos, catálogos, manuales o similares, de los bienes ofertados, indicando nombre del manual y número de la página correspondiente para el cumplimiento de lo solicitado</w:t>
      </w:r>
      <w:r w:rsidR="00477E9F" w:rsidRPr="00F31362">
        <w:rPr>
          <w:rFonts w:cs="Calibri"/>
          <w:sz w:val="20"/>
          <w:szCs w:val="20"/>
          <w:lang w:eastAsia="ar-SA"/>
        </w:rPr>
        <w:t>.</w:t>
      </w:r>
    </w:p>
    <w:p w14:paraId="6CBB927C" w14:textId="77777777" w:rsidR="00477E9F" w:rsidRDefault="00477E9F" w:rsidP="00477E9F">
      <w:pPr>
        <w:spacing w:after="0" w:line="240" w:lineRule="auto"/>
        <w:jc w:val="both"/>
        <w:rPr>
          <w:rFonts w:cs="Calibri"/>
          <w:sz w:val="20"/>
          <w:szCs w:val="20"/>
          <w:lang w:eastAsia="ar-SA"/>
        </w:rPr>
      </w:pPr>
    </w:p>
    <w:p w14:paraId="64D41816" w14:textId="77777777" w:rsidR="00D4317B" w:rsidRPr="00D4317B" w:rsidRDefault="00D4317B" w:rsidP="00D4317B">
      <w:pPr>
        <w:spacing w:after="0" w:line="240" w:lineRule="auto"/>
        <w:jc w:val="both"/>
        <w:rPr>
          <w:rFonts w:ascii="Arial" w:hAnsi="Arial" w:cs="Arial"/>
          <w:sz w:val="20"/>
          <w:szCs w:val="20"/>
        </w:rPr>
      </w:pPr>
      <w:r w:rsidRPr="00D4317B">
        <w:rPr>
          <w:rFonts w:ascii="Arial" w:hAnsi="Arial" w:cs="Arial"/>
          <w:b/>
          <w:bCs/>
          <w:sz w:val="20"/>
          <w:szCs w:val="20"/>
        </w:rPr>
        <w:lastRenderedPageBreak/>
        <w:t>CARACTERÍSTICAS ESPECÍFICAS PARA LOS EQUIPOS REQUERIDOS</w:t>
      </w:r>
    </w:p>
    <w:p w14:paraId="7F60A395" w14:textId="77777777" w:rsidR="00D4317B" w:rsidRPr="00D4317B" w:rsidRDefault="00D4317B" w:rsidP="00D4317B">
      <w:pPr>
        <w:spacing w:before="120" w:after="120" w:line="240" w:lineRule="auto"/>
        <w:jc w:val="both"/>
        <w:rPr>
          <w:rFonts w:ascii="Arial" w:hAnsi="Arial" w:cs="Arial"/>
          <w:sz w:val="20"/>
          <w:szCs w:val="20"/>
        </w:rPr>
      </w:pPr>
      <w:r w:rsidRPr="00D4317B">
        <w:rPr>
          <w:rFonts w:ascii="Arial" w:hAnsi="Arial" w:cs="Arial"/>
          <w:b/>
          <w:bCs/>
          <w:sz w:val="20"/>
          <w:szCs w:val="20"/>
        </w:rPr>
        <w:t>ÍTEM 1:</w:t>
      </w:r>
      <w:r w:rsidRPr="00D4317B">
        <w:rPr>
          <w:rFonts w:ascii="Arial" w:hAnsi="Arial" w:cs="Arial"/>
          <w:sz w:val="20"/>
          <w:szCs w:val="20"/>
        </w:rPr>
        <w:t xml:space="preserve"> SWITCH DE ACCESO DE CAPA TRES DE 48 PUERTOS </w:t>
      </w:r>
    </w:p>
    <w:tbl>
      <w:tblPr>
        <w:tblW w:w="8321" w:type="dxa"/>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00"/>
        <w:gridCol w:w="6521"/>
      </w:tblGrid>
      <w:tr w:rsidR="00D4317B" w:rsidRPr="00D4317B" w14:paraId="2B4268C9" w14:textId="77777777" w:rsidTr="00D4317B">
        <w:trPr>
          <w:trHeight w:val="20"/>
        </w:trPr>
        <w:tc>
          <w:tcPr>
            <w:tcW w:w="8321"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39707B99" w14:textId="77777777" w:rsidR="00D4317B" w:rsidRPr="00B96585" w:rsidRDefault="00D4317B" w:rsidP="009B5A42">
            <w:pPr>
              <w:spacing w:after="0" w:line="240" w:lineRule="auto"/>
              <w:jc w:val="both"/>
              <w:rPr>
                <w:rFonts w:ascii="Arial" w:hAnsi="Arial" w:cs="Arial"/>
                <w:b/>
                <w:sz w:val="18"/>
                <w:szCs w:val="18"/>
              </w:rPr>
            </w:pPr>
            <w:r w:rsidRPr="00B96585">
              <w:rPr>
                <w:rFonts w:ascii="Arial" w:hAnsi="Arial" w:cs="Arial"/>
                <w:b/>
                <w:sz w:val="18"/>
                <w:szCs w:val="18"/>
              </w:rPr>
              <w:t>CANTIDAD: 2</w:t>
            </w:r>
          </w:p>
        </w:tc>
      </w:tr>
      <w:tr w:rsidR="00D4317B" w:rsidRPr="00D4317B" w14:paraId="6EF5FB91" w14:textId="77777777" w:rsidTr="00D4317B">
        <w:trPr>
          <w:trHeight w:val="20"/>
        </w:trPr>
        <w:tc>
          <w:tcPr>
            <w:tcW w:w="8321"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2DBAB672" w14:textId="77777777" w:rsidR="00D4317B" w:rsidRPr="00B96585" w:rsidRDefault="00D4317B" w:rsidP="009B5A42">
            <w:pPr>
              <w:spacing w:after="0" w:line="240" w:lineRule="auto"/>
              <w:jc w:val="both"/>
              <w:rPr>
                <w:rFonts w:ascii="Arial" w:hAnsi="Arial" w:cs="Arial"/>
                <w:b/>
                <w:bCs/>
                <w:sz w:val="18"/>
                <w:szCs w:val="18"/>
              </w:rPr>
            </w:pPr>
            <w:r w:rsidRPr="00B96585">
              <w:rPr>
                <w:rFonts w:ascii="Arial" w:hAnsi="Arial" w:cs="Arial"/>
                <w:b/>
                <w:sz w:val="18"/>
                <w:szCs w:val="18"/>
              </w:rPr>
              <w:t>DESCRIPCIÓN GENERAL</w:t>
            </w:r>
          </w:p>
        </w:tc>
      </w:tr>
      <w:tr w:rsidR="00D4317B" w:rsidRPr="00D4317B" w14:paraId="299515D6" w14:textId="77777777" w:rsidTr="00D4317B">
        <w:trPr>
          <w:trHeight w:val="20"/>
        </w:trPr>
        <w:tc>
          <w:tcPr>
            <w:tcW w:w="1800" w:type="dxa"/>
            <w:tcBorders>
              <w:top w:val="single" w:sz="4" w:space="0" w:color="auto"/>
              <w:left w:val="single" w:sz="4" w:space="0" w:color="auto"/>
              <w:bottom w:val="single" w:sz="4" w:space="0" w:color="auto"/>
              <w:right w:val="single" w:sz="4" w:space="0" w:color="auto"/>
            </w:tcBorders>
            <w:shd w:val="clear" w:color="auto" w:fill="auto"/>
            <w:vAlign w:val="center"/>
          </w:tcPr>
          <w:p w14:paraId="6DC0E6CE" w14:textId="77777777" w:rsidR="00D4317B" w:rsidRPr="00B96585" w:rsidRDefault="00D4317B" w:rsidP="009B5A42">
            <w:pPr>
              <w:spacing w:after="0" w:line="240" w:lineRule="auto"/>
              <w:jc w:val="both"/>
              <w:rPr>
                <w:rFonts w:ascii="Arial" w:hAnsi="Arial" w:cs="Arial"/>
                <w:sz w:val="18"/>
                <w:szCs w:val="18"/>
              </w:rPr>
            </w:pPr>
            <w:r w:rsidRPr="00B96585">
              <w:rPr>
                <w:rFonts w:ascii="Arial" w:hAnsi="Arial" w:cs="Arial"/>
                <w:sz w:val="18"/>
                <w:szCs w:val="18"/>
              </w:rPr>
              <w:t>Tipo de Equipo</w:t>
            </w:r>
          </w:p>
        </w:tc>
        <w:tc>
          <w:tcPr>
            <w:tcW w:w="6521" w:type="dxa"/>
            <w:tcBorders>
              <w:top w:val="single" w:sz="4" w:space="0" w:color="auto"/>
              <w:left w:val="single" w:sz="4" w:space="0" w:color="auto"/>
              <w:bottom w:val="single" w:sz="4" w:space="0" w:color="auto"/>
              <w:right w:val="single" w:sz="4" w:space="0" w:color="auto"/>
            </w:tcBorders>
            <w:shd w:val="clear" w:color="auto" w:fill="auto"/>
            <w:vAlign w:val="center"/>
          </w:tcPr>
          <w:p w14:paraId="1C6353DD" w14:textId="77777777" w:rsidR="00D4317B" w:rsidRPr="00B96585" w:rsidRDefault="00D4317B" w:rsidP="009B5A42">
            <w:pPr>
              <w:spacing w:after="0" w:line="240" w:lineRule="auto"/>
              <w:jc w:val="both"/>
              <w:rPr>
                <w:rFonts w:ascii="Arial" w:hAnsi="Arial" w:cs="Arial"/>
                <w:sz w:val="18"/>
                <w:szCs w:val="18"/>
              </w:rPr>
            </w:pPr>
            <w:r w:rsidRPr="00B96585">
              <w:rPr>
                <w:rFonts w:ascii="Arial" w:hAnsi="Arial" w:cs="Arial"/>
                <w:sz w:val="18"/>
                <w:szCs w:val="18"/>
              </w:rPr>
              <w:t xml:space="preserve">Switch Capa 3 de alto rendimiento con Uplinks de al menos 10Gbps </w:t>
            </w:r>
          </w:p>
        </w:tc>
      </w:tr>
      <w:tr w:rsidR="00D4317B" w:rsidRPr="00D4317B" w14:paraId="34D0FE15" w14:textId="77777777" w:rsidTr="00D4317B">
        <w:trPr>
          <w:trHeight w:val="264"/>
        </w:trPr>
        <w:tc>
          <w:tcPr>
            <w:tcW w:w="1800" w:type="dxa"/>
            <w:vMerge w:val="restart"/>
            <w:tcBorders>
              <w:top w:val="single" w:sz="4" w:space="0" w:color="auto"/>
              <w:left w:val="single" w:sz="4" w:space="0" w:color="auto"/>
              <w:right w:val="single" w:sz="4" w:space="0" w:color="auto"/>
            </w:tcBorders>
            <w:shd w:val="clear" w:color="auto" w:fill="auto"/>
            <w:vAlign w:val="center"/>
          </w:tcPr>
          <w:p w14:paraId="57737055" w14:textId="77777777" w:rsidR="00D4317B" w:rsidRPr="00B96585" w:rsidRDefault="00D4317B" w:rsidP="009B5A42">
            <w:pPr>
              <w:spacing w:after="0" w:line="240" w:lineRule="auto"/>
              <w:jc w:val="both"/>
              <w:rPr>
                <w:rFonts w:ascii="Arial" w:hAnsi="Arial" w:cs="Arial"/>
                <w:sz w:val="18"/>
                <w:szCs w:val="18"/>
              </w:rPr>
            </w:pPr>
            <w:r w:rsidRPr="00B96585">
              <w:rPr>
                <w:rFonts w:ascii="Arial" w:hAnsi="Arial" w:cs="Arial"/>
                <w:sz w:val="18"/>
                <w:szCs w:val="18"/>
              </w:rPr>
              <w:t>Compatibilidad</w:t>
            </w:r>
          </w:p>
        </w:tc>
        <w:tc>
          <w:tcPr>
            <w:tcW w:w="6521" w:type="dxa"/>
            <w:tcBorders>
              <w:top w:val="single" w:sz="4" w:space="0" w:color="auto"/>
              <w:left w:val="single" w:sz="4" w:space="0" w:color="auto"/>
              <w:bottom w:val="single" w:sz="4" w:space="0" w:color="auto"/>
              <w:right w:val="single" w:sz="4" w:space="0" w:color="auto"/>
            </w:tcBorders>
            <w:shd w:val="clear" w:color="auto" w:fill="auto"/>
            <w:vAlign w:val="center"/>
          </w:tcPr>
          <w:p w14:paraId="02A95290" w14:textId="77777777" w:rsidR="00D4317B" w:rsidRPr="00B96585" w:rsidRDefault="00D4317B" w:rsidP="009B5A42">
            <w:pPr>
              <w:spacing w:after="0" w:line="240" w:lineRule="auto"/>
              <w:jc w:val="both"/>
              <w:rPr>
                <w:rFonts w:ascii="Arial" w:hAnsi="Arial" w:cs="Arial"/>
                <w:color w:val="FF0000"/>
                <w:sz w:val="18"/>
                <w:szCs w:val="18"/>
              </w:rPr>
            </w:pPr>
            <w:r w:rsidRPr="00B96585">
              <w:rPr>
                <w:rFonts w:ascii="Arial" w:hAnsi="Arial" w:cs="Arial"/>
                <w:sz w:val="18"/>
                <w:szCs w:val="18"/>
              </w:rPr>
              <w:t xml:space="preserve">Cada equipo debe </w:t>
            </w:r>
            <w:r w:rsidRPr="00B96585">
              <w:rPr>
                <w:rFonts w:ascii="Arial" w:hAnsi="Arial" w:cs="Arial"/>
                <w:sz w:val="18"/>
                <w:szCs w:val="18"/>
                <w:lang w:eastAsia="es-EC"/>
              </w:rPr>
              <w:t>integrarse de manera nativa con la consola de administración centralizada LAN y WLAN</w:t>
            </w:r>
            <w:r w:rsidRPr="00B96585">
              <w:rPr>
                <w:rFonts w:ascii="Arial" w:hAnsi="Arial" w:cs="Arial"/>
                <w:sz w:val="18"/>
                <w:szCs w:val="18"/>
              </w:rPr>
              <w:t xml:space="preserve"> DNA Center que dispone el SRI.</w:t>
            </w:r>
          </w:p>
        </w:tc>
      </w:tr>
      <w:tr w:rsidR="00D4317B" w:rsidRPr="00D4317B" w14:paraId="75B27783" w14:textId="77777777" w:rsidTr="00D4317B">
        <w:trPr>
          <w:trHeight w:val="20"/>
        </w:trPr>
        <w:tc>
          <w:tcPr>
            <w:tcW w:w="1800" w:type="dxa"/>
            <w:vMerge/>
            <w:tcBorders>
              <w:left w:val="single" w:sz="4" w:space="0" w:color="auto"/>
              <w:right w:val="single" w:sz="4" w:space="0" w:color="auto"/>
            </w:tcBorders>
            <w:shd w:val="clear" w:color="auto" w:fill="auto"/>
          </w:tcPr>
          <w:p w14:paraId="50B04612" w14:textId="77777777" w:rsidR="00D4317B" w:rsidRPr="00B96585" w:rsidRDefault="00D4317B" w:rsidP="009B5A42">
            <w:pPr>
              <w:spacing w:after="0" w:line="240" w:lineRule="auto"/>
              <w:jc w:val="both"/>
              <w:rPr>
                <w:rFonts w:ascii="Arial" w:hAnsi="Arial" w:cs="Arial"/>
                <w:sz w:val="18"/>
                <w:szCs w:val="18"/>
              </w:rPr>
            </w:pPr>
          </w:p>
        </w:tc>
        <w:tc>
          <w:tcPr>
            <w:tcW w:w="6521" w:type="dxa"/>
            <w:tcBorders>
              <w:top w:val="single" w:sz="4" w:space="0" w:color="auto"/>
              <w:left w:val="single" w:sz="4" w:space="0" w:color="auto"/>
              <w:bottom w:val="single" w:sz="4" w:space="0" w:color="auto"/>
              <w:right w:val="single" w:sz="4" w:space="0" w:color="auto"/>
            </w:tcBorders>
            <w:shd w:val="clear" w:color="auto" w:fill="auto"/>
            <w:vAlign w:val="center"/>
          </w:tcPr>
          <w:p w14:paraId="157CF43D" w14:textId="77777777" w:rsidR="00D4317B" w:rsidRPr="00B96585" w:rsidRDefault="00D4317B" w:rsidP="009B5A42">
            <w:pPr>
              <w:spacing w:after="0" w:line="240" w:lineRule="auto"/>
              <w:jc w:val="both"/>
              <w:rPr>
                <w:rFonts w:ascii="Arial" w:hAnsi="Arial" w:cs="Arial"/>
                <w:sz w:val="18"/>
                <w:szCs w:val="18"/>
              </w:rPr>
            </w:pPr>
            <w:r w:rsidRPr="00B96585">
              <w:rPr>
                <w:rFonts w:ascii="Arial" w:hAnsi="Arial" w:cs="Arial"/>
                <w:sz w:val="18"/>
                <w:szCs w:val="18"/>
              </w:rPr>
              <w:t xml:space="preserve">El switch propuesto y todas sus funcionalidades de control de acceso deben ser compatibles con Cisco Identity Services Engine (ISE) que dispone el SRI. </w:t>
            </w:r>
          </w:p>
        </w:tc>
      </w:tr>
      <w:tr w:rsidR="00D4317B" w:rsidRPr="00D4317B" w14:paraId="6937A280" w14:textId="77777777" w:rsidTr="00D4317B">
        <w:trPr>
          <w:trHeight w:val="20"/>
        </w:trPr>
        <w:tc>
          <w:tcPr>
            <w:tcW w:w="1800" w:type="dxa"/>
            <w:vMerge/>
            <w:tcBorders>
              <w:left w:val="single" w:sz="4" w:space="0" w:color="auto"/>
              <w:right w:val="single" w:sz="4" w:space="0" w:color="auto"/>
            </w:tcBorders>
            <w:shd w:val="clear" w:color="auto" w:fill="auto"/>
          </w:tcPr>
          <w:p w14:paraId="5A9FD500" w14:textId="77777777" w:rsidR="00D4317B" w:rsidRPr="00B96585" w:rsidRDefault="00D4317B" w:rsidP="009B5A42">
            <w:pPr>
              <w:spacing w:after="0" w:line="240" w:lineRule="auto"/>
              <w:jc w:val="both"/>
              <w:rPr>
                <w:rFonts w:ascii="Arial" w:hAnsi="Arial" w:cs="Arial"/>
                <w:sz w:val="18"/>
                <w:szCs w:val="18"/>
              </w:rPr>
            </w:pPr>
          </w:p>
        </w:tc>
        <w:tc>
          <w:tcPr>
            <w:tcW w:w="6521" w:type="dxa"/>
            <w:tcBorders>
              <w:top w:val="single" w:sz="4" w:space="0" w:color="auto"/>
              <w:left w:val="single" w:sz="4" w:space="0" w:color="auto"/>
              <w:bottom w:val="single" w:sz="4" w:space="0" w:color="auto"/>
              <w:right w:val="single" w:sz="4" w:space="0" w:color="auto"/>
            </w:tcBorders>
            <w:shd w:val="clear" w:color="auto" w:fill="auto"/>
            <w:vAlign w:val="center"/>
          </w:tcPr>
          <w:p w14:paraId="40BB36F1" w14:textId="77777777" w:rsidR="00D4317B" w:rsidRPr="00B96585" w:rsidRDefault="00D4317B" w:rsidP="009B5A42">
            <w:pPr>
              <w:spacing w:after="0" w:line="240" w:lineRule="auto"/>
              <w:jc w:val="both"/>
              <w:rPr>
                <w:rFonts w:ascii="Arial" w:hAnsi="Arial" w:cs="Arial"/>
                <w:sz w:val="18"/>
                <w:szCs w:val="18"/>
              </w:rPr>
            </w:pPr>
            <w:r w:rsidRPr="00B96585">
              <w:rPr>
                <w:rFonts w:ascii="Arial" w:hAnsi="Arial" w:cs="Arial"/>
                <w:sz w:val="18"/>
                <w:szCs w:val="18"/>
              </w:rPr>
              <w:t>Las políticas de seguridad del switch que se definan para control de acceso a la red deben ser establecidas desde Cisco Identity Services Engine (ISE)</w:t>
            </w:r>
          </w:p>
        </w:tc>
      </w:tr>
      <w:tr w:rsidR="00D4317B" w:rsidRPr="00D4317B" w14:paraId="03666F37" w14:textId="77777777" w:rsidTr="00D4317B">
        <w:trPr>
          <w:trHeight w:val="20"/>
        </w:trPr>
        <w:tc>
          <w:tcPr>
            <w:tcW w:w="1800" w:type="dxa"/>
            <w:vMerge w:val="restart"/>
            <w:tcBorders>
              <w:top w:val="single" w:sz="4" w:space="0" w:color="auto"/>
              <w:left w:val="single" w:sz="4" w:space="0" w:color="auto"/>
              <w:bottom w:val="single" w:sz="4" w:space="0" w:color="auto"/>
              <w:right w:val="single" w:sz="4" w:space="0" w:color="auto"/>
            </w:tcBorders>
            <w:shd w:val="clear" w:color="auto" w:fill="auto"/>
          </w:tcPr>
          <w:p w14:paraId="1661F85F" w14:textId="77777777" w:rsidR="00D4317B" w:rsidRPr="00B96585" w:rsidRDefault="00D4317B" w:rsidP="00D4317B">
            <w:pPr>
              <w:spacing w:after="0" w:line="240" w:lineRule="auto"/>
              <w:rPr>
                <w:rFonts w:ascii="Arial" w:hAnsi="Arial" w:cs="Arial"/>
                <w:sz w:val="18"/>
                <w:szCs w:val="18"/>
              </w:rPr>
            </w:pPr>
            <w:r w:rsidRPr="00B96585">
              <w:rPr>
                <w:rFonts w:ascii="Arial" w:hAnsi="Arial" w:cs="Arial"/>
                <w:sz w:val="18"/>
                <w:szCs w:val="18"/>
              </w:rPr>
              <w:t>Especificaciones generales mínimas</w:t>
            </w:r>
          </w:p>
        </w:tc>
        <w:tc>
          <w:tcPr>
            <w:tcW w:w="6521" w:type="dxa"/>
            <w:tcBorders>
              <w:top w:val="single" w:sz="4" w:space="0" w:color="auto"/>
              <w:left w:val="single" w:sz="4" w:space="0" w:color="auto"/>
              <w:bottom w:val="single" w:sz="4" w:space="0" w:color="auto"/>
              <w:right w:val="single" w:sz="4" w:space="0" w:color="auto"/>
            </w:tcBorders>
            <w:shd w:val="clear" w:color="auto" w:fill="auto"/>
            <w:vAlign w:val="center"/>
          </w:tcPr>
          <w:p w14:paraId="47820F41" w14:textId="77777777" w:rsidR="00D4317B" w:rsidRPr="00B96585" w:rsidRDefault="00D4317B" w:rsidP="009B5A42">
            <w:pPr>
              <w:pStyle w:val="Textoentabla"/>
              <w:spacing w:before="0" w:after="0"/>
              <w:jc w:val="both"/>
              <w:rPr>
                <w:rFonts w:ascii="Arial" w:hAnsi="Arial" w:cs="Arial"/>
                <w:szCs w:val="18"/>
                <w:lang w:val="es-EC"/>
              </w:rPr>
            </w:pPr>
            <w:r w:rsidRPr="00B96585">
              <w:rPr>
                <w:rFonts w:ascii="Arial" w:hAnsi="Arial" w:cs="Arial"/>
                <w:szCs w:val="18"/>
                <w:lang w:val="es-EC"/>
              </w:rPr>
              <w:t>El switch propuesto debe contar con, al menos, las tecnologías de siguiente generación que se listan a continuación:</w:t>
            </w:r>
          </w:p>
          <w:p w14:paraId="63901A09" w14:textId="77777777" w:rsidR="00D4317B" w:rsidRPr="00B96585" w:rsidRDefault="00D4317B" w:rsidP="00D4317B">
            <w:pPr>
              <w:pStyle w:val="Textoentabla"/>
              <w:numPr>
                <w:ilvl w:val="0"/>
                <w:numId w:val="6"/>
              </w:numPr>
              <w:spacing w:before="0" w:after="0"/>
              <w:jc w:val="both"/>
              <w:rPr>
                <w:rFonts w:ascii="Arial" w:hAnsi="Arial" w:cs="Arial"/>
                <w:szCs w:val="18"/>
                <w:lang w:val="es-EC"/>
              </w:rPr>
            </w:pPr>
            <w:r w:rsidRPr="00B96585">
              <w:rPr>
                <w:rFonts w:ascii="Arial" w:hAnsi="Arial" w:cs="Arial"/>
                <w:szCs w:val="18"/>
                <w:lang w:val="es-EC"/>
              </w:rPr>
              <w:t xml:space="preserve">Listas de Control de Acceso en capa 2 y capa3 </w:t>
            </w:r>
          </w:p>
          <w:p w14:paraId="2A43BAEA" w14:textId="77777777" w:rsidR="00D4317B" w:rsidRPr="00B96585" w:rsidRDefault="00D4317B" w:rsidP="00D4317B">
            <w:pPr>
              <w:pStyle w:val="Textoentabla"/>
              <w:numPr>
                <w:ilvl w:val="0"/>
                <w:numId w:val="6"/>
              </w:numPr>
              <w:spacing w:before="0" w:after="0"/>
              <w:jc w:val="both"/>
              <w:rPr>
                <w:rFonts w:ascii="Arial" w:hAnsi="Arial" w:cs="Arial"/>
                <w:szCs w:val="18"/>
                <w:lang w:val="es-EC"/>
              </w:rPr>
            </w:pPr>
            <w:r w:rsidRPr="00B96585">
              <w:rPr>
                <w:rFonts w:ascii="Arial" w:hAnsi="Arial" w:cs="Arial"/>
                <w:szCs w:val="18"/>
                <w:lang w:val="es-EC"/>
              </w:rPr>
              <w:t>Calidad de Servicio QoS en capa 2 y capa 3</w:t>
            </w:r>
          </w:p>
        </w:tc>
      </w:tr>
      <w:tr w:rsidR="00D4317B" w:rsidRPr="00D4317B" w14:paraId="33512EF0" w14:textId="77777777" w:rsidTr="00D4317B">
        <w:trPr>
          <w:trHeight w:val="20"/>
        </w:trPr>
        <w:tc>
          <w:tcPr>
            <w:tcW w:w="1800" w:type="dxa"/>
            <w:vMerge/>
            <w:shd w:val="clear" w:color="auto" w:fill="auto"/>
          </w:tcPr>
          <w:p w14:paraId="0BC53A0B" w14:textId="77777777" w:rsidR="00D4317B" w:rsidRPr="00B96585" w:rsidRDefault="00D4317B" w:rsidP="009B5A42">
            <w:pPr>
              <w:spacing w:after="0" w:line="240" w:lineRule="auto"/>
              <w:jc w:val="both"/>
              <w:rPr>
                <w:rFonts w:ascii="Arial" w:hAnsi="Arial" w:cs="Arial"/>
                <w:sz w:val="18"/>
                <w:szCs w:val="18"/>
              </w:rPr>
            </w:pPr>
          </w:p>
        </w:tc>
        <w:tc>
          <w:tcPr>
            <w:tcW w:w="6521" w:type="dxa"/>
            <w:tcBorders>
              <w:top w:val="single" w:sz="4" w:space="0" w:color="auto"/>
              <w:left w:val="single" w:sz="4" w:space="0" w:color="auto"/>
              <w:bottom w:val="single" w:sz="4" w:space="0" w:color="auto"/>
              <w:right w:val="single" w:sz="4" w:space="0" w:color="auto"/>
            </w:tcBorders>
            <w:shd w:val="clear" w:color="auto" w:fill="auto"/>
            <w:vAlign w:val="center"/>
          </w:tcPr>
          <w:p w14:paraId="28508027" w14:textId="77777777" w:rsidR="00D4317B" w:rsidRPr="00B96585" w:rsidRDefault="00D4317B" w:rsidP="009B5A42">
            <w:pPr>
              <w:spacing w:after="0" w:line="240" w:lineRule="auto"/>
              <w:jc w:val="both"/>
              <w:rPr>
                <w:rFonts w:ascii="Arial" w:hAnsi="Arial" w:cs="Arial"/>
                <w:sz w:val="18"/>
                <w:szCs w:val="18"/>
              </w:rPr>
            </w:pPr>
            <w:r w:rsidRPr="00B96585">
              <w:rPr>
                <w:rFonts w:ascii="Arial" w:hAnsi="Arial" w:cs="Arial"/>
                <w:sz w:val="18"/>
                <w:szCs w:val="18"/>
              </w:rPr>
              <w:t>El switch propuesto debe tener una CPU con al menos 4 (cuatro) GB de memoria RAM</w:t>
            </w:r>
          </w:p>
        </w:tc>
      </w:tr>
      <w:tr w:rsidR="00D4317B" w:rsidRPr="00D4317B" w14:paraId="0E41ED54" w14:textId="77777777" w:rsidTr="00D4317B">
        <w:trPr>
          <w:trHeight w:val="20"/>
        </w:trPr>
        <w:tc>
          <w:tcPr>
            <w:tcW w:w="1800" w:type="dxa"/>
            <w:vMerge/>
            <w:shd w:val="clear" w:color="auto" w:fill="auto"/>
          </w:tcPr>
          <w:p w14:paraId="4C826DB3" w14:textId="77777777" w:rsidR="00D4317B" w:rsidRPr="00B96585" w:rsidRDefault="00D4317B" w:rsidP="009B5A42">
            <w:pPr>
              <w:spacing w:after="0" w:line="240" w:lineRule="auto"/>
              <w:jc w:val="both"/>
              <w:rPr>
                <w:rFonts w:ascii="Arial" w:hAnsi="Arial" w:cs="Arial"/>
                <w:sz w:val="18"/>
                <w:szCs w:val="18"/>
              </w:rPr>
            </w:pPr>
          </w:p>
        </w:tc>
        <w:tc>
          <w:tcPr>
            <w:tcW w:w="6521" w:type="dxa"/>
            <w:tcBorders>
              <w:top w:val="single" w:sz="4" w:space="0" w:color="auto"/>
              <w:left w:val="single" w:sz="4" w:space="0" w:color="auto"/>
              <w:bottom w:val="single" w:sz="4" w:space="0" w:color="auto"/>
              <w:right w:val="single" w:sz="4" w:space="0" w:color="auto"/>
            </w:tcBorders>
            <w:shd w:val="clear" w:color="auto" w:fill="auto"/>
            <w:vAlign w:val="center"/>
          </w:tcPr>
          <w:p w14:paraId="42B754ED" w14:textId="77777777" w:rsidR="00D4317B" w:rsidRPr="00B96585" w:rsidRDefault="00D4317B" w:rsidP="009B5A42">
            <w:pPr>
              <w:spacing w:after="0" w:line="240" w:lineRule="auto"/>
              <w:jc w:val="both"/>
              <w:rPr>
                <w:rFonts w:ascii="Arial" w:hAnsi="Arial" w:cs="Arial"/>
                <w:sz w:val="18"/>
                <w:szCs w:val="18"/>
              </w:rPr>
            </w:pPr>
            <w:r w:rsidRPr="00B96585">
              <w:rPr>
                <w:rFonts w:ascii="Arial" w:hAnsi="Arial" w:cs="Arial"/>
                <w:sz w:val="18"/>
                <w:szCs w:val="18"/>
              </w:rPr>
              <w:t>El switch propuesto debe contar con, al menos, 48 (cuarenta y ocho) puertos 10/100/1000.</w:t>
            </w:r>
          </w:p>
        </w:tc>
      </w:tr>
      <w:tr w:rsidR="00D4317B" w:rsidRPr="00D4317B" w14:paraId="701E19F8" w14:textId="77777777" w:rsidTr="00D4317B">
        <w:trPr>
          <w:trHeight w:val="20"/>
        </w:trPr>
        <w:tc>
          <w:tcPr>
            <w:tcW w:w="1800" w:type="dxa"/>
            <w:vMerge/>
            <w:shd w:val="clear" w:color="auto" w:fill="auto"/>
          </w:tcPr>
          <w:p w14:paraId="123A7234" w14:textId="77777777" w:rsidR="00D4317B" w:rsidRPr="00B96585" w:rsidRDefault="00D4317B" w:rsidP="009B5A42">
            <w:pPr>
              <w:spacing w:after="0" w:line="240" w:lineRule="auto"/>
              <w:jc w:val="both"/>
              <w:rPr>
                <w:rFonts w:ascii="Arial" w:hAnsi="Arial" w:cs="Arial"/>
                <w:sz w:val="18"/>
                <w:szCs w:val="18"/>
              </w:rPr>
            </w:pPr>
          </w:p>
        </w:tc>
        <w:tc>
          <w:tcPr>
            <w:tcW w:w="6521" w:type="dxa"/>
            <w:tcBorders>
              <w:top w:val="single" w:sz="4" w:space="0" w:color="auto"/>
              <w:left w:val="single" w:sz="4" w:space="0" w:color="auto"/>
              <w:bottom w:val="single" w:sz="4" w:space="0" w:color="auto"/>
              <w:right w:val="single" w:sz="4" w:space="0" w:color="auto"/>
            </w:tcBorders>
            <w:shd w:val="clear" w:color="auto" w:fill="auto"/>
            <w:vAlign w:val="center"/>
          </w:tcPr>
          <w:p w14:paraId="673C01B1" w14:textId="77777777" w:rsidR="00D4317B" w:rsidRPr="00B96585" w:rsidRDefault="00D4317B" w:rsidP="009B5A42">
            <w:pPr>
              <w:pStyle w:val="Textoentabla"/>
              <w:spacing w:before="0" w:after="0"/>
              <w:jc w:val="both"/>
              <w:rPr>
                <w:rFonts w:ascii="Arial" w:hAnsi="Arial" w:cs="Arial"/>
                <w:szCs w:val="18"/>
                <w:lang w:val="es-EC"/>
              </w:rPr>
            </w:pPr>
            <w:r w:rsidRPr="00B96585">
              <w:rPr>
                <w:rFonts w:ascii="Arial" w:hAnsi="Arial" w:cs="Arial"/>
                <w:szCs w:val="18"/>
                <w:lang w:val="es-EC"/>
              </w:rPr>
              <w:t>El switch propuesto debe ser PoE+ y cumplir al menos los siguientes requisitos sobre la energía que puede entregar:</w:t>
            </w:r>
          </w:p>
          <w:p w14:paraId="0419C41D" w14:textId="77777777" w:rsidR="00D4317B" w:rsidRPr="00B96585" w:rsidRDefault="00D4317B" w:rsidP="00D4317B">
            <w:pPr>
              <w:pStyle w:val="Textoentabla"/>
              <w:numPr>
                <w:ilvl w:val="0"/>
                <w:numId w:val="6"/>
              </w:numPr>
              <w:spacing w:before="0" w:after="0"/>
              <w:ind w:left="239" w:hanging="142"/>
              <w:jc w:val="both"/>
              <w:rPr>
                <w:rFonts w:ascii="Arial" w:hAnsi="Arial" w:cs="Arial"/>
                <w:szCs w:val="18"/>
                <w:lang w:val="es-EC"/>
              </w:rPr>
            </w:pPr>
            <w:r w:rsidRPr="00B96585">
              <w:rPr>
                <w:rFonts w:ascii="Arial" w:hAnsi="Arial" w:cs="Arial"/>
                <w:szCs w:val="18"/>
                <w:lang w:val="es-EC"/>
              </w:rPr>
              <w:t xml:space="preserve">Debe poder ofrecer, al menos, 20 W (veinte) por puerto en, al menos, 48 (cuarenta y ocho) puertos de forma simultánea. </w:t>
            </w:r>
          </w:p>
          <w:p w14:paraId="6B8533B8" w14:textId="77777777" w:rsidR="00D4317B" w:rsidRPr="00B96585" w:rsidRDefault="00D4317B" w:rsidP="00D4317B">
            <w:pPr>
              <w:pStyle w:val="Textoentabla"/>
              <w:numPr>
                <w:ilvl w:val="0"/>
                <w:numId w:val="6"/>
              </w:numPr>
              <w:spacing w:before="0" w:after="0"/>
              <w:ind w:left="239" w:hanging="142"/>
              <w:jc w:val="both"/>
              <w:rPr>
                <w:rFonts w:ascii="Arial" w:hAnsi="Arial" w:cs="Arial"/>
                <w:szCs w:val="18"/>
                <w:lang w:val="es-EC"/>
              </w:rPr>
            </w:pPr>
            <w:r w:rsidRPr="00B96585">
              <w:rPr>
                <w:rFonts w:ascii="Arial" w:hAnsi="Arial" w:cs="Arial"/>
                <w:szCs w:val="18"/>
                <w:lang w:val="es-EC"/>
              </w:rPr>
              <w:t>Debe contar con al menos 1220 W (mil doscientos veinte)  disponibles para PoE.</w:t>
            </w:r>
          </w:p>
        </w:tc>
      </w:tr>
      <w:tr w:rsidR="00D4317B" w:rsidRPr="00D4317B" w14:paraId="4CAA9E39" w14:textId="77777777" w:rsidTr="00D4317B">
        <w:trPr>
          <w:trHeight w:val="20"/>
        </w:trPr>
        <w:tc>
          <w:tcPr>
            <w:tcW w:w="1800" w:type="dxa"/>
            <w:vMerge/>
            <w:shd w:val="clear" w:color="auto" w:fill="auto"/>
          </w:tcPr>
          <w:p w14:paraId="4DD7304F" w14:textId="77777777" w:rsidR="00D4317B" w:rsidRPr="00B96585" w:rsidRDefault="00D4317B" w:rsidP="009B5A42">
            <w:pPr>
              <w:spacing w:after="0" w:line="240" w:lineRule="auto"/>
              <w:jc w:val="both"/>
              <w:rPr>
                <w:rFonts w:ascii="Arial" w:hAnsi="Arial" w:cs="Arial"/>
                <w:sz w:val="18"/>
                <w:szCs w:val="18"/>
              </w:rPr>
            </w:pPr>
          </w:p>
        </w:tc>
        <w:tc>
          <w:tcPr>
            <w:tcW w:w="6521" w:type="dxa"/>
            <w:tcBorders>
              <w:top w:val="single" w:sz="4" w:space="0" w:color="auto"/>
              <w:left w:val="single" w:sz="4" w:space="0" w:color="auto"/>
              <w:bottom w:val="single" w:sz="4" w:space="0" w:color="auto"/>
              <w:right w:val="single" w:sz="4" w:space="0" w:color="auto"/>
            </w:tcBorders>
            <w:shd w:val="clear" w:color="auto" w:fill="auto"/>
            <w:vAlign w:val="center"/>
          </w:tcPr>
          <w:p w14:paraId="53653238" w14:textId="77777777" w:rsidR="00D4317B" w:rsidRPr="00B96585" w:rsidRDefault="00D4317B" w:rsidP="009B5A42">
            <w:pPr>
              <w:pStyle w:val="Textoentabla"/>
              <w:spacing w:before="0" w:after="0"/>
              <w:jc w:val="both"/>
              <w:rPr>
                <w:rFonts w:ascii="Arial" w:hAnsi="Arial" w:cs="Arial"/>
                <w:szCs w:val="18"/>
                <w:lang w:val="es-EC"/>
              </w:rPr>
            </w:pPr>
            <w:r w:rsidRPr="00B96585">
              <w:rPr>
                <w:rFonts w:ascii="Arial" w:hAnsi="Arial" w:cs="Arial"/>
                <w:szCs w:val="18"/>
                <w:lang w:val="es-EC"/>
              </w:rPr>
              <w:t>El switch propuesto debe ofrecer, al menos, el siguiente rendimiento:</w:t>
            </w:r>
          </w:p>
          <w:p w14:paraId="6C448148" w14:textId="77777777" w:rsidR="00D4317B" w:rsidRPr="00B96585" w:rsidRDefault="00D4317B" w:rsidP="00D4317B">
            <w:pPr>
              <w:pStyle w:val="Textoentabla"/>
              <w:numPr>
                <w:ilvl w:val="0"/>
                <w:numId w:val="6"/>
              </w:numPr>
              <w:spacing w:before="0" w:after="0"/>
              <w:ind w:left="239" w:hanging="142"/>
              <w:jc w:val="both"/>
              <w:rPr>
                <w:rFonts w:ascii="Arial" w:hAnsi="Arial" w:cs="Arial"/>
                <w:szCs w:val="18"/>
                <w:lang w:val="es-EC"/>
              </w:rPr>
            </w:pPr>
            <w:r w:rsidRPr="00B96585">
              <w:rPr>
                <w:rFonts w:ascii="Arial" w:hAnsi="Arial" w:cs="Arial"/>
                <w:szCs w:val="18"/>
                <w:lang w:val="es-EC"/>
              </w:rPr>
              <w:t>Capacidad de conmutación: al menos 176 (ciento setenta y seis) Gbps.</w:t>
            </w:r>
          </w:p>
          <w:p w14:paraId="1B20996D" w14:textId="77777777" w:rsidR="00D4317B" w:rsidRPr="00B96585" w:rsidRDefault="00D4317B" w:rsidP="00D4317B">
            <w:pPr>
              <w:pStyle w:val="Textoentabla"/>
              <w:numPr>
                <w:ilvl w:val="0"/>
                <w:numId w:val="6"/>
              </w:numPr>
              <w:spacing w:before="0" w:after="0"/>
              <w:ind w:left="239" w:hanging="142"/>
              <w:jc w:val="both"/>
              <w:rPr>
                <w:rFonts w:ascii="Arial" w:hAnsi="Arial" w:cs="Arial"/>
                <w:szCs w:val="18"/>
                <w:lang w:val="es-EC"/>
              </w:rPr>
            </w:pPr>
            <w:r w:rsidRPr="00B96585">
              <w:rPr>
                <w:rFonts w:ascii="Arial" w:hAnsi="Arial" w:cs="Arial"/>
                <w:szCs w:val="18"/>
                <w:lang w:val="es-EC"/>
              </w:rPr>
              <w:t>Capacidad de transmisión: al menos 130 (ciento treinta) Mbps.</w:t>
            </w:r>
          </w:p>
        </w:tc>
      </w:tr>
      <w:tr w:rsidR="00D4317B" w:rsidRPr="00D4317B" w14:paraId="5542CA60" w14:textId="77777777" w:rsidTr="00D4317B">
        <w:tblPrEx>
          <w:tblCellMar>
            <w:left w:w="70" w:type="dxa"/>
            <w:right w:w="70" w:type="dxa"/>
          </w:tblCellMar>
        </w:tblPrEx>
        <w:trPr>
          <w:trHeight w:val="20"/>
        </w:trPr>
        <w:tc>
          <w:tcPr>
            <w:tcW w:w="1800" w:type="dxa"/>
            <w:vMerge/>
            <w:shd w:val="clear" w:color="auto" w:fill="auto"/>
          </w:tcPr>
          <w:p w14:paraId="4884D051" w14:textId="77777777" w:rsidR="00D4317B" w:rsidRPr="00B96585" w:rsidRDefault="00D4317B" w:rsidP="009B5A42">
            <w:pPr>
              <w:spacing w:after="0" w:line="240" w:lineRule="auto"/>
              <w:jc w:val="both"/>
              <w:rPr>
                <w:rFonts w:ascii="Arial" w:hAnsi="Arial" w:cs="Arial"/>
                <w:sz w:val="18"/>
                <w:szCs w:val="18"/>
              </w:rPr>
            </w:pPr>
          </w:p>
        </w:tc>
        <w:tc>
          <w:tcPr>
            <w:tcW w:w="6521" w:type="dxa"/>
            <w:tcBorders>
              <w:top w:val="single" w:sz="4" w:space="0" w:color="auto"/>
              <w:left w:val="single" w:sz="4" w:space="0" w:color="auto"/>
              <w:bottom w:val="single" w:sz="4" w:space="0" w:color="auto"/>
              <w:right w:val="single" w:sz="4" w:space="0" w:color="auto"/>
            </w:tcBorders>
            <w:shd w:val="clear" w:color="auto" w:fill="auto"/>
            <w:vAlign w:val="center"/>
          </w:tcPr>
          <w:p w14:paraId="2A388493" w14:textId="77777777" w:rsidR="00D4317B" w:rsidRPr="00B96585" w:rsidRDefault="00D4317B" w:rsidP="009B5A42">
            <w:pPr>
              <w:spacing w:after="0" w:line="240" w:lineRule="auto"/>
              <w:jc w:val="both"/>
              <w:rPr>
                <w:rFonts w:ascii="Arial" w:hAnsi="Arial" w:cs="Arial"/>
                <w:sz w:val="18"/>
                <w:szCs w:val="18"/>
              </w:rPr>
            </w:pPr>
            <w:r w:rsidRPr="00B96585">
              <w:rPr>
                <w:rFonts w:ascii="Arial" w:hAnsi="Arial" w:cs="Arial"/>
                <w:sz w:val="18"/>
                <w:szCs w:val="18"/>
              </w:rPr>
              <w:t>El switch propuesto debe poder manejar, al menos, 4000 (cuatro mil) identificadores de VLANs</w:t>
            </w:r>
          </w:p>
        </w:tc>
      </w:tr>
      <w:tr w:rsidR="00D4317B" w:rsidRPr="00D4317B" w14:paraId="02F4686A" w14:textId="77777777" w:rsidTr="00D4317B">
        <w:trPr>
          <w:trHeight w:val="20"/>
        </w:trPr>
        <w:tc>
          <w:tcPr>
            <w:tcW w:w="1800" w:type="dxa"/>
            <w:vMerge/>
            <w:shd w:val="clear" w:color="auto" w:fill="auto"/>
          </w:tcPr>
          <w:p w14:paraId="7E5AAFF2" w14:textId="77777777" w:rsidR="00D4317B" w:rsidRPr="00B96585" w:rsidRDefault="00D4317B" w:rsidP="009B5A42">
            <w:pPr>
              <w:spacing w:after="0" w:line="240" w:lineRule="auto"/>
              <w:jc w:val="both"/>
              <w:rPr>
                <w:rFonts w:ascii="Arial" w:hAnsi="Arial" w:cs="Arial"/>
                <w:sz w:val="18"/>
                <w:szCs w:val="18"/>
              </w:rPr>
            </w:pPr>
          </w:p>
        </w:tc>
        <w:tc>
          <w:tcPr>
            <w:tcW w:w="6521" w:type="dxa"/>
            <w:tcBorders>
              <w:top w:val="single" w:sz="4" w:space="0" w:color="auto"/>
              <w:left w:val="single" w:sz="4" w:space="0" w:color="auto"/>
              <w:bottom w:val="single" w:sz="4" w:space="0" w:color="auto"/>
              <w:right w:val="single" w:sz="4" w:space="0" w:color="auto"/>
            </w:tcBorders>
            <w:shd w:val="clear" w:color="auto" w:fill="auto"/>
            <w:vAlign w:val="center"/>
          </w:tcPr>
          <w:p w14:paraId="781CC667" w14:textId="77777777" w:rsidR="00D4317B" w:rsidRPr="00B96585" w:rsidRDefault="00D4317B" w:rsidP="009B5A42">
            <w:pPr>
              <w:spacing w:after="0" w:line="240" w:lineRule="auto"/>
              <w:jc w:val="both"/>
              <w:rPr>
                <w:rFonts w:ascii="Arial" w:hAnsi="Arial" w:cs="Arial"/>
                <w:sz w:val="18"/>
                <w:szCs w:val="18"/>
              </w:rPr>
            </w:pPr>
            <w:r w:rsidRPr="00B96585">
              <w:rPr>
                <w:rFonts w:ascii="Arial" w:hAnsi="Arial" w:cs="Arial"/>
                <w:sz w:val="18"/>
                <w:szCs w:val="18"/>
              </w:rPr>
              <w:t>El switch propuesto debe trabajar con VxLAN. Esta característica debe venir totalmente licenciada y operativa.</w:t>
            </w:r>
          </w:p>
        </w:tc>
      </w:tr>
      <w:tr w:rsidR="00D4317B" w:rsidRPr="00D4317B" w14:paraId="3557E5E0" w14:textId="77777777" w:rsidTr="00D4317B">
        <w:trPr>
          <w:trHeight w:val="20"/>
        </w:trPr>
        <w:tc>
          <w:tcPr>
            <w:tcW w:w="1800" w:type="dxa"/>
            <w:vMerge/>
            <w:shd w:val="clear" w:color="auto" w:fill="auto"/>
          </w:tcPr>
          <w:p w14:paraId="75565BE2" w14:textId="77777777" w:rsidR="00D4317B" w:rsidRPr="00B96585" w:rsidRDefault="00D4317B" w:rsidP="009B5A42">
            <w:pPr>
              <w:spacing w:after="0" w:line="240" w:lineRule="auto"/>
              <w:jc w:val="both"/>
              <w:rPr>
                <w:rFonts w:ascii="Arial" w:hAnsi="Arial" w:cs="Arial"/>
                <w:sz w:val="18"/>
                <w:szCs w:val="18"/>
              </w:rPr>
            </w:pPr>
          </w:p>
        </w:tc>
        <w:tc>
          <w:tcPr>
            <w:tcW w:w="6521" w:type="dxa"/>
            <w:tcBorders>
              <w:top w:val="single" w:sz="4" w:space="0" w:color="auto"/>
              <w:left w:val="single" w:sz="4" w:space="0" w:color="auto"/>
              <w:bottom w:val="single" w:sz="4" w:space="0" w:color="auto"/>
              <w:right w:val="single" w:sz="4" w:space="0" w:color="auto"/>
            </w:tcBorders>
            <w:shd w:val="clear" w:color="auto" w:fill="auto"/>
            <w:vAlign w:val="center"/>
          </w:tcPr>
          <w:p w14:paraId="0D0FE1D8" w14:textId="77777777" w:rsidR="00D4317B" w:rsidRPr="00B96585" w:rsidRDefault="00D4317B" w:rsidP="009B5A42">
            <w:pPr>
              <w:spacing w:after="0" w:line="240" w:lineRule="auto"/>
              <w:jc w:val="both"/>
              <w:rPr>
                <w:rFonts w:ascii="Arial" w:hAnsi="Arial" w:cs="Arial"/>
                <w:sz w:val="18"/>
                <w:szCs w:val="18"/>
              </w:rPr>
            </w:pPr>
            <w:r w:rsidRPr="00B96585">
              <w:rPr>
                <w:rFonts w:ascii="Arial" w:hAnsi="Arial" w:cs="Arial"/>
                <w:sz w:val="18"/>
                <w:szCs w:val="18"/>
              </w:rPr>
              <w:t>El switch propuesto debe poder manejar jumbo frames con un tamaño mínimo de 9198 bytes.</w:t>
            </w:r>
          </w:p>
        </w:tc>
      </w:tr>
      <w:tr w:rsidR="00D4317B" w:rsidRPr="00D4317B" w14:paraId="553F345F" w14:textId="77777777" w:rsidTr="00D4317B">
        <w:trPr>
          <w:trHeight w:val="20"/>
        </w:trPr>
        <w:tc>
          <w:tcPr>
            <w:tcW w:w="1800" w:type="dxa"/>
            <w:vMerge/>
            <w:shd w:val="clear" w:color="auto" w:fill="auto"/>
          </w:tcPr>
          <w:p w14:paraId="081A8404" w14:textId="77777777" w:rsidR="00D4317B" w:rsidRPr="00B96585" w:rsidRDefault="00D4317B" w:rsidP="009B5A42">
            <w:pPr>
              <w:spacing w:after="0" w:line="240" w:lineRule="auto"/>
              <w:jc w:val="both"/>
              <w:rPr>
                <w:rFonts w:ascii="Arial" w:hAnsi="Arial" w:cs="Arial"/>
                <w:sz w:val="18"/>
                <w:szCs w:val="18"/>
              </w:rPr>
            </w:pPr>
          </w:p>
        </w:tc>
        <w:tc>
          <w:tcPr>
            <w:tcW w:w="6521" w:type="dxa"/>
            <w:tcBorders>
              <w:top w:val="single" w:sz="4" w:space="0" w:color="auto"/>
              <w:left w:val="single" w:sz="4" w:space="0" w:color="auto"/>
              <w:bottom w:val="single" w:sz="4" w:space="0" w:color="auto"/>
              <w:right w:val="single" w:sz="4" w:space="0" w:color="auto"/>
            </w:tcBorders>
            <w:shd w:val="clear" w:color="auto" w:fill="auto"/>
            <w:vAlign w:val="center"/>
          </w:tcPr>
          <w:p w14:paraId="7C47456C" w14:textId="77777777" w:rsidR="00D4317B" w:rsidRPr="00B96585" w:rsidRDefault="00D4317B" w:rsidP="009B5A42">
            <w:pPr>
              <w:spacing w:after="0" w:line="240" w:lineRule="auto"/>
              <w:jc w:val="both"/>
              <w:rPr>
                <w:rFonts w:ascii="Arial" w:hAnsi="Arial" w:cs="Arial"/>
                <w:sz w:val="18"/>
                <w:szCs w:val="18"/>
              </w:rPr>
            </w:pPr>
            <w:r w:rsidRPr="00B96585">
              <w:rPr>
                <w:rFonts w:ascii="Arial" w:hAnsi="Arial" w:cs="Arial"/>
                <w:sz w:val="18"/>
                <w:szCs w:val="18"/>
              </w:rPr>
              <w:t>El switch propuesto debe soportar, al menos, 2 (dos) fuentes de poder. Estas fuentes deben poder ser reemplazadas en caliente.</w:t>
            </w:r>
          </w:p>
        </w:tc>
      </w:tr>
      <w:tr w:rsidR="00D4317B" w:rsidRPr="00D4317B" w14:paraId="34A02512" w14:textId="77777777" w:rsidTr="00D4317B">
        <w:trPr>
          <w:trHeight w:val="20"/>
        </w:trPr>
        <w:tc>
          <w:tcPr>
            <w:tcW w:w="1800" w:type="dxa"/>
            <w:vMerge/>
            <w:shd w:val="clear" w:color="auto" w:fill="auto"/>
          </w:tcPr>
          <w:p w14:paraId="74C90F54" w14:textId="77777777" w:rsidR="00D4317B" w:rsidRPr="00B96585" w:rsidRDefault="00D4317B" w:rsidP="009B5A42">
            <w:pPr>
              <w:spacing w:after="0" w:line="240" w:lineRule="auto"/>
              <w:jc w:val="both"/>
              <w:rPr>
                <w:rFonts w:ascii="Arial" w:hAnsi="Arial" w:cs="Arial"/>
                <w:sz w:val="18"/>
                <w:szCs w:val="18"/>
              </w:rPr>
            </w:pPr>
          </w:p>
        </w:tc>
        <w:tc>
          <w:tcPr>
            <w:tcW w:w="6521" w:type="dxa"/>
            <w:tcBorders>
              <w:top w:val="single" w:sz="4" w:space="0" w:color="auto"/>
              <w:left w:val="single" w:sz="4" w:space="0" w:color="auto"/>
              <w:bottom w:val="single" w:sz="4" w:space="0" w:color="auto"/>
              <w:right w:val="single" w:sz="4" w:space="0" w:color="auto"/>
            </w:tcBorders>
            <w:shd w:val="clear" w:color="auto" w:fill="auto"/>
            <w:vAlign w:val="center"/>
          </w:tcPr>
          <w:p w14:paraId="605DFC27" w14:textId="77777777" w:rsidR="00D4317B" w:rsidRPr="00B96585" w:rsidRDefault="00D4317B" w:rsidP="009B5A42">
            <w:pPr>
              <w:pStyle w:val="Textoentabla"/>
              <w:spacing w:before="0" w:after="0"/>
              <w:jc w:val="both"/>
              <w:rPr>
                <w:rFonts w:ascii="Arial" w:hAnsi="Arial" w:cs="Arial"/>
                <w:szCs w:val="18"/>
                <w:lang w:val="es-EC"/>
              </w:rPr>
            </w:pPr>
            <w:r w:rsidRPr="00B96585">
              <w:rPr>
                <w:rFonts w:ascii="Arial" w:hAnsi="Arial" w:cs="Arial"/>
                <w:szCs w:val="18"/>
                <w:lang w:val="es-EC"/>
              </w:rPr>
              <w:t>El switch propuesto debe contar con, al menos, los siguientes mecanismos de QoS:</w:t>
            </w:r>
          </w:p>
          <w:p w14:paraId="109F6114" w14:textId="77777777" w:rsidR="00D4317B" w:rsidRPr="00B96585" w:rsidRDefault="00D4317B" w:rsidP="00D4317B">
            <w:pPr>
              <w:pStyle w:val="Textoentabla"/>
              <w:numPr>
                <w:ilvl w:val="0"/>
                <w:numId w:val="6"/>
              </w:numPr>
              <w:spacing w:before="0" w:after="0"/>
              <w:jc w:val="both"/>
              <w:rPr>
                <w:rFonts w:ascii="Arial" w:hAnsi="Arial" w:cs="Arial"/>
                <w:szCs w:val="18"/>
                <w:lang w:val="en-US"/>
              </w:rPr>
            </w:pPr>
            <w:r w:rsidRPr="00B96585">
              <w:rPr>
                <w:rFonts w:ascii="Arial" w:hAnsi="Arial" w:cs="Arial"/>
                <w:szCs w:val="18"/>
                <w:lang w:val="en-US"/>
              </w:rPr>
              <w:t>802.1p CoS (Class of Service).</w:t>
            </w:r>
          </w:p>
          <w:p w14:paraId="4D5BE7E0" w14:textId="77777777" w:rsidR="00D4317B" w:rsidRPr="00B96585" w:rsidRDefault="00D4317B" w:rsidP="00D4317B">
            <w:pPr>
              <w:pStyle w:val="Textoentabla"/>
              <w:numPr>
                <w:ilvl w:val="0"/>
                <w:numId w:val="6"/>
              </w:numPr>
              <w:spacing w:before="0" w:after="0"/>
              <w:jc w:val="both"/>
              <w:rPr>
                <w:rFonts w:ascii="Arial" w:hAnsi="Arial" w:cs="Arial"/>
                <w:szCs w:val="18"/>
                <w:lang w:val="es-EC"/>
              </w:rPr>
            </w:pPr>
            <w:r w:rsidRPr="00B96585">
              <w:rPr>
                <w:rFonts w:ascii="Arial" w:hAnsi="Arial" w:cs="Arial"/>
                <w:szCs w:val="18"/>
                <w:lang w:val="es-EC"/>
              </w:rPr>
              <w:t>Clasificación DSCP (Differentiated Services Code Point).</w:t>
            </w:r>
          </w:p>
          <w:p w14:paraId="59DB4B46" w14:textId="77777777" w:rsidR="00D4317B" w:rsidRPr="00B96585" w:rsidRDefault="00D4317B" w:rsidP="00D4317B">
            <w:pPr>
              <w:pStyle w:val="Textoentabla"/>
              <w:numPr>
                <w:ilvl w:val="0"/>
                <w:numId w:val="6"/>
              </w:numPr>
              <w:spacing w:before="0" w:after="0"/>
              <w:jc w:val="both"/>
              <w:rPr>
                <w:rFonts w:ascii="Arial" w:hAnsi="Arial" w:cs="Arial"/>
                <w:szCs w:val="18"/>
                <w:lang w:val="es-EC"/>
              </w:rPr>
            </w:pPr>
            <w:r w:rsidRPr="00B96585">
              <w:rPr>
                <w:rFonts w:ascii="Arial" w:hAnsi="Arial" w:cs="Arial"/>
                <w:szCs w:val="18"/>
                <w:lang w:val="es-EC"/>
              </w:rPr>
              <w:t xml:space="preserve">Debe incluir mecanismos de encolamiento de tráfico y mecanismos estándar de encolamiento de tráfico en momentos de congestión </w:t>
            </w:r>
          </w:p>
          <w:p w14:paraId="4CE3A089" w14:textId="77777777" w:rsidR="00D4317B" w:rsidRPr="00B96585" w:rsidRDefault="00D4317B" w:rsidP="00D4317B">
            <w:pPr>
              <w:pStyle w:val="Textoentabla"/>
              <w:numPr>
                <w:ilvl w:val="0"/>
                <w:numId w:val="6"/>
              </w:numPr>
              <w:spacing w:before="0" w:after="0"/>
              <w:jc w:val="both"/>
              <w:rPr>
                <w:rFonts w:ascii="Arial" w:hAnsi="Arial" w:cs="Arial"/>
                <w:szCs w:val="18"/>
                <w:lang w:val="es-EC"/>
              </w:rPr>
            </w:pPr>
            <w:r w:rsidRPr="00B96585">
              <w:rPr>
                <w:rFonts w:ascii="Arial" w:hAnsi="Arial" w:cs="Arial"/>
                <w:szCs w:val="18"/>
                <w:lang w:val="es-EC"/>
              </w:rPr>
              <w:t>Manejo de prioridad a nivel de colas, ocho colas de salida por puerto basado en hardware, debe de incluir al menos dos colas de prioridad.</w:t>
            </w:r>
          </w:p>
          <w:p w14:paraId="53927505" w14:textId="77777777" w:rsidR="00D4317B" w:rsidRPr="00B96585" w:rsidRDefault="00D4317B" w:rsidP="00D4317B">
            <w:pPr>
              <w:pStyle w:val="Prrafodelista"/>
              <w:numPr>
                <w:ilvl w:val="0"/>
                <w:numId w:val="6"/>
              </w:numPr>
              <w:spacing w:after="0" w:line="240" w:lineRule="auto"/>
              <w:rPr>
                <w:sz w:val="18"/>
                <w:szCs w:val="18"/>
              </w:rPr>
            </w:pPr>
            <w:r w:rsidRPr="00B96585">
              <w:rPr>
                <w:sz w:val="18"/>
                <w:szCs w:val="18"/>
              </w:rPr>
              <w:t>Configuración automática de QoS</w:t>
            </w:r>
          </w:p>
        </w:tc>
      </w:tr>
      <w:tr w:rsidR="00D4317B" w:rsidRPr="00D4317B" w14:paraId="10CF1980" w14:textId="77777777" w:rsidTr="00D4317B">
        <w:trPr>
          <w:trHeight w:val="20"/>
        </w:trPr>
        <w:tc>
          <w:tcPr>
            <w:tcW w:w="1800" w:type="dxa"/>
            <w:vMerge w:val="restart"/>
            <w:tcBorders>
              <w:top w:val="single" w:sz="4" w:space="0" w:color="auto"/>
              <w:left w:val="single" w:sz="4" w:space="0" w:color="auto"/>
              <w:bottom w:val="single" w:sz="4" w:space="0" w:color="auto"/>
              <w:right w:val="single" w:sz="4" w:space="0" w:color="auto"/>
            </w:tcBorders>
            <w:shd w:val="clear" w:color="auto" w:fill="auto"/>
          </w:tcPr>
          <w:p w14:paraId="7EBAFEB9" w14:textId="77777777" w:rsidR="00D4317B" w:rsidRPr="00B96585" w:rsidRDefault="00D4317B" w:rsidP="009B5A42">
            <w:pPr>
              <w:spacing w:after="0" w:line="240" w:lineRule="auto"/>
              <w:jc w:val="both"/>
              <w:rPr>
                <w:rFonts w:ascii="Arial" w:hAnsi="Arial" w:cs="Arial"/>
                <w:sz w:val="18"/>
                <w:szCs w:val="18"/>
              </w:rPr>
            </w:pPr>
            <w:r w:rsidRPr="00B96585">
              <w:rPr>
                <w:rFonts w:ascii="Arial" w:hAnsi="Arial" w:cs="Arial"/>
                <w:sz w:val="18"/>
                <w:szCs w:val="18"/>
              </w:rPr>
              <w:t>Protocolos</w:t>
            </w:r>
          </w:p>
        </w:tc>
        <w:tc>
          <w:tcPr>
            <w:tcW w:w="6521" w:type="dxa"/>
            <w:tcBorders>
              <w:top w:val="single" w:sz="4" w:space="0" w:color="auto"/>
              <w:left w:val="single" w:sz="4" w:space="0" w:color="auto"/>
              <w:bottom w:val="single" w:sz="4" w:space="0" w:color="auto"/>
              <w:right w:val="single" w:sz="4" w:space="0" w:color="auto"/>
            </w:tcBorders>
            <w:shd w:val="clear" w:color="auto" w:fill="auto"/>
            <w:vAlign w:val="center"/>
          </w:tcPr>
          <w:p w14:paraId="66CB0195" w14:textId="77777777" w:rsidR="00D4317B" w:rsidRPr="00B96585" w:rsidRDefault="00D4317B" w:rsidP="009B5A42">
            <w:pPr>
              <w:pStyle w:val="Textoentabla"/>
              <w:spacing w:before="0" w:after="0"/>
              <w:jc w:val="both"/>
              <w:rPr>
                <w:rFonts w:ascii="Arial" w:hAnsi="Arial" w:cs="Arial"/>
                <w:szCs w:val="18"/>
                <w:lang w:val="es-EC"/>
              </w:rPr>
            </w:pPr>
            <w:r w:rsidRPr="00B96585">
              <w:rPr>
                <w:rFonts w:ascii="Arial" w:hAnsi="Arial" w:cs="Arial"/>
                <w:szCs w:val="18"/>
                <w:lang w:val="es-EC"/>
              </w:rPr>
              <w:t>El switch propuesto debe poder enrutar el tráfico mediante cualquiera de los siguientes protocolos estándar:</w:t>
            </w:r>
          </w:p>
          <w:p w14:paraId="15088D12" w14:textId="77777777" w:rsidR="00D4317B" w:rsidRPr="00B96585" w:rsidRDefault="00D4317B" w:rsidP="00D4317B">
            <w:pPr>
              <w:pStyle w:val="Textoentabla"/>
              <w:numPr>
                <w:ilvl w:val="0"/>
                <w:numId w:val="6"/>
              </w:numPr>
              <w:spacing w:before="0" w:after="0"/>
              <w:ind w:left="239" w:hanging="142"/>
              <w:jc w:val="both"/>
              <w:rPr>
                <w:rFonts w:ascii="Arial" w:hAnsi="Arial" w:cs="Arial"/>
                <w:szCs w:val="18"/>
                <w:lang w:val="es-EC"/>
              </w:rPr>
            </w:pPr>
            <w:r w:rsidRPr="00B96585">
              <w:rPr>
                <w:rFonts w:ascii="Arial" w:hAnsi="Arial" w:cs="Arial"/>
                <w:szCs w:val="18"/>
                <w:lang w:val="es-EC"/>
              </w:rPr>
              <w:t>RIP routed access</w:t>
            </w:r>
          </w:p>
          <w:p w14:paraId="04189A26" w14:textId="77777777" w:rsidR="00D4317B" w:rsidRPr="00B96585" w:rsidRDefault="00D4317B" w:rsidP="00D4317B">
            <w:pPr>
              <w:pStyle w:val="Textoentabla"/>
              <w:numPr>
                <w:ilvl w:val="0"/>
                <w:numId w:val="6"/>
              </w:numPr>
              <w:spacing w:before="0" w:after="0"/>
              <w:ind w:left="239" w:hanging="142"/>
              <w:jc w:val="both"/>
              <w:rPr>
                <w:rFonts w:ascii="Arial" w:hAnsi="Arial" w:cs="Arial"/>
                <w:szCs w:val="18"/>
                <w:lang w:val="es-EC"/>
              </w:rPr>
            </w:pPr>
            <w:r w:rsidRPr="00B96585">
              <w:rPr>
                <w:rFonts w:ascii="Arial" w:hAnsi="Arial" w:cs="Arial"/>
                <w:szCs w:val="18"/>
                <w:lang w:val="es-EC"/>
              </w:rPr>
              <w:t>OSPF routed access</w:t>
            </w:r>
          </w:p>
          <w:p w14:paraId="3EDE5688" w14:textId="77777777" w:rsidR="00D4317B" w:rsidRPr="00B96585" w:rsidRDefault="00D4317B" w:rsidP="00D4317B">
            <w:pPr>
              <w:pStyle w:val="Textoentabla"/>
              <w:numPr>
                <w:ilvl w:val="0"/>
                <w:numId w:val="6"/>
              </w:numPr>
              <w:spacing w:before="0" w:after="0"/>
              <w:ind w:left="239" w:hanging="142"/>
              <w:jc w:val="both"/>
              <w:rPr>
                <w:rFonts w:ascii="Arial" w:hAnsi="Arial" w:cs="Arial"/>
                <w:szCs w:val="18"/>
                <w:lang w:val="es-EC"/>
              </w:rPr>
            </w:pPr>
            <w:r w:rsidRPr="00B96585">
              <w:rPr>
                <w:rFonts w:ascii="Arial" w:hAnsi="Arial" w:cs="Arial"/>
                <w:szCs w:val="18"/>
                <w:lang w:val="es-EC"/>
              </w:rPr>
              <w:t>Policy based routing</w:t>
            </w:r>
          </w:p>
          <w:p w14:paraId="72AA781E" w14:textId="77777777" w:rsidR="00D4317B" w:rsidRPr="00B96585" w:rsidRDefault="00D4317B" w:rsidP="00D4317B">
            <w:pPr>
              <w:pStyle w:val="Textoentabla"/>
              <w:numPr>
                <w:ilvl w:val="0"/>
                <w:numId w:val="6"/>
              </w:numPr>
              <w:spacing w:before="0" w:after="0"/>
              <w:ind w:left="239" w:hanging="142"/>
              <w:jc w:val="both"/>
              <w:rPr>
                <w:rFonts w:ascii="Arial" w:hAnsi="Arial" w:cs="Arial"/>
                <w:szCs w:val="18"/>
                <w:lang w:val="en-US"/>
              </w:rPr>
            </w:pPr>
            <w:r w:rsidRPr="00B96585">
              <w:rPr>
                <w:rFonts w:ascii="Arial" w:hAnsi="Arial" w:cs="Arial"/>
                <w:szCs w:val="18"/>
                <w:lang w:val="en-US"/>
              </w:rPr>
              <w:t>VRRP (Virtual Router Redundancy Protocol)</w:t>
            </w:r>
          </w:p>
        </w:tc>
      </w:tr>
      <w:tr w:rsidR="00D4317B" w:rsidRPr="00D4317B" w14:paraId="0E836FA4" w14:textId="77777777" w:rsidTr="00D4317B">
        <w:tblPrEx>
          <w:tblCellMar>
            <w:left w:w="70" w:type="dxa"/>
            <w:right w:w="70" w:type="dxa"/>
          </w:tblCellMar>
        </w:tblPrEx>
        <w:trPr>
          <w:trHeight w:val="20"/>
        </w:trPr>
        <w:tc>
          <w:tcPr>
            <w:tcW w:w="1800" w:type="dxa"/>
            <w:vMerge/>
            <w:shd w:val="clear" w:color="auto" w:fill="auto"/>
          </w:tcPr>
          <w:p w14:paraId="74120E0D" w14:textId="77777777" w:rsidR="00D4317B" w:rsidRPr="00B96585" w:rsidRDefault="00D4317B" w:rsidP="009B5A42">
            <w:pPr>
              <w:spacing w:after="0" w:line="240" w:lineRule="auto"/>
              <w:jc w:val="both"/>
              <w:rPr>
                <w:rFonts w:ascii="Arial" w:hAnsi="Arial" w:cs="Arial"/>
                <w:sz w:val="18"/>
                <w:szCs w:val="18"/>
                <w:lang w:val="en-US"/>
              </w:rPr>
            </w:pPr>
          </w:p>
        </w:tc>
        <w:tc>
          <w:tcPr>
            <w:tcW w:w="6521" w:type="dxa"/>
            <w:tcBorders>
              <w:top w:val="single" w:sz="4" w:space="0" w:color="auto"/>
              <w:left w:val="single" w:sz="4" w:space="0" w:color="auto"/>
              <w:bottom w:val="single" w:sz="4" w:space="0" w:color="auto"/>
              <w:right w:val="single" w:sz="4" w:space="0" w:color="auto"/>
            </w:tcBorders>
            <w:shd w:val="clear" w:color="auto" w:fill="auto"/>
            <w:vAlign w:val="center"/>
          </w:tcPr>
          <w:p w14:paraId="73B1FEA8" w14:textId="77777777" w:rsidR="00D4317B" w:rsidRPr="00B96585" w:rsidRDefault="00D4317B" w:rsidP="009B5A42">
            <w:pPr>
              <w:spacing w:after="0" w:line="240" w:lineRule="auto"/>
              <w:jc w:val="both"/>
              <w:rPr>
                <w:rFonts w:ascii="Arial" w:hAnsi="Arial" w:cs="Arial"/>
                <w:sz w:val="18"/>
                <w:szCs w:val="18"/>
              </w:rPr>
            </w:pPr>
            <w:r w:rsidRPr="00B96585">
              <w:rPr>
                <w:rFonts w:ascii="Arial" w:hAnsi="Arial" w:cs="Arial"/>
                <w:sz w:val="18"/>
                <w:szCs w:val="18"/>
                <w:lang w:eastAsia="en-GB"/>
              </w:rPr>
              <w:t>Soporte de Spanning Tree IEEE 802.1d, así como las mejoras tales como convergencia rápida (RST 802.1w) y múltiples instancias (MST 802.1s).</w:t>
            </w:r>
          </w:p>
        </w:tc>
      </w:tr>
      <w:tr w:rsidR="00D4317B" w:rsidRPr="00D4317B" w14:paraId="6B30BBED" w14:textId="77777777" w:rsidTr="00D4317B">
        <w:trPr>
          <w:trHeight w:val="20"/>
        </w:trPr>
        <w:tc>
          <w:tcPr>
            <w:tcW w:w="1800" w:type="dxa"/>
            <w:vMerge/>
            <w:shd w:val="clear" w:color="auto" w:fill="auto"/>
          </w:tcPr>
          <w:p w14:paraId="635E9CC0" w14:textId="77777777" w:rsidR="00D4317B" w:rsidRPr="00B96585" w:rsidRDefault="00D4317B" w:rsidP="009B5A42">
            <w:pPr>
              <w:spacing w:after="0" w:line="240" w:lineRule="auto"/>
              <w:jc w:val="both"/>
              <w:rPr>
                <w:rFonts w:ascii="Arial" w:hAnsi="Arial" w:cs="Arial"/>
                <w:sz w:val="18"/>
                <w:szCs w:val="18"/>
              </w:rPr>
            </w:pPr>
          </w:p>
        </w:tc>
        <w:tc>
          <w:tcPr>
            <w:tcW w:w="6521" w:type="dxa"/>
            <w:tcBorders>
              <w:top w:val="single" w:sz="4" w:space="0" w:color="auto"/>
              <w:left w:val="single" w:sz="4" w:space="0" w:color="auto"/>
              <w:bottom w:val="single" w:sz="4" w:space="0" w:color="auto"/>
              <w:right w:val="single" w:sz="4" w:space="0" w:color="auto"/>
            </w:tcBorders>
            <w:shd w:val="clear" w:color="auto" w:fill="auto"/>
            <w:vAlign w:val="center"/>
          </w:tcPr>
          <w:p w14:paraId="3FB0581A" w14:textId="77777777" w:rsidR="00D4317B" w:rsidRPr="00B96585" w:rsidRDefault="00D4317B" w:rsidP="009B5A42">
            <w:pPr>
              <w:spacing w:after="0" w:line="240" w:lineRule="auto"/>
              <w:jc w:val="both"/>
              <w:rPr>
                <w:rFonts w:ascii="Arial" w:hAnsi="Arial" w:cs="Arial"/>
                <w:sz w:val="18"/>
                <w:szCs w:val="18"/>
              </w:rPr>
            </w:pPr>
            <w:r w:rsidRPr="00B96585">
              <w:rPr>
                <w:rFonts w:ascii="Arial" w:hAnsi="Arial" w:cs="Arial"/>
                <w:sz w:val="18"/>
                <w:szCs w:val="18"/>
                <w:lang w:eastAsia="en-GB"/>
              </w:rPr>
              <w:t>Capacidad de operación de puertos en al menos full dúplex</w:t>
            </w:r>
          </w:p>
        </w:tc>
      </w:tr>
      <w:tr w:rsidR="00D4317B" w:rsidRPr="00D4317B" w14:paraId="46F84499" w14:textId="77777777" w:rsidTr="00D4317B">
        <w:trPr>
          <w:trHeight w:val="20"/>
        </w:trPr>
        <w:tc>
          <w:tcPr>
            <w:tcW w:w="1800" w:type="dxa"/>
            <w:vMerge/>
            <w:shd w:val="clear" w:color="auto" w:fill="auto"/>
          </w:tcPr>
          <w:p w14:paraId="47A6752C" w14:textId="77777777" w:rsidR="00D4317B" w:rsidRPr="00B96585" w:rsidRDefault="00D4317B" w:rsidP="009B5A42">
            <w:pPr>
              <w:spacing w:after="0" w:line="240" w:lineRule="auto"/>
              <w:jc w:val="both"/>
              <w:rPr>
                <w:rFonts w:ascii="Arial" w:hAnsi="Arial" w:cs="Arial"/>
                <w:sz w:val="18"/>
                <w:szCs w:val="18"/>
              </w:rPr>
            </w:pPr>
          </w:p>
        </w:tc>
        <w:tc>
          <w:tcPr>
            <w:tcW w:w="6521" w:type="dxa"/>
            <w:tcBorders>
              <w:top w:val="single" w:sz="4" w:space="0" w:color="auto"/>
              <w:left w:val="single" w:sz="4" w:space="0" w:color="auto"/>
              <w:bottom w:val="single" w:sz="4" w:space="0" w:color="auto"/>
              <w:right w:val="single" w:sz="4" w:space="0" w:color="auto"/>
            </w:tcBorders>
            <w:shd w:val="clear" w:color="auto" w:fill="auto"/>
            <w:vAlign w:val="center"/>
          </w:tcPr>
          <w:p w14:paraId="57E9FF69" w14:textId="77777777" w:rsidR="00D4317B" w:rsidRPr="00B96585" w:rsidRDefault="00D4317B" w:rsidP="009B5A42">
            <w:pPr>
              <w:spacing w:after="0" w:line="240" w:lineRule="auto"/>
              <w:jc w:val="both"/>
              <w:rPr>
                <w:rFonts w:ascii="Arial" w:hAnsi="Arial" w:cs="Arial"/>
                <w:sz w:val="18"/>
                <w:szCs w:val="18"/>
              </w:rPr>
            </w:pPr>
            <w:r w:rsidRPr="00B96585">
              <w:rPr>
                <w:rFonts w:ascii="Arial" w:hAnsi="Arial" w:cs="Arial"/>
                <w:sz w:val="18"/>
                <w:szCs w:val="18"/>
                <w:lang w:eastAsia="en-GB"/>
              </w:rPr>
              <w:t>Soporte de NTP, IGMP y ahorro de energía mediante Energy Efficient Ethernet (EEE)</w:t>
            </w:r>
          </w:p>
        </w:tc>
      </w:tr>
      <w:tr w:rsidR="00D4317B" w:rsidRPr="00D4317B" w14:paraId="6C73C7F3" w14:textId="77777777" w:rsidTr="00D4317B">
        <w:trPr>
          <w:trHeight w:val="20"/>
        </w:trPr>
        <w:tc>
          <w:tcPr>
            <w:tcW w:w="1800" w:type="dxa"/>
            <w:vMerge/>
            <w:shd w:val="clear" w:color="auto" w:fill="auto"/>
          </w:tcPr>
          <w:p w14:paraId="3D6C792C" w14:textId="77777777" w:rsidR="00D4317B" w:rsidRPr="00B96585" w:rsidRDefault="00D4317B" w:rsidP="009B5A42">
            <w:pPr>
              <w:spacing w:after="0" w:line="240" w:lineRule="auto"/>
              <w:jc w:val="both"/>
              <w:rPr>
                <w:rFonts w:ascii="Arial" w:hAnsi="Arial" w:cs="Arial"/>
                <w:sz w:val="18"/>
                <w:szCs w:val="18"/>
              </w:rPr>
            </w:pPr>
          </w:p>
        </w:tc>
        <w:tc>
          <w:tcPr>
            <w:tcW w:w="6521" w:type="dxa"/>
            <w:tcBorders>
              <w:top w:val="single" w:sz="4" w:space="0" w:color="auto"/>
              <w:left w:val="single" w:sz="4" w:space="0" w:color="auto"/>
              <w:bottom w:val="single" w:sz="4" w:space="0" w:color="auto"/>
              <w:right w:val="single" w:sz="4" w:space="0" w:color="auto"/>
            </w:tcBorders>
            <w:shd w:val="clear" w:color="auto" w:fill="auto"/>
            <w:vAlign w:val="center"/>
          </w:tcPr>
          <w:p w14:paraId="057173CA" w14:textId="77777777" w:rsidR="00D4317B" w:rsidRPr="00B96585" w:rsidRDefault="00D4317B" w:rsidP="009B5A42">
            <w:pPr>
              <w:spacing w:after="0" w:line="240" w:lineRule="auto"/>
              <w:jc w:val="both"/>
              <w:rPr>
                <w:rFonts w:ascii="Arial" w:hAnsi="Arial" w:cs="Arial"/>
                <w:color w:val="FF0000"/>
                <w:sz w:val="18"/>
                <w:szCs w:val="18"/>
              </w:rPr>
            </w:pPr>
            <w:r w:rsidRPr="00B96585">
              <w:rPr>
                <w:rFonts w:ascii="Arial" w:hAnsi="Arial" w:cs="Arial"/>
                <w:sz w:val="18"/>
                <w:szCs w:val="18"/>
                <w:lang w:eastAsia="en-GB"/>
              </w:rPr>
              <w:t>Agregación de puertos, LACP, IEEE 802.3ad, de modo que se pueda usar cualquier puerto del mismo tipo y velocidad</w:t>
            </w:r>
            <w:r w:rsidRPr="00B96585">
              <w:rPr>
                <w:rFonts w:ascii="Arial" w:hAnsi="Arial" w:cs="Arial"/>
                <w:color w:val="FF0000"/>
                <w:sz w:val="18"/>
                <w:szCs w:val="18"/>
                <w:lang w:eastAsia="en-GB"/>
              </w:rPr>
              <w:t xml:space="preserve"> </w:t>
            </w:r>
          </w:p>
        </w:tc>
      </w:tr>
      <w:tr w:rsidR="00D4317B" w:rsidRPr="00D4317B" w14:paraId="38DF708A" w14:textId="77777777" w:rsidTr="00D4317B">
        <w:trPr>
          <w:trHeight w:val="20"/>
        </w:trPr>
        <w:tc>
          <w:tcPr>
            <w:tcW w:w="1800" w:type="dxa"/>
            <w:vMerge/>
            <w:shd w:val="clear" w:color="auto" w:fill="auto"/>
          </w:tcPr>
          <w:p w14:paraId="30CA9EA1" w14:textId="77777777" w:rsidR="00D4317B" w:rsidRPr="00B96585" w:rsidRDefault="00D4317B" w:rsidP="009B5A42">
            <w:pPr>
              <w:spacing w:after="0" w:line="240" w:lineRule="auto"/>
              <w:jc w:val="both"/>
              <w:rPr>
                <w:rFonts w:ascii="Arial" w:hAnsi="Arial" w:cs="Arial"/>
                <w:sz w:val="18"/>
                <w:szCs w:val="18"/>
              </w:rPr>
            </w:pPr>
          </w:p>
        </w:tc>
        <w:tc>
          <w:tcPr>
            <w:tcW w:w="6521" w:type="dxa"/>
            <w:tcBorders>
              <w:top w:val="single" w:sz="4" w:space="0" w:color="auto"/>
              <w:left w:val="single" w:sz="4" w:space="0" w:color="auto"/>
              <w:bottom w:val="single" w:sz="4" w:space="0" w:color="auto"/>
              <w:right w:val="single" w:sz="4" w:space="0" w:color="auto"/>
            </w:tcBorders>
            <w:shd w:val="clear" w:color="auto" w:fill="auto"/>
            <w:vAlign w:val="center"/>
          </w:tcPr>
          <w:p w14:paraId="683448F3" w14:textId="77777777" w:rsidR="00D4317B" w:rsidRPr="00B96585" w:rsidRDefault="00D4317B" w:rsidP="009B5A42">
            <w:pPr>
              <w:spacing w:after="0" w:line="240" w:lineRule="auto"/>
              <w:jc w:val="both"/>
              <w:rPr>
                <w:rFonts w:ascii="Arial" w:hAnsi="Arial" w:cs="Arial"/>
                <w:sz w:val="18"/>
                <w:szCs w:val="18"/>
              </w:rPr>
            </w:pPr>
            <w:r w:rsidRPr="00B96585">
              <w:rPr>
                <w:rFonts w:ascii="Arial" w:hAnsi="Arial" w:cs="Arial"/>
                <w:sz w:val="18"/>
                <w:szCs w:val="18"/>
                <w:lang w:eastAsia="en-GB"/>
              </w:rPr>
              <w:t>Puertos de consola: RJ45 y puerto ethernet 10/100 dedicado para administración fuera de banda.</w:t>
            </w:r>
          </w:p>
        </w:tc>
      </w:tr>
      <w:tr w:rsidR="00D4317B" w:rsidRPr="00D4317B" w14:paraId="46524426" w14:textId="77777777" w:rsidTr="00D4317B">
        <w:trPr>
          <w:trHeight w:val="20"/>
        </w:trPr>
        <w:tc>
          <w:tcPr>
            <w:tcW w:w="1800" w:type="dxa"/>
            <w:vMerge/>
            <w:shd w:val="clear" w:color="auto" w:fill="auto"/>
          </w:tcPr>
          <w:p w14:paraId="6EED24F0" w14:textId="77777777" w:rsidR="00D4317B" w:rsidRPr="00B96585" w:rsidRDefault="00D4317B" w:rsidP="009B5A42">
            <w:pPr>
              <w:spacing w:after="0" w:line="240" w:lineRule="auto"/>
              <w:jc w:val="both"/>
              <w:rPr>
                <w:rFonts w:ascii="Arial" w:hAnsi="Arial" w:cs="Arial"/>
                <w:sz w:val="18"/>
                <w:szCs w:val="18"/>
              </w:rPr>
            </w:pPr>
          </w:p>
        </w:tc>
        <w:tc>
          <w:tcPr>
            <w:tcW w:w="6521" w:type="dxa"/>
            <w:tcBorders>
              <w:top w:val="single" w:sz="4" w:space="0" w:color="auto"/>
              <w:left w:val="single" w:sz="4" w:space="0" w:color="auto"/>
              <w:bottom w:val="single" w:sz="4" w:space="0" w:color="auto"/>
              <w:right w:val="single" w:sz="4" w:space="0" w:color="auto"/>
            </w:tcBorders>
            <w:shd w:val="clear" w:color="auto" w:fill="auto"/>
          </w:tcPr>
          <w:p w14:paraId="1AAEFDFB" w14:textId="77777777" w:rsidR="00D4317B" w:rsidRPr="00B96585" w:rsidRDefault="00D4317B" w:rsidP="009B5A42">
            <w:pPr>
              <w:spacing w:after="0" w:line="240" w:lineRule="auto"/>
              <w:jc w:val="both"/>
              <w:rPr>
                <w:rFonts w:ascii="Arial" w:hAnsi="Arial" w:cs="Arial"/>
                <w:sz w:val="18"/>
                <w:szCs w:val="18"/>
              </w:rPr>
            </w:pPr>
            <w:r w:rsidRPr="00B96585">
              <w:rPr>
                <w:rFonts w:ascii="Arial" w:hAnsi="Arial" w:cs="Arial"/>
                <w:sz w:val="18"/>
                <w:szCs w:val="18"/>
              </w:rPr>
              <w:t xml:space="preserve">El switch debe soportar el registro de eventos mediante SYSLOG. </w:t>
            </w:r>
          </w:p>
        </w:tc>
      </w:tr>
      <w:tr w:rsidR="00D4317B" w:rsidRPr="00D4317B" w14:paraId="32DB404A" w14:textId="77777777" w:rsidTr="00D4317B">
        <w:trPr>
          <w:trHeight w:val="20"/>
        </w:trPr>
        <w:tc>
          <w:tcPr>
            <w:tcW w:w="1800" w:type="dxa"/>
            <w:vMerge/>
            <w:shd w:val="clear" w:color="auto" w:fill="auto"/>
          </w:tcPr>
          <w:p w14:paraId="5D0D47F6" w14:textId="77777777" w:rsidR="00D4317B" w:rsidRPr="00B96585" w:rsidRDefault="00D4317B" w:rsidP="009B5A42">
            <w:pPr>
              <w:spacing w:after="0" w:line="240" w:lineRule="auto"/>
              <w:jc w:val="both"/>
              <w:rPr>
                <w:rFonts w:ascii="Arial" w:hAnsi="Arial" w:cs="Arial"/>
                <w:sz w:val="18"/>
                <w:szCs w:val="18"/>
              </w:rPr>
            </w:pPr>
          </w:p>
        </w:tc>
        <w:tc>
          <w:tcPr>
            <w:tcW w:w="6521" w:type="dxa"/>
            <w:tcBorders>
              <w:top w:val="single" w:sz="4" w:space="0" w:color="auto"/>
              <w:left w:val="single" w:sz="4" w:space="0" w:color="auto"/>
              <w:bottom w:val="single" w:sz="4" w:space="0" w:color="auto"/>
              <w:right w:val="single" w:sz="4" w:space="0" w:color="auto"/>
            </w:tcBorders>
            <w:shd w:val="clear" w:color="auto" w:fill="auto"/>
            <w:vAlign w:val="center"/>
          </w:tcPr>
          <w:p w14:paraId="618E8042" w14:textId="77777777" w:rsidR="00D4317B" w:rsidRPr="00B96585" w:rsidRDefault="00D4317B" w:rsidP="009B5A42">
            <w:pPr>
              <w:spacing w:after="0" w:line="240" w:lineRule="auto"/>
              <w:jc w:val="both"/>
              <w:rPr>
                <w:rFonts w:ascii="Arial" w:hAnsi="Arial" w:cs="Arial"/>
                <w:sz w:val="18"/>
                <w:szCs w:val="18"/>
              </w:rPr>
            </w:pPr>
            <w:r w:rsidRPr="00B96585">
              <w:rPr>
                <w:rFonts w:ascii="Arial" w:hAnsi="Arial" w:cs="Arial"/>
                <w:sz w:val="18"/>
                <w:szCs w:val="18"/>
              </w:rPr>
              <w:t>Debe permitir administración vía web.</w:t>
            </w:r>
          </w:p>
        </w:tc>
      </w:tr>
      <w:tr w:rsidR="00D4317B" w:rsidRPr="00D4317B" w14:paraId="48DA0F60" w14:textId="77777777" w:rsidTr="00D4317B">
        <w:trPr>
          <w:trHeight w:val="20"/>
        </w:trPr>
        <w:tc>
          <w:tcPr>
            <w:tcW w:w="1800" w:type="dxa"/>
            <w:vMerge/>
            <w:shd w:val="clear" w:color="auto" w:fill="auto"/>
          </w:tcPr>
          <w:p w14:paraId="203E2855" w14:textId="77777777" w:rsidR="00D4317B" w:rsidRPr="00B96585" w:rsidRDefault="00D4317B" w:rsidP="009B5A42">
            <w:pPr>
              <w:spacing w:after="0" w:line="240" w:lineRule="auto"/>
              <w:jc w:val="both"/>
              <w:rPr>
                <w:rFonts w:ascii="Arial" w:hAnsi="Arial" w:cs="Arial"/>
                <w:sz w:val="18"/>
                <w:szCs w:val="18"/>
              </w:rPr>
            </w:pPr>
          </w:p>
        </w:tc>
        <w:tc>
          <w:tcPr>
            <w:tcW w:w="6521" w:type="dxa"/>
            <w:tcBorders>
              <w:top w:val="single" w:sz="4" w:space="0" w:color="auto"/>
              <w:left w:val="single" w:sz="4" w:space="0" w:color="auto"/>
              <w:bottom w:val="single" w:sz="4" w:space="0" w:color="auto"/>
              <w:right w:val="single" w:sz="4" w:space="0" w:color="auto"/>
            </w:tcBorders>
            <w:shd w:val="clear" w:color="auto" w:fill="auto"/>
            <w:vAlign w:val="center"/>
          </w:tcPr>
          <w:p w14:paraId="0B9E095E" w14:textId="77777777" w:rsidR="00D4317B" w:rsidRPr="00B96585" w:rsidRDefault="00D4317B" w:rsidP="009B5A42">
            <w:pPr>
              <w:spacing w:after="0" w:line="240" w:lineRule="auto"/>
              <w:jc w:val="both"/>
              <w:rPr>
                <w:rFonts w:ascii="Arial" w:hAnsi="Arial" w:cs="Arial"/>
                <w:sz w:val="18"/>
                <w:szCs w:val="18"/>
              </w:rPr>
            </w:pPr>
            <w:r w:rsidRPr="00B96585">
              <w:rPr>
                <w:rFonts w:ascii="Arial" w:hAnsi="Arial" w:cs="Arial"/>
                <w:sz w:val="18"/>
                <w:szCs w:val="18"/>
              </w:rPr>
              <w:t>Debe tener múltiples niveles de privilegios de acceso (mínimo 2) por puerto de consola o SSH para administración.</w:t>
            </w:r>
          </w:p>
        </w:tc>
      </w:tr>
      <w:tr w:rsidR="00D4317B" w:rsidRPr="00D4317B" w14:paraId="4CB7A6D4" w14:textId="77777777" w:rsidTr="00D4317B">
        <w:trPr>
          <w:trHeight w:val="20"/>
        </w:trPr>
        <w:tc>
          <w:tcPr>
            <w:tcW w:w="1800" w:type="dxa"/>
            <w:vMerge/>
            <w:shd w:val="clear" w:color="auto" w:fill="auto"/>
          </w:tcPr>
          <w:p w14:paraId="708CA080" w14:textId="77777777" w:rsidR="00D4317B" w:rsidRPr="00B96585" w:rsidRDefault="00D4317B" w:rsidP="009B5A42">
            <w:pPr>
              <w:spacing w:after="0" w:line="240" w:lineRule="auto"/>
              <w:jc w:val="both"/>
              <w:rPr>
                <w:rFonts w:ascii="Arial" w:hAnsi="Arial" w:cs="Arial"/>
                <w:sz w:val="18"/>
                <w:szCs w:val="18"/>
              </w:rPr>
            </w:pPr>
          </w:p>
        </w:tc>
        <w:tc>
          <w:tcPr>
            <w:tcW w:w="6521" w:type="dxa"/>
            <w:tcBorders>
              <w:top w:val="single" w:sz="4" w:space="0" w:color="auto"/>
              <w:left w:val="single" w:sz="4" w:space="0" w:color="auto"/>
              <w:bottom w:val="single" w:sz="4" w:space="0" w:color="auto"/>
              <w:right w:val="single" w:sz="4" w:space="0" w:color="auto"/>
            </w:tcBorders>
            <w:shd w:val="clear" w:color="auto" w:fill="auto"/>
            <w:vAlign w:val="center"/>
          </w:tcPr>
          <w:p w14:paraId="5DF64B67" w14:textId="77777777" w:rsidR="00D4317B" w:rsidRPr="00B96585" w:rsidRDefault="00D4317B" w:rsidP="009B5A42">
            <w:pPr>
              <w:spacing w:after="0" w:line="240" w:lineRule="auto"/>
              <w:jc w:val="both"/>
              <w:rPr>
                <w:rFonts w:ascii="Arial" w:hAnsi="Arial" w:cs="Arial"/>
                <w:sz w:val="18"/>
                <w:szCs w:val="18"/>
              </w:rPr>
            </w:pPr>
            <w:r w:rsidRPr="00B96585">
              <w:rPr>
                <w:rFonts w:ascii="Arial" w:hAnsi="Arial" w:cs="Arial"/>
                <w:sz w:val="18"/>
                <w:szCs w:val="18"/>
              </w:rPr>
              <w:t>Para asegurar una óptima seguridad en la gestión, se debe de poder colocar filtros de acceso que sólo permitan el acceso a determinadas IP en los puertos de gestión.</w:t>
            </w:r>
          </w:p>
        </w:tc>
      </w:tr>
      <w:tr w:rsidR="00D4317B" w:rsidRPr="00D4317B" w14:paraId="603C479E" w14:textId="77777777" w:rsidTr="00D4317B">
        <w:trPr>
          <w:trHeight w:val="20"/>
        </w:trPr>
        <w:tc>
          <w:tcPr>
            <w:tcW w:w="1800" w:type="dxa"/>
            <w:vMerge/>
            <w:shd w:val="clear" w:color="auto" w:fill="auto"/>
          </w:tcPr>
          <w:p w14:paraId="3C87E8E2" w14:textId="77777777" w:rsidR="00D4317B" w:rsidRPr="00B96585" w:rsidRDefault="00D4317B" w:rsidP="009B5A42">
            <w:pPr>
              <w:spacing w:after="0" w:line="240" w:lineRule="auto"/>
              <w:jc w:val="both"/>
              <w:rPr>
                <w:rFonts w:ascii="Arial" w:hAnsi="Arial" w:cs="Arial"/>
                <w:sz w:val="18"/>
                <w:szCs w:val="18"/>
              </w:rPr>
            </w:pPr>
          </w:p>
        </w:tc>
        <w:tc>
          <w:tcPr>
            <w:tcW w:w="6521" w:type="dxa"/>
            <w:tcBorders>
              <w:top w:val="single" w:sz="4" w:space="0" w:color="auto"/>
              <w:left w:val="single" w:sz="4" w:space="0" w:color="auto"/>
              <w:bottom w:val="single" w:sz="4" w:space="0" w:color="auto"/>
              <w:right w:val="single" w:sz="4" w:space="0" w:color="auto"/>
            </w:tcBorders>
            <w:shd w:val="clear" w:color="auto" w:fill="auto"/>
            <w:vAlign w:val="center"/>
          </w:tcPr>
          <w:p w14:paraId="44FE0616" w14:textId="77777777" w:rsidR="00D4317B" w:rsidRPr="00B96585" w:rsidRDefault="00D4317B" w:rsidP="009B5A42">
            <w:pPr>
              <w:spacing w:after="0" w:line="240" w:lineRule="auto"/>
              <w:jc w:val="both"/>
              <w:rPr>
                <w:rFonts w:ascii="Arial" w:hAnsi="Arial" w:cs="Arial"/>
                <w:sz w:val="18"/>
                <w:szCs w:val="18"/>
              </w:rPr>
            </w:pPr>
            <w:r w:rsidRPr="00B96585">
              <w:rPr>
                <w:rFonts w:ascii="Arial" w:hAnsi="Arial" w:cs="Arial"/>
                <w:sz w:val="18"/>
                <w:szCs w:val="18"/>
              </w:rPr>
              <w:t>El switch debe soportar procesos de debug para análisis en caso de fallas</w:t>
            </w:r>
          </w:p>
        </w:tc>
      </w:tr>
      <w:tr w:rsidR="00D4317B" w:rsidRPr="00D4317B" w14:paraId="53D135B5" w14:textId="77777777" w:rsidTr="00D4317B">
        <w:trPr>
          <w:trHeight w:val="20"/>
        </w:trPr>
        <w:tc>
          <w:tcPr>
            <w:tcW w:w="1800" w:type="dxa"/>
            <w:vMerge/>
            <w:shd w:val="clear" w:color="auto" w:fill="auto"/>
          </w:tcPr>
          <w:p w14:paraId="03945923" w14:textId="77777777" w:rsidR="00D4317B" w:rsidRPr="00B96585" w:rsidRDefault="00D4317B" w:rsidP="009B5A42">
            <w:pPr>
              <w:spacing w:after="0" w:line="240" w:lineRule="auto"/>
              <w:jc w:val="both"/>
              <w:rPr>
                <w:rFonts w:ascii="Arial" w:hAnsi="Arial" w:cs="Arial"/>
                <w:sz w:val="18"/>
                <w:szCs w:val="18"/>
              </w:rPr>
            </w:pPr>
          </w:p>
        </w:tc>
        <w:tc>
          <w:tcPr>
            <w:tcW w:w="6521" w:type="dxa"/>
            <w:tcBorders>
              <w:top w:val="single" w:sz="4" w:space="0" w:color="auto"/>
              <w:left w:val="single" w:sz="4" w:space="0" w:color="auto"/>
              <w:bottom w:val="single" w:sz="4" w:space="0" w:color="auto"/>
              <w:right w:val="single" w:sz="4" w:space="0" w:color="auto"/>
            </w:tcBorders>
            <w:shd w:val="clear" w:color="auto" w:fill="auto"/>
            <w:vAlign w:val="center"/>
          </w:tcPr>
          <w:p w14:paraId="6D2C33EE" w14:textId="77777777" w:rsidR="00D4317B" w:rsidRPr="00B96585" w:rsidRDefault="00D4317B" w:rsidP="009B5A42">
            <w:pPr>
              <w:spacing w:after="0" w:line="240" w:lineRule="auto"/>
              <w:jc w:val="both"/>
              <w:rPr>
                <w:rFonts w:ascii="Arial" w:hAnsi="Arial" w:cs="Arial"/>
                <w:sz w:val="18"/>
                <w:szCs w:val="18"/>
              </w:rPr>
            </w:pPr>
            <w:r w:rsidRPr="00B96585">
              <w:rPr>
                <w:rFonts w:ascii="Arial" w:hAnsi="Arial" w:cs="Arial"/>
                <w:sz w:val="18"/>
                <w:szCs w:val="18"/>
              </w:rPr>
              <w:t>El switch debe tener la capacidad de limitar la cantidad de direcciones MAC aprendidas en un puerto para evitar ataques MAC address flooding que llenen la tabla de direcciones MAC del switch.</w:t>
            </w:r>
          </w:p>
        </w:tc>
      </w:tr>
      <w:tr w:rsidR="00D4317B" w:rsidRPr="00D4317B" w14:paraId="6F8D58C2" w14:textId="77777777" w:rsidTr="00D4317B">
        <w:trPr>
          <w:trHeight w:val="20"/>
        </w:trPr>
        <w:tc>
          <w:tcPr>
            <w:tcW w:w="1800" w:type="dxa"/>
            <w:vMerge/>
            <w:shd w:val="clear" w:color="auto" w:fill="auto"/>
          </w:tcPr>
          <w:p w14:paraId="1C065186" w14:textId="77777777" w:rsidR="00D4317B" w:rsidRPr="00B96585" w:rsidRDefault="00D4317B" w:rsidP="009B5A42">
            <w:pPr>
              <w:spacing w:after="0" w:line="240" w:lineRule="auto"/>
              <w:jc w:val="both"/>
              <w:rPr>
                <w:rFonts w:ascii="Arial" w:hAnsi="Arial" w:cs="Arial"/>
                <w:sz w:val="18"/>
                <w:szCs w:val="18"/>
              </w:rPr>
            </w:pPr>
          </w:p>
        </w:tc>
        <w:tc>
          <w:tcPr>
            <w:tcW w:w="6521" w:type="dxa"/>
            <w:tcBorders>
              <w:top w:val="single" w:sz="4" w:space="0" w:color="auto"/>
              <w:left w:val="single" w:sz="4" w:space="0" w:color="auto"/>
              <w:bottom w:val="single" w:sz="4" w:space="0" w:color="auto"/>
              <w:right w:val="single" w:sz="4" w:space="0" w:color="auto"/>
            </w:tcBorders>
            <w:shd w:val="clear" w:color="auto" w:fill="auto"/>
            <w:vAlign w:val="center"/>
          </w:tcPr>
          <w:p w14:paraId="39724351" w14:textId="77777777" w:rsidR="00D4317B" w:rsidRPr="00B96585" w:rsidRDefault="00D4317B" w:rsidP="009B5A42">
            <w:pPr>
              <w:spacing w:after="0" w:line="240" w:lineRule="auto"/>
              <w:jc w:val="both"/>
              <w:rPr>
                <w:rFonts w:ascii="Arial" w:hAnsi="Arial" w:cs="Arial"/>
                <w:sz w:val="18"/>
                <w:szCs w:val="18"/>
              </w:rPr>
            </w:pPr>
            <w:r w:rsidRPr="00B96585">
              <w:rPr>
                <w:rFonts w:ascii="Arial" w:hAnsi="Arial" w:cs="Arial"/>
                <w:sz w:val="18"/>
                <w:szCs w:val="18"/>
              </w:rPr>
              <w:t>Soporte de mecanismos para evitar ataques tipo DoS (denegación de servicio) y spoofing.</w:t>
            </w:r>
          </w:p>
        </w:tc>
      </w:tr>
      <w:tr w:rsidR="00D4317B" w:rsidRPr="00D4317B" w14:paraId="57B98CD6" w14:textId="77777777" w:rsidTr="00D4317B">
        <w:trPr>
          <w:trHeight w:val="20"/>
        </w:trPr>
        <w:tc>
          <w:tcPr>
            <w:tcW w:w="1800" w:type="dxa"/>
            <w:vMerge/>
            <w:shd w:val="clear" w:color="auto" w:fill="auto"/>
          </w:tcPr>
          <w:p w14:paraId="1C92FE9E" w14:textId="77777777" w:rsidR="00D4317B" w:rsidRPr="00B96585" w:rsidRDefault="00D4317B" w:rsidP="009B5A42">
            <w:pPr>
              <w:spacing w:after="0" w:line="240" w:lineRule="auto"/>
              <w:jc w:val="both"/>
              <w:rPr>
                <w:rFonts w:ascii="Arial" w:hAnsi="Arial" w:cs="Arial"/>
                <w:sz w:val="18"/>
                <w:szCs w:val="18"/>
              </w:rPr>
            </w:pPr>
          </w:p>
        </w:tc>
        <w:tc>
          <w:tcPr>
            <w:tcW w:w="6521" w:type="dxa"/>
            <w:tcBorders>
              <w:top w:val="single" w:sz="4" w:space="0" w:color="auto"/>
              <w:left w:val="single" w:sz="4" w:space="0" w:color="auto"/>
              <w:bottom w:val="single" w:sz="4" w:space="0" w:color="auto"/>
              <w:right w:val="single" w:sz="4" w:space="0" w:color="auto"/>
            </w:tcBorders>
            <w:shd w:val="clear" w:color="auto" w:fill="auto"/>
            <w:vAlign w:val="center"/>
          </w:tcPr>
          <w:p w14:paraId="4E3EBBDB" w14:textId="77777777" w:rsidR="00D4317B" w:rsidRPr="00B96585" w:rsidRDefault="00D4317B" w:rsidP="009B5A42">
            <w:pPr>
              <w:spacing w:after="0" w:line="240" w:lineRule="auto"/>
              <w:jc w:val="both"/>
              <w:rPr>
                <w:rFonts w:ascii="Arial" w:hAnsi="Arial" w:cs="Arial"/>
                <w:sz w:val="18"/>
                <w:szCs w:val="18"/>
              </w:rPr>
            </w:pPr>
            <w:r w:rsidRPr="00B96585">
              <w:rPr>
                <w:rFonts w:ascii="Arial" w:hAnsi="Arial" w:cs="Arial"/>
                <w:sz w:val="18"/>
                <w:szCs w:val="18"/>
              </w:rPr>
              <w:t>Filtros aplicables por puerto, filtros basados en direcciones MAC de origen y destino, direcciones IP de origen y destino y puertos TCP/UDP</w:t>
            </w:r>
          </w:p>
        </w:tc>
      </w:tr>
      <w:tr w:rsidR="00D4317B" w:rsidRPr="00D4317B" w14:paraId="428A3AE4" w14:textId="77777777" w:rsidTr="00D4317B">
        <w:trPr>
          <w:trHeight w:val="20"/>
        </w:trPr>
        <w:tc>
          <w:tcPr>
            <w:tcW w:w="1800" w:type="dxa"/>
            <w:vMerge/>
            <w:shd w:val="clear" w:color="auto" w:fill="auto"/>
          </w:tcPr>
          <w:p w14:paraId="045CC423" w14:textId="77777777" w:rsidR="00D4317B" w:rsidRPr="00B96585" w:rsidRDefault="00D4317B" w:rsidP="009B5A42">
            <w:pPr>
              <w:spacing w:after="0" w:line="240" w:lineRule="auto"/>
              <w:jc w:val="both"/>
              <w:rPr>
                <w:rFonts w:ascii="Arial" w:hAnsi="Arial" w:cs="Arial"/>
                <w:sz w:val="18"/>
                <w:szCs w:val="18"/>
              </w:rPr>
            </w:pPr>
          </w:p>
        </w:tc>
        <w:tc>
          <w:tcPr>
            <w:tcW w:w="6521" w:type="dxa"/>
            <w:tcBorders>
              <w:top w:val="single" w:sz="4" w:space="0" w:color="auto"/>
              <w:left w:val="single" w:sz="4" w:space="0" w:color="auto"/>
              <w:bottom w:val="single" w:sz="4" w:space="0" w:color="auto"/>
              <w:right w:val="single" w:sz="4" w:space="0" w:color="auto"/>
            </w:tcBorders>
            <w:shd w:val="clear" w:color="auto" w:fill="auto"/>
            <w:vAlign w:val="center"/>
          </w:tcPr>
          <w:p w14:paraId="75DD36BF" w14:textId="77777777" w:rsidR="00D4317B" w:rsidRPr="00B96585" w:rsidRDefault="00D4317B" w:rsidP="009B5A42">
            <w:pPr>
              <w:spacing w:after="0" w:line="240" w:lineRule="auto"/>
              <w:jc w:val="both"/>
              <w:rPr>
                <w:rFonts w:ascii="Arial" w:hAnsi="Arial" w:cs="Arial"/>
                <w:sz w:val="18"/>
                <w:szCs w:val="18"/>
              </w:rPr>
            </w:pPr>
            <w:r w:rsidRPr="00B96585">
              <w:rPr>
                <w:rFonts w:ascii="Arial" w:hAnsi="Arial" w:cs="Arial"/>
                <w:sz w:val="18"/>
                <w:szCs w:val="18"/>
              </w:rPr>
              <w:t>Soporte de movilidad de MAC en esquemas de 802.1x detrás de un teléfono, permitiendo que al ser autenticado el usuario conectado a un teléfono y luego de su desconexión, el switch pueda recibir información de la desconexión a pesar de no estar el usuario físicamente conectado al switch, evitando el spoofing de la MAC.</w:t>
            </w:r>
          </w:p>
        </w:tc>
      </w:tr>
      <w:tr w:rsidR="00D4317B" w:rsidRPr="00D4317B" w14:paraId="71FE8A23" w14:textId="77777777" w:rsidTr="00D4317B">
        <w:trPr>
          <w:trHeight w:val="20"/>
        </w:trPr>
        <w:tc>
          <w:tcPr>
            <w:tcW w:w="1800" w:type="dxa"/>
            <w:vMerge/>
            <w:shd w:val="clear" w:color="auto" w:fill="auto"/>
          </w:tcPr>
          <w:p w14:paraId="4C022042" w14:textId="77777777" w:rsidR="00D4317B" w:rsidRPr="00B96585" w:rsidRDefault="00D4317B" w:rsidP="009B5A42">
            <w:pPr>
              <w:spacing w:after="0" w:line="240" w:lineRule="auto"/>
              <w:jc w:val="both"/>
              <w:rPr>
                <w:rFonts w:ascii="Arial" w:hAnsi="Arial" w:cs="Arial"/>
                <w:sz w:val="18"/>
                <w:szCs w:val="18"/>
              </w:rPr>
            </w:pPr>
          </w:p>
        </w:tc>
        <w:tc>
          <w:tcPr>
            <w:tcW w:w="6521" w:type="dxa"/>
            <w:tcBorders>
              <w:top w:val="single" w:sz="4" w:space="0" w:color="auto"/>
              <w:left w:val="single" w:sz="4" w:space="0" w:color="auto"/>
              <w:bottom w:val="single" w:sz="4" w:space="0" w:color="auto"/>
              <w:right w:val="single" w:sz="4" w:space="0" w:color="auto"/>
            </w:tcBorders>
            <w:shd w:val="clear" w:color="auto" w:fill="auto"/>
            <w:vAlign w:val="center"/>
          </w:tcPr>
          <w:p w14:paraId="089C5F3E" w14:textId="77777777" w:rsidR="00D4317B" w:rsidRPr="00B96585" w:rsidRDefault="00D4317B" w:rsidP="009B5A42">
            <w:pPr>
              <w:spacing w:after="0" w:line="240" w:lineRule="auto"/>
              <w:jc w:val="both"/>
              <w:rPr>
                <w:rFonts w:ascii="Arial" w:hAnsi="Arial" w:cs="Arial"/>
                <w:sz w:val="18"/>
                <w:szCs w:val="18"/>
              </w:rPr>
            </w:pPr>
            <w:r w:rsidRPr="00B96585">
              <w:rPr>
                <w:rFonts w:ascii="Arial" w:hAnsi="Arial" w:cs="Arial"/>
                <w:sz w:val="18"/>
                <w:szCs w:val="18"/>
              </w:rPr>
              <w:t>Análisis de tráfico usando protocolos tipo Netflow o similares.</w:t>
            </w:r>
          </w:p>
        </w:tc>
      </w:tr>
      <w:tr w:rsidR="00D4317B" w:rsidRPr="00D4317B" w14:paraId="4A4BF956" w14:textId="77777777" w:rsidTr="00D4317B">
        <w:trPr>
          <w:trHeight w:val="20"/>
        </w:trPr>
        <w:tc>
          <w:tcPr>
            <w:tcW w:w="1800" w:type="dxa"/>
            <w:vMerge/>
            <w:shd w:val="clear" w:color="auto" w:fill="auto"/>
          </w:tcPr>
          <w:p w14:paraId="4D065EE5" w14:textId="77777777" w:rsidR="00D4317B" w:rsidRPr="00B96585" w:rsidRDefault="00D4317B" w:rsidP="009B5A42">
            <w:pPr>
              <w:spacing w:after="0" w:line="240" w:lineRule="auto"/>
              <w:jc w:val="both"/>
              <w:rPr>
                <w:rFonts w:ascii="Arial" w:hAnsi="Arial" w:cs="Arial"/>
                <w:sz w:val="18"/>
                <w:szCs w:val="18"/>
              </w:rPr>
            </w:pPr>
          </w:p>
        </w:tc>
        <w:tc>
          <w:tcPr>
            <w:tcW w:w="6521" w:type="dxa"/>
            <w:tcBorders>
              <w:top w:val="single" w:sz="4" w:space="0" w:color="auto"/>
              <w:left w:val="single" w:sz="4" w:space="0" w:color="auto"/>
              <w:bottom w:val="single" w:sz="4" w:space="0" w:color="auto"/>
              <w:right w:val="single" w:sz="4" w:space="0" w:color="auto"/>
            </w:tcBorders>
            <w:shd w:val="clear" w:color="auto" w:fill="auto"/>
            <w:vAlign w:val="center"/>
          </w:tcPr>
          <w:p w14:paraId="08734C8A" w14:textId="77777777" w:rsidR="00D4317B" w:rsidRPr="00B96585" w:rsidRDefault="00D4317B" w:rsidP="009B5A42">
            <w:pPr>
              <w:spacing w:after="0" w:line="240" w:lineRule="auto"/>
              <w:jc w:val="both"/>
              <w:rPr>
                <w:rFonts w:ascii="Arial" w:hAnsi="Arial" w:cs="Arial"/>
                <w:sz w:val="18"/>
                <w:szCs w:val="18"/>
              </w:rPr>
            </w:pPr>
            <w:r w:rsidRPr="00B96585">
              <w:rPr>
                <w:rFonts w:ascii="Arial" w:hAnsi="Arial" w:cs="Arial"/>
                <w:sz w:val="18"/>
                <w:szCs w:val="18"/>
              </w:rPr>
              <w:t>Soporte de “port mirroring” por puerto y por VLAN.</w:t>
            </w:r>
          </w:p>
        </w:tc>
      </w:tr>
      <w:tr w:rsidR="00D4317B" w:rsidRPr="00D4317B" w14:paraId="43613417" w14:textId="77777777" w:rsidTr="00D4317B">
        <w:trPr>
          <w:trHeight w:val="20"/>
        </w:trPr>
        <w:tc>
          <w:tcPr>
            <w:tcW w:w="1800" w:type="dxa"/>
            <w:vMerge/>
            <w:shd w:val="clear" w:color="auto" w:fill="auto"/>
          </w:tcPr>
          <w:p w14:paraId="5FA942B7" w14:textId="77777777" w:rsidR="00D4317B" w:rsidRPr="00B96585" w:rsidRDefault="00D4317B" w:rsidP="009B5A42">
            <w:pPr>
              <w:spacing w:after="0" w:line="240" w:lineRule="auto"/>
              <w:jc w:val="both"/>
              <w:rPr>
                <w:rFonts w:ascii="Arial" w:hAnsi="Arial" w:cs="Arial"/>
                <w:sz w:val="18"/>
                <w:szCs w:val="18"/>
              </w:rPr>
            </w:pPr>
          </w:p>
        </w:tc>
        <w:tc>
          <w:tcPr>
            <w:tcW w:w="6521" w:type="dxa"/>
            <w:tcBorders>
              <w:top w:val="single" w:sz="4" w:space="0" w:color="auto"/>
              <w:left w:val="single" w:sz="4" w:space="0" w:color="auto"/>
              <w:bottom w:val="single" w:sz="4" w:space="0" w:color="auto"/>
              <w:right w:val="single" w:sz="4" w:space="0" w:color="auto"/>
            </w:tcBorders>
            <w:shd w:val="clear" w:color="auto" w:fill="auto"/>
            <w:vAlign w:val="center"/>
          </w:tcPr>
          <w:p w14:paraId="7B714496" w14:textId="77777777" w:rsidR="00D4317B" w:rsidRPr="00B96585" w:rsidRDefault="00D4317B" w:rsidP="009B5A42">
            <w:pPr>
              <w:spacing w:after="0" w:line="240" w:lineRule="auto"/>
              <w:jc w:val="both"/>
              <w:rPr>
                <w:rFonts w:ascii="Arial" w:hAnsi="Arial" w:cs="Arial"/>
                <w:sz w:val="18"/>
                <w:szCs w:val="18"/>
              </w:rPr>
            </w:pPr>
            <w:r w:rsidRPr="00B96585">
              <w:rPr>
                <w:rFonts w:ascii="Arial" w:hAnsi="Arial" w:cs="Arial"/>
                <w:sz w:val="18"/>
                <w:szCs w:val="18"/>
              </w:rPr>
              <w:t>Soporte de múltiples sesiones de “port mirroring” así como "port mirroring" remoto.</w:t>
            </w:r>
          </w:p>
        </w:tc>
      </w:tr>
      <w:tr w:rsidR="00D4317B" w:rsidRPr="00D4317B" w14:paraId="44012D92" w14:textId="77777777" w:rsidTr="00D4317B">
        <w:trPr>
          <w:trHeight w:val="20"/>
        </w:trPr>
        <w:tc>
          <w:tcPr>
            <w:tcW w:w="1800" w:type="dxa"/>
            <w:vMerge w:val="restart"/>
            <w:tcBorders>
              <w:top w:val="single" w:sz="4" w:space="0" w:color="auto"/>
              <w:left w:val="single" w:sz="4" w:space="0" w:color="auto"/>
              <w:bottom w:val="single" w:sz="4" w:space="0" w:color="auto"/>
              <w:right w:val="single" w:sz="4" w:space="0" w:color="auto"/>
            </w:tcBorders>
            <w:shd w:val="clear" w:color="auto" w:fill="auto"/>
          </w:tcPr>
          <w:p w14:paraId="03182B1A" w14:textId="77777777" w:rsidR="00D4317B" w:rsidRPr="00B96585" w:rsidRDefault="00D4317B" w:rsidP="009B5A42">
            <w:pPr>
              <w:spacing w:after="0" w:line="240" w:lineRule="auto"/>
              <w:jc w:val="both"/>
              <w:rPr>
                <w:rFonts w:ascii="Arial" w:hAnsi="Arial" w:cs="Arial"/>
                <w:sz w:val="18"/>
                <w:szCs w:val="18"/>
              </w:rPr>
            </w:pPr>
            <w:r w:rsidRPr="00B96585">
              <w:rPr>
                <w:rFonts w:ascii="Arial" w:hAnsi="Arial" w:cs="Arial"/>
                <w:sz w:val="18"/>
                <w:szCs w:val="18"/>
              </w:rPr>
              <w:t>Escalabilidad</w:t>
            </w:r>
          </w:p>
        </w:tc>
        <w:tc>
          <w:tcPr>
            <w:tcW w:w="6521" w:type="dxa"/>
            <w:tcBorders>
              <w:top w:val="single" w:sz="4" w:space="0" w:color="auto"/>
              <w:left w:val="single" w:sz="4" w:space="0" w:color="auto"/>
              <w:bottom w:val="single" w:sz="4" w:space="0" w:color="auto"/>
              <w:right w:val="single" w:sz="4" w:space="0" w:color="auto"/>
            </w:tcBorders>
            <w:shd w:val="clear" w:color="auto" w:fill="auto"/>
            <w:vAlign w:val="center"/>
          </w:tcPr>
          <w:p w14:paraId="513A48A1" w14:textId="77777777" w:rsidR="00D4317B" w:rsidRPr="00B96585" w:rsidRDefault="00D4317B" w:rsidP="009B5A42">
            <w:pPr>
              <w:spacing w:after="0" w:line="240" w:lineRule="auto"/>
              <w:jc w:val="both"/>
              <w:rPr>
                <w:rFonts w:ascii="Arial" w:hAnsi="Arial" w:cs="Arial"/>
                <w:sz w:val="18"/>
                <w:szCs w:val="18"/>
              </w:rPr>
            </w:pPr>
            <w:r w:rsidRPr="00B96585">
              <w:rPr>
                <w:rFonts w:ascii="Arial" w:hAnsi="Arial" w:cs="Arial"/>
                <w:sz w:val="18"/>
                <w:szCs w:val="18"/>
              </w:rPr>
              <w:t>El switch propuesto debe soportar dual-stack IPv4/IPv6 para facilitar la migración de IPv4 a IPv6.</w:t>
            </w:r>
          </w:p>
        </w:tc>
      </w:tr>
      <w:tr w:rsidR="00D4317B" w:rsidRPr="00D4317B" w14:paraId="7568823C" w14:textId="77777777" w:rsidTr="00D4317B">
        <w:trPr>
          <w:trHeight w:val="20"/>
        </w:trPr>
        <w:tc>
          <w:tcPr>
            <w:tcW w:w="1800" w:type="dxa"/>
            <w:vMerge/>
            <w:shd w:val="clear" w:color="auto" w:fill="auto"/>
          </w:tcPr>
          <w:p w14:paraId="7C3E05CA" w14:textId="77777777" w:rsidR="00D4317B" w:rsidRPr="00B96585" w:rsidRDefault="00D4317B" w:rsidP="009B5A42">
            <w:pPr>
              <w:spacing w:after="0" w:line="240" w:lineRule="auto"/>
              <w:jc w:val="both"/>
              <w:rPr>
                <w:rFonts w:ascii="Arial" w:hAnsi="Arial" w:cs="Arial"/>
                <w:sz w:val="18"/>
                <w:szCs w:val="18"/>
              </w:rPr>
            </w:pPr>
          </w:p>
        </w:tc>
        <w:tc>
          <w:tcPr>
            <w:tcW w:w="6521" w:type="dxa"/>
            <w:tcBorders>
              <w:top w:val="single" w:sz="4" w:space="0" w:color="auto"/>
              <w:left w:val="single" w:sz="4" w:space="0" w:color="auto"/>
              <w:bottom w:val="single" w:sz="4" w:space="0" w:color="auto"/>
              <w:right w:val="single" w:sz="4" w:space="0" w:color="auto"/>
            </w:tcBorders>
            <w:shd w:val="clear" w:color="auto" w:fill="auto"/>
            <w:vAlign w:val="center"/>
          </w:tcPr>
          <w:p w14:paraId="727108B8" w14:textId="77777777" w:rsidR="00D4317B" w:rsidRPr="00B96585" w:rsidRDefault="00D4317B" w:rsidP="009B5A42">
            <w:pPr>
              <w:spacing w:after="0" w:line="240" w:lineRule="auto"/>
              <w:jc w:val="both"/>
              <w:rPr>
                <w:rFonts w:ascii="Arial" w:hAnsi="Arial" w:cs="Arial"/>
                <w:sz w:val="18"/>
                <w:szCs w:val="18"/>
              </w:rPr>
            </w:pPr>
            <w:r w:rsidRPr="00B96585">
              <w:rPr>
                <w:rFonts w:ascii="Arial" w:hAnsi="Arial" w:cs="Arial"/>
                <w:sz w:val="18"/>
                <w:szCs w:val="18"/>
              </w:rPr>
              <w:t>El switch debe soportar al menos 32,000 (treinta y dos mil) direcciones MAC</w:t>
            </w:r>
          </w:p>
        </w:tc>
      </w:tr>
      <w:tr w:rsidR="00D4317B" w:rsidRPr="00D4317B" w14:paraId="6724600F" w14:textId="77777777" w:rsidTr="00D4317B">
        <w:trPr>
          <w:trHeight w:val="20"/>
        </w:trPr>
        <w:tc>
          <w:tcPr>
            <w:tcW w:w="1800" w:type="dxa"/>
            <w:vMerge w:val="restart"/>
            <w:tcBorders>
              <w:top w:val="single" w:sz="4" w:space="0" w:color="auto"/>
              <w:left w:val="single" w:sz="4" w:space="0" w:color="auto"/>
              <w:right w:val="single" w:sz="4" w:space="0" w:color="auto"/>
            </w:tcBorders>
            <w:shd w:val="clear" w:color="auto" w:fill="auto"/>
          </w:tcPr>
          <w:p w14:paraId="455940B1" w14:textId="77777777" w:rsidR="00D4317B" w:rsidRPr="00B96585" w:rsidRDefault="00D4317B" w:rsidP="009B5A42">
            <w:pPr>
              <w:spacing w:after="0" w:line="240" w:lineRule="auto"/>
              <w:jc w:val="both"/>
              <w:rPr>
                <w:rFonts w:ascii="Arial" w:hAnsi="Arial" w:cs="Arial"/>
                <w:sz w:val="18"/>
                <w:szCs w:val="18"/>
              </w:rPr>
            </w:pPr>
            <w:r w:rsidRPr="00B96585">
              <w:rPr>
                <w:rFonts w:ascii="Arial" w:hAnsi="Arial" w:cs="Arial"/>
                <w:sz w:val="18"/>
                <w:szCs w:val="18"/>
              </w:rPr>
              <w:t>Seguridad</w:t>
            </w:r>
          </w:p>
        </w:tc>
        <w:tc>
          <w:tcPr>
            <w:tcW w:w="6521" w:type="dxa"/>
            <w:tcBorders>
              <w:top w:val="single" w:sz="4" w:space="0" w:color="auto"/>
              <w:left w:val="single" w:sz="4" w:space="0" w:color="auto"/>
              <w:bottom w:val="single" w:sz="4" w:space="0" w:color="auto"/>
              <w:right w:val="single" w:sz="4" w:space="0" w:color="auto"/>
            </w:tcBorders>
            <w:shd w:val="clear" w:color="auto" w:fill="auto"/>
            <w:vAlign w:val="center"/>
          </w:tcPr>
          <w:p w14:paraId="0C139AC0" w14:textId="77777777" w:rsidR="00D4317B" w:rsidRPr="00B96585" w:rsidRDefault="00D4317B" w:rsidP="009B5A42">
            <w:pPr>
              <w:spacing w:after="0" w:line="240" w:lineRule="auto"/>
              <w:jc w:val="both"/>
              <w:rPr>
                <w:rFonts w:ascii="Arial" w:hAnsi="Arial" w:cs="Arial"/>
                <w:sz w:val="18"/>
                <w:szCs w:val="18"/>
              </w:rPr>
            </w:pPr>
            <w:r w:rsidRPr="00B96585">
              <w:rPr>
                <w:rFonts w:ascii="Arial" w:hAnsi="Arial" w:cs="Arial"/>
                <w:sz w:val="18"/>
                <w:szCs w:val="18"/>
              </w:rPr>
              <w:t xml:space="preserve">El switch propuesto debe permitir identificar patrones de tráfico, usando análisis de la información de eventos que ocurren dentro de un flujo de datos. Esta funcionalidad debe estar activada en cada equipo. </w:t>
            </w:r>
          </w:p>
        </w:tc>
      </w:tr>
      <w:tr w:rsidR="00D4317B" w:rsidRPr="00D4317B" w14:paraId="7B0BF584" w14:textId="77777777" w:rsidTr="00D4317B">
        <w:trPr>
          <w:trHeight w:val="20"/>
        </w:trPr>
        <w:tc>
          <w:tcPr>
            <w:tcW w:w="1800" w:type="dxa"/>
            <w:vMerge/>
            <w:tcBorders>
              <w:left w:val="single" w:sz="4" w:space="0" w:color="auto"/>
              <w:right w:val="single" w:sz="4" w:space="0" w:color="auto"/>
            </w:tcBorders>
            <w:shd w:val="clear" w:color="auto" w:fill="auto"/>
          </w:tcPr>
          <w:p w14:paraId="79861502" w14:textId="77777777" w:rsidR="00D4317B" w:rsidRPr="00B96585" w:rsidRDefault="00D4317B" w:rsidP="009B5A42">
            <w:pPr>
              <w:spacing w:after="0" w:line="240" w:lineRule="auto"/>
              <w:jc w:val="both"/>
              <w:rPr>
                <w:rFonts w:ascii="Arial" w:hAnsi="Arial" w:cs="Arial"/>
                <w:sz w:val="18"/>
                <w:szCs w:val="18"/>
              </w:rPr>
            </w:pPr>
          </w:p>
        </w:tc>
        <w:tc>
          <w:tcPr>
            <w:tcW w:w="6521" w:type="dxa"/>
            <w:tcBorders>
              <w:top w:val="single" w:sz="4" w:space="0" w:color="auto"/>
              <w:left w:val="single" w:sz="4" w:space="0" w:color="auto"/>
              <w:bottom w:val="single" w:sz="4" w:space="0" w:color="auto"/>
              <w:right w:val="single" w:sz="4" w:space="0" w:color="auto"/>
            </w:tcBorders>
            <w:shd w:val="clear" w:color="auto" w:fill="auto"/>
            <w:vAlign w:val="center"/>
          </w:tcPr>
          <w:p w14:paraId="27E0EDB5" w14:textId="77777777" w:rsidR="00D4317B" w:rsidRPr="00B96585" w:rsidRDefault="00D4317B" w:rsidP="009B5A42">
            <w:pPr>
              <w:spacing w:after="0" w:line="240" w:lineRule="auto"/>
              <w:jc w:val="both"/>
              <w:rPr>
                <w:rFonts w:ascii="Arial" w:hAnsi="Arial" w:cs="Arial"/>
                <w:sz w:val="18"/>
                <w:szCs w:val="18"/>
              </w:rPr>
            </w:pPr>
            <w:r w:rsidRPr="00B96585">
              <w:rPr>
                <w:rFonts w:ascii="Arial" w:hAnsi="Arial" w:cs="Arial"/>
                <w:sz w:val="18"/>
                <w:szCs w:val="18"/>
              </w:rPr>
              <w:t>Soporte de 802.1x, autenticación por MAC (MAB) de manera dinámica para usuarios que se conectan detrás del teléfono.</w:t>
            </w:r>
          </w:p>
        </w:tc>
      </w:tr>
      <w:tr w:rsidR="00D4317B" w:rsidRPr="00D4317B" w14:paraId="1F9489A4" w14:textId="77777777" w:rsidTr="00D4317B">
        <w:trPr>
          <w:trHeight w:val="20"/>
        </w:trPr>
        <w:tc>
          <w:tcPr>
            <w:tcW w:w="1800" w:type="dxa"/>
            <w:vMerge/>
            <w:tcBorders>
              <w:left w:val="single" w:sz="4" w:space="0" w:color="auto"/>
              <w:right w:val="single" w:sz="4" w:space="0" w:color="auto"/>
            </w:tcBorders>
            <w:shd w:val="clear" w:color="auto" w:fill="auto"/>
          </w:tcPr>
          <w:p w14:paraId="14D6D512" w14:textId="77777777" w:rsidR="00D4317B" w:rsidRPr="00B96585" w:rsidRDefault="00D4317B" w:rsidP="009B5A42">
            <w:pPr>
              <w:spacing w:after="0" w:line="240" w:lineRule="auto"/>
              <w:jc w:val="both"/>
              <w:rPr>
                <w:rFonts w:ascii="Arial" w:hAnsi="Arial" w:cs="Arial"/>
                <w:sz w:val="18"/>
                <w:szCs w:val="18"/>
              </w:rPr>
            </w:pPr>
          </w:p>
        </w:tc>
        <w:tc>
          <w:tcPr>
            <w:tcW w:w="6521" w:type="dxa"/>
            <w:tcBorders>
              <w:top w:val="single" w:sz="4" w:space="0" w:color="auto"/>
              <w:left w:val="single" w:sz="4" w:space="0" w:color="auto"/>
              <w:bottom w:val="single" w:sz="4" w:space="0" w:color="auto"/>
              <w:right w:val="single" w:sz="4" w:space="0" w:color="auto"/>
            </w:tcBorders>
            <w:shd w:val="clear" w:color="auto" w:fill="auto"/>
            <w:vAlign w:val="center"/>
          </w:tcPr>
          <w:p w14:paraId="10B8E0CB" w14:textId="77777777" w:rsidR="00D4317B" w:rsidRPr="00B96585" w:rsidRDefault="00D4317B" w:rsidP="009B5A42">
            <w:pPr>
              <w:spacing w:after="0" w:line="240" w:lineRule="auto"/>
              <w:jc w:val="both"/>
              <w:rPr>
                <w:rFonts w:ascii="Arial" w:hAnsi="Arial" w:cs="Arial"/>
                <w:sz w:val="18"/>
                <w:szCs w:val="18"/>
              </w:rPr>
            </w:pPr>
            <w:r w:rsidRPr="00B96585">
              <w:rPr>
                <w:rFonts w:ascii="Arial" w:hAnsi="Arial" w:cs="Arial"/>
                <w:sz w:val="18"/>
                <w:szCs w:val="18"/>
              </w:rPr>
              <w:t>Soporte de autenticación 802.1x con asignación dinámica de VLAN y asignación dinámica de listas de control de acceso (ACL).</w:t>
            </w:r>
          </w:p>
        </w:tc>
      </w:tr>
      <w:tr w:rsidR="00D4317B" w:rsidRPr="00D4317B" w14:paraId="49E2CBE6" w14:textId="77777777" w:rsidTr="00D4317B">
        <w:trPr>
          <w:trHeight w:val="20"/>
        </w:trPr>
        <w:tc>
          <w:tcPr>
            <w:tcW w:w="1800" w:type="dxa"/>
            <w:vMerge/>
            <w:tcBorders>
              <w:left w:val="single" w:sz="4" w:space="0" w:color="auto"/>
              <w:right w:val="single" w:sz="4" w:space="0" w:color="auto"/>
            </w:tcBorders>
            <w:shd w:val="clear" w:color="auto" w:fill="auto"/>
          </w:tcPr>
          <w:p w14:paraId="20710D68" w14:textId="77777777" w:rsidR="00D4317B" w:rsidRPr="00B96585" w:rsidRDefault="00D4317B" w:rsidP="009B5A42">
            <w:pPr>
              <w:spacing w:after="0" w:line="240" w:lineRule="auto"/>
              <w:jc w:val="both"/>
              <w:rPr>
                <w:rFonts w:ascii="Arial" w:hAnsi="Arial" w:cs="Arial"/>
                <w:sz w:val="18"/>
                <w:szCs w:val="18"/>
              </w:rPr>
            </w:pPr>
          </w:p>
        </w:tc>
        <w:tc>
          <w:tcPr>
            <w:tcW w:w="6521" w:type="dxa"/>
            <w:tcBorders>
              <w:top w:val="single" w:sz="4" w:space="0" w:color="auto"/>
              <w:left w:val="single" w:sz="4" w:space="0" w:color="auto"/>
              <w:bottom w:val="single" w:sz="4" w:space="0" w:color="auto"/>
              <w:right w:val="single" w:sz="4" w:space="0" w:color="auto"/>
            </w:tcBorders>
            <w:shd w:val="clear" w:color="auto" w:fill="auto"/>
            <w:vAlign w:val="center"/>
          </w:tcPr>
          <w:p w14:paraId="2C1C046E" w14:textId="77777777" w:rsidR="00D4317B" w:rsidRPr="00B96585" w:rsidRDefault="00D4317B" w:rsidP="009B5A42">
            <w:pPr>
              <w:spacing w:after="0" w:line="240" w:lineRule="auto"/>
              <w:jc w:val="both"/>
              <w:rPr>
                <w:rFonts w:ascii="Arial" w:hAnsi="Arial" w:cs="Arial"/>
                <w:sz w:val="18"/>
                <w:szCs w:val="18"/>
              </w:rPr>
            </w:pPr>
            <w:r w:rsidRPr="00B96585">
              <w:rPr>
                <w:rFonts w:ascii="Arial" w:hAnsi="Arial" w:cs="Arial"/>
                <w:sz w:val="18"/>
                <w:szCs w:val="18"/>
              </w:rPr>
              <w:t>Control de acceso centralizado por RADIUS/TACACS+, ya sea para los administradores del switch como para los usuarios de la red que se autentican vía 802.1x.</w:t>
            </w:r>
          </w:p>
        </w:tc>
      </w:tr>
      <w:tr w:rsidR="00D4317B" w:rsidRPr="00D4317B" w14:paraId="41931A48" w14:textId="77777777" w:rsidTr="00D4317B">
        <w:trPr>
          <w:trHeight w:val="20"/>
        </w:trPr>
        <w:tc>
          <w:tcPr>
            <w:tcW w:w="1800" w:type="dxa"/>
            <w:vMerge w:val="restart"/>
            <w:tcBorders>
              <w:top w:val="single" w:sz="4" w:space="0" w:color="auto"/>
              <w:left w:val="single" w:sz="4" w:space="0" w:color="auto"/>
              <w:bottom w:val="single" w:sz="4" w:space="0" w:color="auto"/>
              <w:right w:val="single" w:sz="4" w:space="0" w:color="auto"/>
            </w:tcBorders>
            <w:shd w:val="clear" w:color="auto" w:fill="auto"/>
          </w:tcPr>
          <w:p w14:paraId="1CB50B87" w14:textId="77777777" w:rsidR="00D4317B" w:rsidRPr="00B96585" w:rsidRDefault="00D4317B" w:rsidP="009B5A42">
            <w:pPr>
              <w:spacing w:after="0" w:line="240" w:lineRule="auto"/>
              <w:jc w:val="both"/>
              <w:rPr>
                <w:rFonts w:ascii="Arial" w:hAnsi="Arial" w:cs="Arial"/>
                <w:sz w:val="18"/>
                <w:szCs w:val="18"/>
              </w:rPr>
            </w:pPr>
            <w:r w:rsidRPr="00B96585">
              <w:rPr>
                <w:rFonts w:ascii="Arial" w:hAnsi="Arial" w:cs="Arial"/>
                <w:sz w:val="18"/>
                <w:szCs w:val="18"/>
              </w:rPr>
              <w:t>Requerimientos específicos operativos</w:t>
            </w:r>
          </w:p>
        </w:tc>
        <w:tc>
          <w:tcPr>
            <w:tcW w:w="6521" w:type="dxa"/>
            <w:tcBorders>
              <w:top w:val="single" w:sz="4" w:space="0" w:color="auto"/>
              <w:left w:val="single" w:sz="4" w:space="0" w:color="auto"/>
              <w:bottom w:val="single" w:sz="4" w:space="0" w:color="auto"/>
              <w:right w:val="single" w:sz="4" w:space="0" w:color="auto"/>
            </w:tcBorders>
            <w:shd w:val="clear" w:color="auto" w:fill="auto"/>
            <w:vAlign w:val="center"/>
          </w:tcPr>
          <w:p w14:paraId="6887ECC4" w14:textId="77777777" w:rsidR="00D4317B" w:rsidRPr="00B96585" w:rsidRDefault="00D4317B" w:rsidP="009B5A42">
            <w:pPr>
              <w:spacing w:after="0" w:line="240" w:lineRule="auto"/>
              <w:jc w:val="both"/>
              <w:rPr>
                <w:rFonts w:ascii="Arial" w:hAnsi="Arial" w:cs="Arial"/>
                <w:sz w:val="18"/>
                <w:szCs w:val="18"/>
              </w:rPr>
            </w:pPr>
            <w:r w:rsidRPr="00B96585">
              <w:rPr>
                <w:rFonts w:ascii="Arial" w:hAnsi="Arial" w:cs="Arial"/>
                <w:sz w:val="18"/>
                <w:szCs w:val="18"/>
              </w:rPr>
              <w:t>El switch propuesto debe tener al menos una fuente de poder. Debe trabajar con energía alterna (AC) en el rango de los 100 (cien) a los 240 (doscientos cuarenta) V.</w:t>
            </w:r>
          </w:p>
        </w:tc>
      </w:tr>
      <w:tr w:rsidR="00D4317B" w:rsidRPr="00D4317B" w14:paraId="50B55197" w14:textId="77777777" w:rsidTr="00D4317B">
        <w:trPr>
          <w:trHeight w:val="20"/>
        </w:trPr>
        <w:tc>
          <w:tcPr>
            <w:tcW w:w="1800" w:type="dxa"/>
            <w:vMerge/>
            <w:shd w:val="clear" w:color="auto" w:fill="auto"/>
          </w:tcPr>
          <w:p w14:paraId="43641865" w14:textId="77777777" w:rsidR="00D4317B" w:rsidRPr="00B96585" w:rsidRDefault="00D4317B" w:rsidP="009B5A42">
            <w:pPr>
              <w:spacing w:after="0" w:line="240" w:lineRule="auto"/>
              <w:jc w:val="both"/>
              <w:rPr>
                <w:rFonts w:ascii="Arial" w:hAnsi="Arial" w:cs="Arial"/>
                <w:sz w:val="18"/>
                <w:szCs w:val="18"/>
              </w:rPr>
            </w:pPr>
          </w:p>
        </w:tc>
        <w:tc>
          <w:tcPr>
            <w:tcW w:w="6521" w:type="dxa"/>
            <w:tcBorders>
              <w:top w:val="single" w:sz="4" w:space="0" w:color="auto"/>
              <w:left w:val="single" w:sz="4" w:space="0" w:color="auto"/>
              <w:bottom w:val="single" w:sz="4" w:space="0" w:color="auto"/>
              <w:right w:val="single" w:sz="4" w:space="0" w:color="auto"/>
            </w:tcBorders>
            <w:shd w:val="clear" w:color="auto" w:fill="auto"/>
            <w:vAlign w:val="center"/>
          </w:tcPr>
          <w:p w14:paraId="7208A52B" w14:textId="77777777" w:rsidR="00D4317B" w:rsidRPr="00B96585" w:rsidRDefault="00D4317B" w:rsidP="009B5A42">
            <w:pPr>
              <w:spacing w:after="0" w:line="240" w:lineRule="auto"/>
              <w:jc w:val="both"/>
              <w:rPr>
                <w:rFonts w:ascii="Arial" w:hAnsi="Arial" w:cs="Arial"/>
                <w:sz w:val="18"/>
                <w:szCs w:val="18"/>
              </w:rPr>
            </w:pPr>
            <w:r w:rsidRPr="00B96585">
              <w:rPr>
                <w:rFonts w:ascii="Arial" w:hAnsi="Arial" w:cs="Arial"/>
                <w:sz w:val="18"/>
                <w:szCs w:val="18"/>
              </w:rPr>
              <w:t xml:space="preserve">Cada switch propuesto se debe poder montar en un rack de comunicaciones de 19” y ocupar un espacio que no supere 1 (una) RU (Rack Unit). </w:t>
            </w:r>
          </w:p>
        </w:tc>
      </w:tr>
      <w:tr w:rsidR="00D4317B" w:rsidRPr="00D4317B" w14:paraId="539AC5D4" w14:textId="77777777" w:rsidTr="00D4317B">
        <w:trPr>
          <w:trHeight w:val="20"/>
        </w:trPr>
        <w:tc>
          <w:tcPr>
            <w:tcW w:w="1800" w:type="dxa"/>
            <w:shd w:val="clear" w:color="auto" w:fill="auto"/>
          </w:tcPr>
          <w:p w14:paraId="5707E825" w14:textId="77777777" w:rsidR="00D4317B" w:rsidRPr="00B96585" w:rsidRDefault="00D4317B" w:rsidP="009B5A42">
            <w:pPr>
              <w:spacing w:after="0" w:line="240" w:lineRule="auto"/>
              <w:jc w:val="both"/>
              <w:rPr>
                <w:rFonts w:ascii="Arial" w:hAnsi="Arial" w:cs="Arial"/>
                <w:sz w:val="18"/>
                <w:szCs w:val="18"/>
              </w:rPr>
            </w:pPr>
            <w:r w:rsidRPr="00B96585">
              <w:rPr>
                <w:rFonts w:ascii="Arial" w:hAnsi="Arial" w:cs="Arial"/>
                <w:sz w:val="18"/>
                <w:szCs w:val="18"/>
              </w:rPr>
              <w:t>Funcionalidades avanzadas</w:t>
            </w:r>
          </w:p>
        </w:tc>
        <w:tc>
          <w:tcPr>
            <w:tcW w:w="6521" w:type="dxa"/>
            <w:tcBorders>
              <w:top w:val="single" w:sz="4" w:space="0" w:color="auto"/>
              <w:left w:val="single" w:sz="4" w:space="0" w:color="auto"/>
              <w:bottom w:val="single" w:sz="4" w:space="0" w:color="auto"/>
              <w:right w:val="single" w:sz="4" w:space="0" w:color="auto"/>
            </w:tcBorders>
            <w:shd w:val="clear" w:color="auto" w:fill="auto"/>
            <w:vAlign w:val="center"/>
          </w:tcPr>
          <w:p w14:paraId="6561A88F" w14:textId="77777777" w:rsidR="00D4317B" w:rsidRPr="00B96585" w:rsidRDefault="00D4317B" w:rsidP="009B5A42">
            <w:pPr>
              <w:pStyle w:val="Textoentabla"/>
              <w:spacing w:before="0" w:after="0"/>
              <w:jc w:val="both"/>
              <w:rPr>
                <w:rFonts w:ascii="Arial" w:hAnsi="Arial" w:cs="Arial"/>
                <w:szCs w:val="18"/>
                <w:lang w:val="es-EC"/>
              </w:rPr>
            </w:pPr>
            <w:r w:rsidRPr="00B96585">
              <w:rPr>
                <w:rFonts w:ascii="Arial" w:hAnsi="Arial" w:cs="Arial"/>
                <w:szCs w:val="18"/>
                <w:lang w:val="es-EC"/>
              </w:rPr>
              <w:t>Cada equipo propuesto debe contar con funcionalidades avanzadas de al menos, 3 (tres) años que incluya lo siguiente:</w:t>
            </w:r>
          </w:p>
          <w:p w14:paraId="6E8C5CF9" w14:textId="77777777" w:rsidR="00D4317B" w:rsidRPr="00B96585" w:rsidRDefault="00D4317B" w:rsidP="00D4317B">
            <w:pPr>
              <w:pStyle w:val="Textoentabla"/>
              <w:numPr>
                <w:ilvl w:val="0"/>
                <w:numId w:val="6"/>
              </w:numPr>
              <w:spacing w:before="0" w:after="0"/>
              <w:ind w:left="239" w:hanging="142"/>
              <w:jc w:val="both"/>
              <w:rPr>
                <w:rFonts w:ascii="Arial" w:hAnsi="Arial" w:cs="Arial"/>
                <w:szCs w:val="18"/>
                <w:lang w:val="es-EC"/>
              </w:rPr>
            </w:pPr>
            <w:r w:rsidRPr="00B96585">
              <w:rPr>
                <w:rFonts w:ascii="Arial" w:hAnsi="Arial" w:cs="Arial"/>
                <w:szCs w:val="18"/>
                <w:lang w:val="es-EC"/>
              </w:rPr>
              <w:t xml:space="preserve">Características de automatización: </w:t>
            </w:r>
          </w:p>
          <w:p w14:paraId="19D7B34C" w14:textId="77777777" w:rsidR="00D4317B" w:rsidRPr="00B96585" w:rsidRDefault="00D4317B" w:rsidP="00D4317B">
            <w:pPr>
              <w:pStyle w:val="Textoentabla"/>
              <w:numPr>
                <w:ilvl w:val="0"/>
                <w:numId w:val="8"/>
              </w:numPr>
              <w:spacing w:before="0" w:after="0"/>
              <w:jc w:val="both"/>
              <w:rPr>
                <w:rFonts w:ascii="Arial" w:hAnsi="Arial" w:cs="Arial"/>
                <w:szCs w:val="18"/>
                <w:lang w:val="es-EC"/>
              </w:rPr>
            </w:pPr>
            <w:r w:rsidRPr="00B96585">
              <w:rPr>
                <w:rFonts w:ascii="Arial" w:hAnsi="Arial" w:cs="Arial"/>
                <w:szCs w:val="18"/>
                <w:lang w:val="es-EC"/>
              </w:rPr>
              <w:t xml:space="preserve">Plug and Play: el equipo debe ser dado de alta automáticamente por la controladora central o el software de gestión </w:t>
            </w:r>
          </w:p>
          <w:p w14:paraId="03062163" w14:textId="77777777" w:rsidR="00D4317B" w:rsidRPr="00B96585" w:rsidRDefault="00D4317B" w:rsidP="00D4317B">
            <w:pPr>
              <w:pStyle w:val="Textoentabla"/>
              <w:numPr>
                <w:ilvl w:val="0"/>
                <w:numId w:val="8"/>
              </w:numPr>
              <w:spacing w:before="0" w:after="0"/>
              <w:jc w:val="both"/>
              <w:rPr>
                <w:rFonts w:ascii="Arial" w:hAnsi="Arial" w:cs="Arial"/>
                <w:szCs w:val="18"/>
                <w:lang w:val="es-EC"/>
              </w:rPr>
            </w:pPr>
            <w:r w:rsidRPr="00B96585">
              <w:rPr>
                <w:rFonts w:ascii="Arial" w:hAnsi="Arial" w:cs="Arial"/>
                <w:szCs w:val="18"/>
                <w:lang w:val="es-EC"/>
              </w:rPr>
              <w:t>Plantillas de configuración</w:t>
            </w:r>
          </w:p>
          <w:p w14:paraId="1D3B7DFA" w14:textId="77777777" w:rsidR="00D4317B" w:rsidRPr="00B96585" w:rsidRDefault="00D4317B" w:rsidP="00D4317B">
            <w:pPr>
              <w:pStyle w:val="Textoentabla"/>
              <w:numPr>
                <w:ilvl w:val="0"/>
                <w:numId w:val="8"/>
              </w:numPr>
              <w:spacing w:before="0" w:after="0"/>
              <w:jc w:val="both"/>
              <w:rPr>
                <w:rFonts w:ascii="Arial" w:hAnsi="Arial" w:cs="Arial"/>
                <w:szCs w:val="18"/>
                <w:lang w:val="es-EC"/>
              </w:rPr>
            </w:pPr>
            <w:r w:rsidRPr="00B96585">
              <w:rPr>
                <w:rFonts w:ascii="Arial" w:hAnsi="Arial" w:cs="Arial"/>
                <w:szCs w:val="18"/>
                <w:lang w:val="es-EC"/>
              </w:rPr>
              <w:t>Obtención de información de inventario de los equipos</w:t>
            </w:r>
          </w:p>
          <w:p w14:paraId="0E5C9D58" w14:textId="77777777" w:rsidR="00D4317B" w:rsidRPr="00B96585" w:rsidRDefault="00D4317B" w:rsidP="00D4317B">
            <w:pPr>
              <w:pStyle w:val="Textoentabla"/>
              <w:numPr>
                <w:ilvl w:val="0"/>
                <w:numId w:val="8"/>
              </w:numPr>
              <w:spacing w:before="0" w:after="0"/>
              <w:jc w:val="both"/>
              <w:rPr>
                <w:rFonts w:ascii="Arial" w:hAnsi="Arial" w:cs="Arial"/>
                <w:szCs w:val="18"/>
                <w:lang w:val="es-EC"/>
              </w:rPr>
            </w:pPr>
            <w:r w:rsidRPr="00B96585">
              <w:rPr>
                <w:rFonts w:ascii="Arial" w:hAnsi="Arial" w:cs="Arial"/>
                <w:szCs w:val="18"/>
                <w:lang w:val="es-EC"/>
              </w:rPr>
              <w:t xml:space="preserve">Obtención de la topología de la red </w:t>
            </w:r>
          </w:p>
          <w:p w14:paraId="120CE1F5" w14:textId="77777777" w:rsidR="00D4317B" w:rsidRPr="00B96585" w:rsidRDefault="00D4317B" w:rsidP="00D4317B">
            <w:pPr>
              <w:pStyle w:val="Textoentabla"/>
              <w:numPr>
                <w:ilvl w:val="0"/>
                <w:numId w:val="8"/>
              </w:numPr>
              <w:spacing w:before="0" w:after="0"/>
              <w:jc w:val="both"/>
              <w:rPr>
                <w:rFonts w:ascii="Arial" w:hAnsi="Arial" w:cs="Arial"/>
                <w:szCs w:val="18"/>
                <w:lang w:val="es-EC"/>
              </w:rPr>
            </w:pPr>
            <w:r w:rsidRPr="00B96585">
              <w:rPr>
                <w:rFonts w:ascii="Arial" w:hAnsi="Arial" w:cs="Arial"/>
                <w:szCs w:val="18"/>
                <w:lang w:val="es-EC"/>
              </w:rPr>
              <w:t>Administración de versiones de software: estandarización de imágenes de software, verificación de nuevas versiones de software.</w:t>
            </w:r>
          </w:p>
          <w:p w14:paraId="13453532" w14:textId="77777777" w:rsidR="00D4317B" w:rsidRPr="00B96585" w:rsidRDefault="00D4317B" w:rsidP="00D4317B">
            <w:pPr>
              <w:pStyle w:val="Textoentabla"/>
              <w:numPr>
                <w:ilvl w:val="0"/>
                <w:numId w:val="8"/>
              </w:numPr>
              <w:spacing w:before="0" w:after="0"/>
              <w:jc w:val="both"/>
              <w:rPr>
                <w:rFonts w:ascii="Arial" w:hAnsi="Arial" w:cs="Arial"/>
                <w:szCs w:val="18"/>
                <w:lang w:val="es-EC"/>
              </w:rPr>
            </w:pPr>
            <w:r w:rsidRPr="00B96585">
              <w:rPr>
                <w:rFonts w:ascii="Arial" w:hAnsi="Arial" w:cs="Arial"/>
                <w:szCs w:val="18"/>
                <w:lang w:val="es-EC"/>
              </w:rPr>
              <w:t>Generación de grupos de dispositivos para simplificar tareas administrativas</w:t>
            </w:r>
          </w:p>
          <w:p w14:paraId="611673B0" w14:textId="77777777" w:rsidR="00D4317B" w:rsidRPr="00B96585" w:rsidRDefault="00D4317B" w:rsidP="00D4317B">
            <w:pPr>
              <w:pStyle w:val="Textoentabla"/>
              <w:numPr>
                <w:ilvl w:val="0"/>
                <w:numId w:val="8"/>
              </w:numPr>
              <w:spacing w:before="0" w:after="0"/>
              <w:jc w:val="both"/>
              <w:rPr>
                <w:rFonts w:ascii="Arial" w:hAnsi="Arial" w:cs="Arial"/>
                <w:szCs w:val="18"/>
                <w:lang w:val="es-EC"/>
              </w:rPr>
            </w:pPr>
            <w:r w:rsidRPr="00B96585">
              <w:rPr>
                <w:rFonts w:ascii="Arial" w:hAnsi="Arial" w:cs="Arial"/>
                <w:szCs w:val="18"/>
                <w:lang w:val="es-EC"/>
              </w:rPr>
              <w:t xml:space="preserve">Generación de reportes </w:t>
            </w:r>
          </w:p>
          <w:p w14:paraId="35610D71" w14:textId="77777777" w:rsidR="00D4317B" w:rsidRPr="00B96585" w:rsidRDefault="00D4317B" w:rsidP="00D4317B">
            <w:pPr>
              <w:pStyle w:val="Textoentabla"/>
              <w:numPr>
                <w:ilvl w:val="0"/>
                <w:numId w:val="8"/>
              </w:numPr>
              <w:spacing w:before="0" w:after="0"/>
              <w:jc w:val="both"/>
              <w:rPr>
                <w:rFonts w:ascii="Arial" w:hAnsi="Arial" w:cs="Arial"/>
                <w:szCs w:val="18"/>
                <w:lang w:val="es-EC"/>
              </w:rPr>
            </w:pPr>
            <w:r w:rsidRPr="00B96585">
              <w:rPr>
                <w:rFonts w:ascii="Arial" w:hAnsi="Arial" w:cs="Arial"/>
                <w:szCs w:val="18"/>
                <w:lang w:val="es-EC"/>
              </w:rPr>
              <w:t xml:space="preserve">Ejecución de scripts usando Python o similares </w:t>
            </w:r>
          </w:p>
          <w:p w14:paraId="674D6E1B" w14:textId="77777777" w:rsidR="00D4317B" w:rsidRPr="00B96585" w:rsidRDefault="00D4317B" w:rsidP="00D4317B">
            <w:pPr>
              <w:pStyle w:val="Textoentabla"/>
              <w:numPr>
                <w:ilvl w:val="0"/>
                <w:numId w:val="8"/>
              </w:numPr>
              <w:spacing w:before="0" w:after="0"/>
              <w:jc w:val="both"/>
              <w:rPr>
                <w:rFonts w:ascii="Arial" w:hAnsi="Arial" w:cs="Arial"/>
                <w:szCs w:val="18"/>
                <w:lang w:val="es-EC"/>
              </w:rPr>
            </w:pPr>
            <w:r w:rsidRPr="00B96585">
              <w:rPr>
                <w:rFonts w:ascii="Arial" w:hAnsi="Arial" w:cs="Arial"/>
                <w:szCs w:val="18"/>
                <w:lang w:val="es-EC"/>
              </w:rPr>
              <w:t>El switch debe soportar automatización de las siguientes funciones mediante el uso de la interfaz gráfica del controlador Software Defined:</w:t>
            </w:r>
          </w:p>
          <w:p w14:paraId="2085FBA5" w14:textId="77777777" w:rsidR="00D4317B" w:rsidRPr="00B96585" w:rsidRDefault="00D4317B" w:rsidP="00D4317B">
            <w:pPr>
              <w:pStyle w:val="Textoentabla"/>
              <w:numPr>
                <w:ilvl w:val="2"/>
                <w:numId w:val="6"/>
              </w:numPr>
              <w:spacing w:before="0" w:after="0"/>
              <w:ind w:left="1079" w:hanging="142"/>
              <w:jc w:val="both"/>
              <w:rPr>
                <w:rFonts w:ascii="Arial" w:hAnsi="Arial" w:cs="Arial"/>
                <w:szCs w:val="18"/>
                <w:lang w:val="es-EC"/>
              </w:rPr>
            </w:pPr>
            <w:r w:rsidRPr="00B96585">
              <w:rPr>
                <w:rFonts w:ascii="Arial" w:hAnsi="Arial" w:cs="Arial"/>
                <w:szCs w:val="18"/>
                <w:lang w:val="es-EC"/>
              </w:rPr>
              <w:t>Despliegue de políticas de Calidad de Servicio (QoS) de manera automatizada en base al listado de aplicaciones críticas, no críticas y por defecto para el SRI, basado en la definición de calidad de servicio que proporcione el SRI.</w:t>
            </w:r>
          </w:p>
          <w:p w14:paraId="4F13A9C1" w14:textId="77777777" w:rsidR="00D4317B" w:rsidRPr="00B96585" w:rsidRDefault="00D4317B" w:rsidP="009B5A42">
            <w:pPr>
              <w:pStyle w:val="Textoentabla"/>
              <w:spacing w:before="0" w:after="0"/>
              <w:ind w:left="1079"/>
              <w:jc w:val="both"/>
              <w:rPr>
                <w:rFonts w:ascii="Arial" w:hAnsi="Arial" w:cs="Arial"/>
                <w:szCs w:val="18"/>
                <w:lang w:val="es-EC"/>
              </w:rPr>
            </w:pPr>
            <w:r w:rsidRPr="00B96585">
              <w:rPr>
                <w:rFonts w:ascii="Arial" w:hAnsi="Arial" w:cs="Arial"/>
                <w:szCs w:val="18"/>
                <w:lang w:val="es-EC"/>
              </w:rPr>
              <w:t>Gestión centralizada de la instalación de actualizaciones críticas en los switches (patching)</w:t>
            </w:r>
          </w:p>
          <w:p w14:paraId="40642F86" w14:textId="77777777" w:rsidR="00D4317B" w:rsidRPr="00B96585" w:rsidRDefault="00D4317B" w:rsidP="00D4317B">
            <w:pPr>
              <w:pStyle w:val="Textoentabla"/>
              <w:numPr>
                <w:ilvl w:val="2"/>
                <w:numId w:val="6"/>
              </w:numPr>
              <w:spacing w:before="0" w:after="0"/>
              <w:ind w:left="1079" w:hanging="142"/>
              <w:jc w:val="both"/>
              <w:rPr>
                <w:rFonts w:ascii="Arial" w:hAnsi="Arial" w:cs="Arial"/>
                <w:szCs w:val="18"/>
                <w:lang w:val="es-EC"/>
              </w:rPr>
            </w:pPr>
            <w:r w:rsidRPr="00B96585">
              <w:rPr>
                <w:rFonts w:ascii="Arial" w:hAnsi="Arial" w:cs="Arial"/>
                <w:szCs w:val="18"/>
                <w:lang w:val="es-EC"/>
              </w:rPr>
              <w:t>Segmentación automatizada basada en políticas de usuarios. La segmentación de usuarios debe poder hacerse en base a sus respectivos roles en la organización. La configuración de estas políticas debe poder hacerse en un entorno gráfico, de manera centralizada.</w:t>
            </w:r>
          </w:p>
          <w:p w14:paraId="5E7FFC6C" w14:textId="77777777" w:rsidR="00D4317B" w:rsidRPr="00B96585" w:rsidRDefault="00D4317B" w:rsidP="00D4317B">
            <w:pPr>
              <w:pStyle w:val="Textoentabla"/>
              <w:numPr>
                <w:ilvl w:val="2"/>
                <w:numId w:val="6"/>
              </w:numPr>
              <w:spacing w:before="0" w:after="0"/>
              <w:ind w:left="1079" w:hanging="142"/>
              <w:jc w:val="both"/>
              <w:rPr>
                <w:rFonts w:ascii="Arial" w:hAnsi="Arial" w:cs="Arial"/>
                <w:szCs w:val="18"/>
                <w:lang w:val="en-US"/>
              </w:rPr>
            </w:pPr>
            <w:r w:rsidRPr="00B96585">
              <w:rPr>
                <w:rFonts w:ascii="Arial" w:hAnsi="Arial" w:cs="Arial"/>
                <w:szCs w:val="18"/>
                <w:lang w:val="en-US"/>
              </w:rPr>
              <w:t>El software del switch debe permitir plug and play, zero touch provisioning.</w:t>
            </w:r>
          </w:p>
          <w:p w14:paraId="6F03A5C8" w14:textId="77777777" w:rsidR="00D4317B" w:rsidRPr="00B96585" w:rsidRDefault="00D4317B" w:rsidP="00D4317B">
            <w:pPr>
              <w:pStyle w:val="Textoentabla"/>
              <w:numPr>
                <w:ilvl w:val="0"/>
                <w:numId w:val="6"/>
              </w:numPr>
              <w:spacing w:before="0" w:after="0"/>
              <w:ind w:left="239" w:hanging="142"/>
              <w:jc w:val="both"/>
              <w:rPr>
                <w:rFonts w:ascii="Arial" w:hAnsi="Arial" w:cs="Arial"/>
                <w:szCs w:val="18"/>
                <w:lang w:val="es-EC"/>
              </w:rPr>
            </w:pPr>
            <w:r w:rsidRPr="00B96585">
              <w:rPr>
                <w:rFonts w:ascii="Arial" w:hAnsi="Arial" w:cs="Arial"/>
                <w:szCs w:val="18"/>
                <w:lang w:val="es-EC"/>
              </w:rPr>
              <w:lastRenderedPageBreak/>
              <w:t>Características de monitoreo y aseguramiento de servicios:</w:t>
            </w:r>
          </w:p>
          <w:p w14:paraId="79FBCEBB" w14:textId="77777777" w:rsidR="00D4317B" w:rsidRPr="00B96585" w:rsidRDefault="00D4317B" w:rsidP="00D4317B">
            <w:pPr>
              <w:pStyle w:val="Textoentabla"/>
              <w:numPr>
                <w:ilvl w:val="0"/>
                <w:numId w:val="9"/>
              </w:numPr>
              <w:spacing w:before="0" w:after="0"/>
              <w:jc w:val="both"/>
              <w:rPr>
                <w:rFonts w:ascii="Arial" w:hAnsi="Arial" w:cs="Arial"/>
                <w:szCs w:val="18"/>
                <w:lang w:val="es-EC"/>
              </w:rPr>
            </w:pPr>
            <w:r w:rsidRPr="00B96585">
              <w:rPr>
                <w:rFonts w:ascii="Arial" w:hAnsi="Arial" w:cs="Arial"/>
                <w:szCs w:val="18"/>
                <w:lang w:val="es-EC"/>
              </w:rPr>
              <w:t>Visión completa que incluya al menos: analítica con respecto a la salud del equipo, problemas que se presentan en los switches, que ayude a la resolución del inconveniente.</w:t>
            </w:r>
          </w:p>
          <w:p w14:paraId="4C36DD7C" w14:textId="77777777" w:rsidR="00D4317B" w:rsidRPr="00B96585" w:rsidRDefault="00D4317B" w:rsidP="00D4317B">
            <w:pPr>
              <w:pStyle w:val="Textoentabla"/>
              <w:numPr>
                <w:ilvl w:val="0"/>
                <w:numId w:val="9"/>
              </w:numPr>
              <w:spacing w:before="0" w:after="0"/>
              <w:jc w:val="both"/>
              <w:rPr>
                <w:rFonts w:ascii="Arial" w:hAnsi="Arial" w:cs="Arial"/>
                <w:szCs w:val="18"/>
                <w:lang w:val="es-EC"/>
              </w:rPr>
            </w:pPr>
            <w:r w:rsidRPr="00B96585">
              <w:rPr>
                <w:rFonts w:ascii="Arial" w:hAnsi="Arial" w:cs="Arial"/>
                <w:szCs w:val="18"/>
                <w:lang w:val="es-EC"/>
              </w:rPr>
              <w:t>Obtención del path de tráfico de manera gráfica en la interfaz gráfica de usuario del controlador SDN o del sistema de analítica ofertado. El path de tráfico mostrado debe proporcionar información con respecto a los dispositivos, interfaces y políticas de calidad de servicio involucradas en el path de tráfico de interés.</w:t>
            </w:r>
          </w:p>
          <w:p w14:paraId="6FDBBA22" w14:textId="77777777" w:rsidR="00D4317B" w:rsidRPr="00B96585" w:rsidRDefault="00D4317B" w:rsidP="00D4317B">
            <w:pPr>
              <w:pStyle w:val="Textoentabla"/>
              <w:numPr>
                <w:ilvl w:val="0"/>
                <w:numId w:val="9"/>
              </w:numPr>
              <w:spacing w:before="0" w:after="0"/>
              <w:jc w:val="both"/>
              <w:rPr>
                <w:rFonts w:ascii="Arial" w:hAnsi="Arial" w:cs="Arial"/>
                <w:szCs w:val="18"/>
                <w:lang w:val="es-EC"/>
              </w:rPr>
            </w:pPr>
            <w:r w:rsidRPr="00B96585">
              <w:rPr>
                <w:rFonts w:ascii="Arial" w:hAnsi="Arial" w:cs="Arial"/>
                <w:szCs w:val="18"/>
                <w:lang w:val="es-EC"/>
              </w:rPr>
              <w:t>Información analítica con respecto a la salud o diagnóstico de los usuarios conectados en la red. El switch debe soportar las siguientes funciones de monitoreo y aseguramiento de servicios, mediante el uso de la interfaz gráfica de la controladora central, o el software de gestión o el componente de analítica ofertado como parte de la solución:</w:t>
            </w:r>
          </w:p>
          <w:p w14:paraId="5B808D41" w14:textId="77777777" w:rsidR="00D4317B" w:rsidRPr="00B96585" w:rsidRDefault="00D4317B" w:rsidP="00D4317B">
            <w:pPr>
              <w:pStyle w:val="Textoentabla"/>
              <w:numPr>
                <w:ilvl w:val="2"/>
                <w:numId w:val="6"/>
              </w:numPr>
              <w:spacing w:before="0" w:after="0"/>
              <w:ind w:left="1079" w:hanging="142"/>
              <w:jc w:val="both"/>
              <w:rPr>
                <w:rFonts w:ascii="Arial" w:hAnsi="Arial" w:cs="Arial"/>
                <w:szCs w:val="18"/>
                <w:lang w:val="es-EC"/>
              </w:rPr>
            </w:pPr>
            <w:r w:rsidRPr="00B96585">
              <w:rPr>
                <w:rFonts w:ascii="Arial" w:hAnsi="Arial" w:cs="Arial"/>
                <w:szCs w:val="18"/>
                <w:lang w:val="es-EC"/>
              </w:rPr>
              <w:t>Visualización de problemas globales que incluyan múltiples dispositivos</w:t>
            </w:r>
          </w:p>
          <w:p w14:paraId="6DB7EDD2" w14:textId="77777777" w:rsidR="00D4317B" w:rsidRPr="00B96585" w:rsidRDefault="00D4317B" w:rsidP="00D4317B">
            <w:pPr>
              <w:pStyle w:val="Textoentabla"/>
              <w:numPr>
                <w:ilvl w:val="2"/>
                <w:numId w:val="6"/>
              </w:numPr>
              <w:spacing w:before="0" w:after="0"/>
              <w:ind w:left="1079" w:hanging="142"/>
              <w:jc w:val="both"/>
              <w:rPr>
                <w:rFonts w:ascii="Arial" w:hAnsi="Arial" w:cs="Arial"/>
                <w:szCs w:val="18"/>
                <w:lang w:val="es-EC"/>
              </w:rPr>
            </w:pPr>
            <w:r w:rsidRPr="00B96585">
              <w:rPr>
                <w:rFonts w:ascii="Arial" w:hAnsi="Arial" w:cs="Arial"/>
                <w:szCs w:val="18"/>
                <w:lang w:val="es-EC"/>
              </w:rPr>
              <w:t>Monitoreo del plano de datos, control y políticas de los switches</w:t>
            </w:r>
          </w:p>
          <w:p w14:paraId="442B911E" w14:textId="77777777" w:rsidR="00D4317B" w:rsidRPr="00B96585" w:rsidRDefault="00D4317B" w:rsidP="00D4317B">
            <w:pPr>
              <w:pStyle w:val="Textoentabla"/>
              <w:numPr>
                <w:ilvl w:val="0"/>
                <w:numId w:val="9"/>
              </w:numPr>
              <w:spacing w:before="0" w:after="0"/>
              <w:jc w:val="both"/>
              <w:rPr>
                <w:rFonts w:ascii="Arial" w:hAnsi="Arial" w:cs="Arial"/>
                <w:szCs w:val="18"/>
                <w:lang w:val="es-EC"/>
              </w:rPr>
            </w:pPr>
            <w:r w:rsidRPr="00B96585">
              <w:rPr>
                <w:rFonts w:ascii="Arial" w:hAnsi="Arial" w:cs="Arial"/>
                <w:szCs w:val="18"/>
                <w:lang w:val="es-EC"/>
              </w:rPr>
              <w:t>Búsqueda de usuarios conectados a los switches</w:t>
            </w:r>
          </w:p>
          <w:p w14:paraId="566B013E" w14:textId="77777777" w:rsidR="00D4317B" w:rsidRPr="00B96585" w:rsidRDefault="00D4317B" w:rsidP="00D4317B">
            <w:pPr>
              <w:pStyle w:val="Textoentabla"/>
              <w:numPr>
                <w:ilvl w:val="0"/>
                <w:numId w:val="9"/>
              </w:numPr>
              <w:spacing w:before="0" w:after="0"/>
              <w:jc w:val="both"/>
              <w:rPr>
                <w:rFonts w:ascii="Arial" w:hAnsi="Arial" w:cs="Arial"/>
                <w:szCs w:val="18"/>
                <w:lang w:val="es-EC"/>
              </w:rPr>
            </w:pPr>
            <w:r w:rsidRPr="00B96585">
              <w:rPr>
                <w:rFonts w:ascii="Arial" w:hAnsi="Arial" w:cs="Arial"/>
                <w:szCs w:val="18"/>
                <w:lang w:val="es-EC"/>
              </w:rPr>
              <w:t xml:space="preserve">Ubicación geográfica de los switches </w:t>
            </w:r>
          </w:p>
          <w:p w14:paraId="621B7D17" w14:textId="77777777" w:rsidR="00D4317B" w:rsidRPr="00B96585" w:rsidRDefault="00D4317B" w:rsidP="00D4317B">
            <w:pPr>
              <w:pStyle w:val="Textoentabla"/>
              <w:numPr>
                <w:ilvl w:val="0"/>
                <w:numId w:val="9"/>
              </w:numPr>
              <w:spacing w:before="0" w:after="0"/>
              <w:jc w:val="both"/>
              <w:rPr>
                <w:rFonts w:ascii="Arial" w:hAnsi="Arial" w:cs="Arial"/>
                <w:szCs w:val="18"/>
                <w:lang w:val="es-EC"/>
              </w:rPr>
            </w:pPr>
            <w:r w:rsidRPr="00B96585">
              <w:rPr>
                <w:rFonts w:ascii="Arial" w:hAnsi="Arial" w:cs="Arial"/>
                <w:szCs w:val="18"/>
                <w:lang w:val="es-EC"/>
              </w:rPr>
              <w:t>Correlación de la información recopilada del switch (SNMP, syslog, netflow o similares) para acelerar la resolución de problemas.</w:t>
            </w:r>
          </w:p>
        </w:tc>
      </w:tr>
    </w:tbl>
    <w:p w14:paraId="73A4341F" w14:textId="77777777" w:rsidR="00D4317B" w:rsidRPr="00D4317B" w:rsidRDefault="00D4317B" w:rsidP="00D4317B">
      <w:pPr>
        <w:spacing w:after="0" w:line="240" w:lineRule="auto"/>
        <w:jc w:val="both"/>
        <w:rPr>
          <w:rFonts w:ascii="Arial" w:hAnsi="Arial" w:cs="Arial"/>
          <w:sz w:val="20"/>
          <w:szCs w:val="20"/>
        </w:rPr>
      </w:pPr>
    </w:p>
    <w:p w14:paraId="7D708EDB" w14:textId="77777777" w:rsidR="00D4317B" w:rsidRPr="00D4317B" w:rsidRDefault="00D4317B" w:rsidP="00D4317B">
      <w:pPr>
        <w:spacing w:before="120" w:after="120" w:line="240" w:lineRule="auto"/>
        <w:jc w:val="both"/>
        <w:rPr>
          <w:rFonts w:ascii="Arial" w:hAnsi="Arial" w:cs="Arial"/>
          <w:b/>
          <w:bCs/>
          <w:sz w:val="20"/>
          <w:szCs w:val="20"/>
        </w:rPr>
      </w:pPr>
      <w:r w:rsidRPr="00D4317B">
        <w:rPr>
          <w:rFonts w:ascii="Arial" w:hAnsi="Arial" w:cs="Arial"/>
          <w:b/>
          <w:bCs/>
          <w:sz w:val="20"/>
          <w:szCs w:val="20"/>
        </w:rPr>
        <w:t xml:space="preserve">ÍTEM 2: SWITCH DE ACCESO DE CAPA TRES DE 24 PUERTOS </w:t>
      </w:r>
    </w:p>
    <w:tbl>
      <w:tblPr>
        <w:tblW w:w="4925" w:type="pct"/>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01"/>
        <w:gridCol w:w="6566"/>
      </w:tblGrid>
      <w:tr w:rsidR="00D4317B" w:rsidRPr="00D4317B" w14:paraId="4F46FE61" w14:textId="77777777" w:rsidTr="009B5A42">
        <w:trPr>
          <w:cantSplit/>
          <w:trHeight w:val="315"/>
        </w:trPr>
        <w:tc>
          <w:tcPr>
            <w:tcW w:w="5000" w:type="pct"/>
            <w:gridSpan w:val="2"/>
            <w:shd w:val="clear" w:color="auto" w:fill="auto"/>
            <w:vAlign w:val="center"/>
          </w:tcPr>
          <w:p w14:paraId="622562AA" w14:textId="77777777" w:rsidR="00D4317B" w:rsidRPr="00B96585" w:rsidRDefault="00D4317B" w:rsidP="009B5A42">
            <w:pPr>
              <w:spacing w:after="0" w:line="240" w:lineRule="auto"/>
              <w:jc w:val="both"/>
              <w:rPr>
                <w:rFonts w:ascii="Arial" w:hAnsi="Arial" w:cs="Arial"/>
                <w:b/>
                <w:sz w:val="18"/>
                <w:szCs w:val="18"/>
              </w:rPr>
            </w:pPr>
            <w:r w:rsidRPr="00B96585">
              <w:rPr>
                <w:rFonts w:ascii="Arial" w:hAnsi="Arial" w:cs="Arial"/>
                <w:b/>
                <w:sz w:val="18"/>
                <w:szCs w:val="18"/>
              </w:rPr>
              <w:t>CANTIDAD: 7</w:t>
            </w:r>
          </w:p>
        </w:tc>
      </w:tr>
      <w:tr w:rsidR="00D4317B" w:rsidRPr="00D4317B" w14:paraId="31B2B683" w14:textId="77777777" w:rsidTr="009B5A42">
        <w:trPr>
          <w:cantSplit/>
          <w:trHeight w:val="315"/>
        </w:trPr>
        <w:tc>
          <w:tcPr>
            <w:tcW w:w="5000" w:type="pct"/>
            <w:gridSpan w:val="2"/>
            <w:shd w:val="clear" w:color="auto" w:fill="auto"/>
            <w:vAlign w:val="center"/>
            <w:hideMark/>
          </w:tcPr>
          <w:p w14:paraId="7199BB48" w14:textId="77777777" w:rsidR="00D4317B" w:rsidRPr="00B96585" w:rsidRDefault="00D4317B" w:rsidP="009B5A42">
            <w:pPr>
              <w:spacing w:after="0" w:line="240" w:lineRule="auto"/>
              <w:jc w:val="both"/>
              <w:rPr>
                <w:rFonts w:ascii="Arial" w:hAnsi="Arial" w:cs="Arial"/>
                <w:b/>
                <w:bCs/>
                <w:sz w:val="18"/>
                <w:szCs w:val="18"/>
              </w:rPr>
            </w:pPr>
            <w:r w:rsidRPr="00B96585">
              <w:rPr>
                <w:rFonts w:ascii="Arial" w:hAnsi="Arial" w:cs="Arial"/>
                <w:b/>
                <w:sz w:val="18"/>
                <w:szCs w:val="18"/>
              </w:rPr>
              <w:t>DESCRIPCIÓN GENERAL</w:t>
            </w:r>
          </w:p>
        </w:tc>
      </w:tr>
      <w:tr w:rsidR="00D4317B" w:rsidRPr="00D4317B" w14:paraId="77413C94" w14:textId="77777777" w:rsidTr="00D4317B">
        <w:trPr>
          <w:cantSplit/>
          <w:trHeight w:val="405"/>
        </w:trPr>
        <w:tc>
          <w:tcPr>
            <w:tcW w:w="1076" w:type="pct"/>
            <w:shd w:val="clear" w:color="auto" w:fill="auto"/>
            <w:vAlign w:val="center"/>
            <w:hideMark/>
          </w:tcPr>
          <w:p w14:paraId="30109516" w14:textId="77777777" w:rsidR="00D4317B" w:rsidRPr="00B96585" w:rsidRDefault="00D4317B" w:rsidP="009B5A42">
            <w:pPr>
              <w:spacing w:after="0" w:line="240" w:lineRule="auto"/>
              <w:jc w:val="both"/>
              <w:rPr>
                <w:rFonts w:ascii="Arial" w:hAnsi="Arial" w:cs="Arial"/>
                <w:sz w:val="18"/>
                <w:szCs w:val="18"/>
              </w:rPr>
            </w:pPr>
            <w:r w:rsidRPr="00B96585">
              <w:rPr>
                <w:rFonts w:ascii="Arial" w:hAnsi="Arial" w:cs="Arial"/>
                <w:sz w:val="18"/>
                <w:szCs w:val="18"/>
              </w:rPr>
              <w:t>Tipo de Equipo</w:t>
            </w:r>
          </w:p>
        </w:tc>
        <w:tc>
          <w:tcPr>
            <w:tcW w:w="3924" w:type="pct"/>
            <w:shd w:val="clear" w:color="auto" w:fill="auto"/>
            <w:vAlign w:val="center"/>
            <w:hideMark/>
          </w:tcPr>
          <w:p w14:paraId="07342A23" w14:textId="77777777" w:rsidR="00D4317B" w:rsidRPr="00B96585" w:rsidRDefault="00D4317B" w:rsidP="009B5A42">
            <w:pPr>
              <w:spacing w:after="0" w:line="240" w:lineRule="auto"/>
              <w:jc w:val="both"/>
              <w:rPr>
                <w:rFonts w:ascii="Arial" w:hAnsi="Arial" w:cs="Arial"/>
                <w:sz w:val="18"/>
                <w:szCs w:val="18"/>
              </w:rPr>
            </w:pPr>
            <w:r w:rsidRPr="00B96585">
              <w:rPr>
                <w:rFonts w:ascii="Arial" w:hAnsi="Arial" w:cs="Arial"/>
                <w:sz w:val="18"/>
                <w:szCs w:val="18"/>
              </w:rPr>
              <w:t xml:space="preserve">Switch Capa 3 de alto rendimiento con Uplinks de al menos 10Gbps </w:t>
            </w:r>
          </w:p>
        </w:tc>
      </w:tr>
      <w:tr w:rsidR="00D4317B" w:rsidRPr="00D4317B" w14:paraId="5D055F02" w14:textId="77777777" w:rsidTr="00D4317B">
        <w:trPr>
          <w:cantSplit/>
          <w:trHeight w:val="267"/>
        </w:trPr>
        <w:tc>
          <w:tcPr>
            <w:tcW w:w="1076" w:type="pct"/>
            <w:vMerge w:val="restart"/>
            <w:shd w:val="clear" w:color="auto" w:fill="auto"/>
            <w:vAlign w:val="center"/>
          </w:tcPr>
          <w:p w14:paraId="1CBDFEFE" w14:textId="77777777" w:rsidR="00D4317B" w:rsidRPr="00B96585" w:rsidRDefault="00D4317B" w:rsidP="009B5A42">
            <w:pPr>
              <w:spacing w:after="0" w:line="240" w:lineRule="auto"/>
              <w:jc w:val="both"/>
              <w:rPr>
                <w:rFonts w:ascii="Arial" w:hAnsi="Arial" w:cs="Arial"/>
                <w:sz w:val="18"/>
                <w:szCs w:val="18"/>
              </w:rPr>
            </w:pPr>
            <w:r w:rsidRPr="00B96585">
              <w:rPr>
                <w:rFonts w:ascii="Arial" w:hAnsi="Arial" w:cs="Arial"/>
                <w:sz w:val="18"/>
                <w:szCs w:val="18"/>
              </w:rPr>
              <w:t>Compatibilidad</w:t>
            </w:r>
          </w:p>
        </w:tc>
        <w:tc>
          <w:tcPr>
            <w:tcW w:w="3924" w:type="pct"/>
            <w:shd w:val="clear" w:color="auto" w:fill="auto"/>
            <w:vAlign w:val="center"/>
          </w:tcPr>
          <w:p w14:paraId="3FEC0840" w14:textId="77777777" w:rsidR="00D4317B" w:rsidRPr="00B96585" w:rsidRDefault="00D4317B" w:rsidP="009B5A42">
            <w:pPr>
              <w:spacing w:after="0" w:line="240" w:lineRule="auto"/>
              <w:jc w:val="both"/>
              <w:rPr>
                <w:rFonts w:ascii="Arial" w:hAnsi="Arial" w:cs="Arial"/>
                <w:sz w:val="18"/>
                <w:szCs w:val="18"/>
              </w:rPr>
            </w:pPr>
            <w:r w:rsidRPr="00B96585">
              <w:rPr>
                <w:rFonts w:ascii="Arial" w:hAnsi="Arial" w:cs="Arial"/>
                <w:sz w:val="18"/>
                <w:szCs w:val="18"/>
              </w:rPr>
              <w:t xml:space="preserve">Cada equipo debe </w:t>
            </w:r>
            <w:r w:rsidRPr="00B96585">
              <w:rPr>
                <w:rFonts w:ascii="Arial" w:hAnsi="Arial" w:cs="Arial"/>
                <w:sz w:val="18"/>
                <w:szCs w:val="18"/>
                <w:lang w:eastAsia="es-EC"/>
              </w:rPr>
              <w:t>integrarse de manera nativa con la consola de administración centralizada LAN y WLAN</w:t>
            </w:r>
            <w:r w:rsidRPr="00B96585">
              <w:rPr>
                <w:rFonts w:ascii="Arial" w:hAnsi="Arial" w:cs="Arial"/>
                <w:sz w:val="18"/>
                <w:szCs w:val="18"/>
              </w:rPr>
              <w:t xml:space="preserve"> DNA Center que dispone el SRI</w:t>
            </w:r>
          </w:p>
        </w:tc>
      </w:tr>
      <w:tr w:rsidR="00D4317B" w:rsidRPr="00D4317B" w14:paraId="5B63B111" w14:textId="77777777" w:rsidTr="00D4317B">
        <w:trPr>
          <w:cantSplit/>
          <w:trHeight w:val="315"/>
        </w:trPr>
        <w:tc>
          <w:tcPr>
            <w:tcW w:w="1076" w:type="pct"/>
            <w:vMerge/>
            <w:shd w:val="clear" w:color="auto" w:fill="auto"/>
          </w:tcPr>
          <w:p w14:paraId="321AAED0" w14:textId="77777777" w:rsidR="00D4317B" w:rsidRPr="00B96585" w:rsidRDefault="00D4317B" w:rsidP="009B5A42">
            <w:pPr>
              <w:spacing w:after="0" w:line="240" w:lineRule="auto"/>
              <w:jc w:val="both"/>
              <w:rPr>
                <w:rFonts w:ascii="Arial" w:hAnsi="Arial" w:cs="Arial"/>
                <w:sz w:val="18"/>
                <w:szCs w:val="18"/>
              </w:rPr>
            </w:pPr>
          </w:p>
        </w:tc>
        <w:tc>
          <w:tcPr>
            <w:tcW w:w="3924" w:type="pct"/>
            <w:shd w:val="clear" w:color="auto" w:fill="auto"/>
            <w:vAlign w:val="center"/>
          </w:tcPr>
          <w:p w14:paraId="44B1284B" w14:textId="77777777" w:rsidR="00D4317B" w:rsidRPr="00B96585" w:rsidRDefault="00D4317B" w:rsidP="009B5A42">
            <w:pPr>
              <w:spacing w:after="0" w:line="240" w:lineRule="auto"/>
              <w:jc w:val="both"/>
              <w:rPr>
                <w:rFonts w:ascii="Arial" w:hAnsi="Arial" w:cs="Arial"/>
                <w:sz w:val="18"/>
                <w:szCs w:val="18"/>
              </w:rPr>
            </w:pPr>
            <w:r w:rsidRPr="00B96585">
              <w:rPr>
                <w:rFonts w:ascii="Arial" w:hAnsi="Arial" w:cs="Arial"/>
                <w:sz w:val="18"/>
                <w:szCs w:val="18"/>
              </w:rPr>
              <w:t xml:space="preserve">El switch propuesto y todas sus funcionalidades de control de acceso deben ser compatibles con Cisco Identity Services Engine (ISE) que dispone el SRI. </w:t>
            </w:r>
          </w:p>
        </w:tc>
      </w:tr>
      <w:tr w:rsidR="00D4317B" w:rsidRPr="00D4317B" w14:paraId="3215B7B2" w14:textId="77777777" w:rsidTr="00D4317B">
        <w:trPr>
          <w:cantSplit/>
          <w:trHeight w:val="315"/>
        </w:trPr>
        <w:tc>
          <w:tcPr>
            <w:tcW w:w="1076" w:type="pct"/>
            <w:vMerge/>
            <w:shd w:val="clear" w:color="auto" w:fill="auto"/>
          </w:tcPr>
          <w:p w14:paraId="1A8CC1A1" w14:textId="77777777" w:rsidR="00D4317B" w:rsidRPr="00B96585" w:rsidRDefault="00D4317B" w:rsidP="00D4317B">
            <w:pPr>
              <w:keepNext/>
              <w:keepLines/>
              <w:numPr>
                <w:ilvl w:val="2"/>
                <w:numId w:val="5"/>
              </w:numPr>
              <w:spacing w:after="0" w:line="240" w:lineRule="auto"/>
              <w:jc w:val="both"/>
              <w:outlineLvl w:val="2"/>
              <w:rPr>
                <w:rFonts w:ascii="Arial" w:eastAsia="Calibri" w:hAnsi="Arial" w:cs="Arial"/>
                <w:sz w:val="18"/>
                <w:szCs w:val="18"/>
              </w:rPr>
            </w:pPr>
          </w:p>
        </w:tc>
        <w:tc>
          <w:tcPr>
            <w:tcW w:w="3924" w:type="pct"/>
            <w:shd w:val="clear" w:color="auto" w:fill="auto"/>
            <w:vAlign w:val="center"/>
          </w:tcPr>
          <w:p w14:paraId="24ECF8E9" w14:textId="77777777" w:rsidR="00D4317B" w:rsidRPr="00B96585" w:rsidRDefault="00D4317B" w:rsidP="009B5A42">
            <w:pPr>
              <w:spacing w:after="0" w:line="240" w:lineRule="auto"/>
              <w:jc w:val="both"/>
              <w:rPr>
                <w:rFonts w:ascii="Arial" w:hAnsi="Arial" w:cs="Arial"/>
                <w:sz w:val="18"/>
                <w:szCs w:val="18"/>
              </w:rPr>
            </w:pPr>
            <w:r w:rsidRPr="00B96585">
              <w:rPr>
                <w:rFonts w:ascii="Arial" w:hAnsi="Arial" w:cs="Arial"/>
                <w:sz w:val="18"/>
                <w:szCs w:val="18"/>
              </w:rPr>
              <w:t>Las políticas de seguridad del switch que se definan para control de acceso a la red deben ser establecidas desde Cisco Identity Services Engine (ISE)</w:t>
            </w:r>
          </w:p>
        </w:tc>
      </w:tr>
      <w:tr w:rsidR="00D4317B" w:rsidRPr="00D4317B" w14:paraId="45A9D0BD" w14:textId="77777777" w:rsidTr="00D4317B">
        <w:trPr>
          <w:cantSplit/>
          <w:trHeight w:val="315"/>
        </w:trPr>
        <w:tc>
          <w:tcPr>
            <w:tcW w:w="1076" w:type="pct"/>
            <w:vMerge w:val="restart"/>
            <w:shd w:val="clear" w:color="auto" w:fill="auto"/>
          </w:tcPr>
          <w:p w14:paraId="0634F239" w14:textId="77777777" w:rsidR="00D4317B" w:rsidRPr="00B96585" w:rsidRDefault="00D4317B" w:rsidP="009B5A42">
            <w:pPr>
              <w:spacing w:after="0" w:line="240" w:lineRule="auto"/>
              <w:jc w:val="both"/>
              <w:rPr>
                <w:rFonts w:ascii="Arial" w:hAnsi="Arial" w:cs="Arial"/>
                <w:sz w:val="18"/>
                <w:szCs w:val="18"/>
              </w:rPr>
            </w:pPr>
            <w:r w:rsidRPr="00B96585">
              <w:rPr>
                <w:rFonts w:ascii="Arial" w:hAnsi="Arial" w:cs="Arial"/>
                <w:sz w:val="18"/>
                <w:szCs w:val="18"/>
              </w:rPr>
              <w:t>Especificaciones generales mínimas</w:t>
            </w:r>
          </w:p>
        </w:tc>
        <w:tc>
          <w:tcPr>
            <w:tcW w:w="3924" w:type="pct"/>
            <w:shd w:val="clear" w:color="auto" w:fill="auto"/>
            <w:vAlign w:val="center"/>
          </w:tcPr>
          <w:p w14:paraId="383D1DEB" w14:textId="77777777" w:rsidR="00D4317B" w:rsidRPr="00B96585" w:rsidRDefault="00D4317B" w:rsidP="009B5A42">
            <w:pPr>
              <w:pStyle w:val="Textoentabla"/>
              <w:spacing w:before="0" w:after="0"/>
              <w:jc w:val="both"/>
              <w:rPr>
                <w:rFonts w:ascii="Arial" w:hAnsi="Arial" w:cs="Arial"/>
                <w:szCs w:val="18"/>
                <w:lang w:val="es-EC"/>
              </w:rPr>
            </w:pPr>
            <w:r w:rsidRPr="00B96585">
              <w:rPr>
                <w:rFonts w:ascii="Arial" w:hAnsi="Arial" w:cs="Arial"/>
                <w:szCs w:val="18"/>
                <w:lang w:val="es-EC"/>
              </w:rPr>
              <w:t>El switch propuesto debe contar con, al menos, las tecnologías de siguiente generación que se listan a continuación:</w:t>
            </w:r>
          </w:p>
          <w:p w14:paraId="1BB19677" w14:textId="77777777" w:rsidR="00D4317B" w:rsidRPr="00B96585" w:rsidRDefault="00D4317B" w:rsidP="00D4317B">
            <w:pPr>
              <w:pStyle w:val="Textoentabla"/>
              <w:numPr>
                <w:ilvl w:val="0"/>
                <w:numId w:val="6"/>
              </w:numPr>
              <w:spacing w:before="0" w:after="0"/>
              <w:jc w:val="both"/>
              <w:rPr>
                <w:rFonts w:ascii="Arial" w:hAnsi="Arial" w:cs="Arial"/>
                <w:szCs w:val="18"/>
                <w:lang w:val="es-EC"/>
              </w:rPr>
            </w:pPr>
            <w:r w:rsidRPr="00B96585">
              <w:rPr>
                <w:rFonts w:ascii="Arial" w:hAnsi="Arial" w:cs="Arial"/>
                <w:szCs w:val="18"/>
                <w:lang w:val="es-EC"/>
              </w:rPr>
              <w:t xml:space="preserve">Listas de Control de Acceso en capa 2 y capa3 </w:t>
            </w:r>
          </w:p>
          <w:p w14:paraId="06E621C2" w14:textId="77777777" w:rsidR="00D4317B" w:rsidRPr="00B96585" w:rsidRDefault="00D4317B" w:rsidP="00D4317B">
            <w:pPr>
              <w:pStyle w:val="Textoentabla"/>
              <w:numPr>
                <w:ilvl w:val="0"/>
                <w:numId w:val="6"/>
              </w:numPr>
              <w:spacing w:before="0" w:after="0"/>
              <w:jc w:val="both"/>
              <w:rPr>
                <w:rFonts w:ascii="Arial" w:hAnsi="Arial" w:cs="Arial"/>
                <w:szCs w:val="18"/>
                <w:lang w:val="es-EC"/>
              </w:rPr>
            </w:pPr>
            <w:r w:rsidRPr="00B96585">
              <w:rPr>
                <w:rFonts w:ascii="Arial" w:hAnsi="Arial" w:cs="Arial"/>
                <w:szCs w:val="18"/>
                <w:lang w:val="es-EC"/>
              </w:rPr>
              <w:t>Calidad de Servicio QoS en capa 2 y capa 3</w:t>
            </w:r>
          </w:p>
        </w:tc>
      </w:tr>
      <w:tr w:rsidR="00D4317B" w:rsidRPr="00D4317B" w14:paraId="50C24FAD" w14:textId="77777777" w:rsidTr="00D4317B">
        <w:trPr>
          <w:cantSplit/>
          <w:trHeight w:val="315"/>
        </w:trPr>
        <w:tc>
          <w:tcPr>
            <w:tcW w:w="1076" w:type="pct"/>
            <w:vMerge/>
            <w:shd w:val="clear" w:color="auto" w:fill="auto"/>
          </w:tcPr>
          <w:p w14:paraId="1EB9C485" w14:textId="77777777" w:rsidR="00D4317B" w:rsidRPr="00B96585" w:rsidRDefault="00D4317B" w:rsidP="009B5A42">
            <w:pPr>
              <w:spacing w:after="0" w:line="240" w:lineRule="auto"/>
              <w:jc w:val="both"/>
              <w:rPr>
                <w:rFonts w:ascii="Arial" w:hAnsi="Arial" w:cs="Arial"/>
                <w:sz w:val="18"/>
                <w:szCs w:val="18"/>
              </w:rPr>
            </w:pPr>
          </w:p>
        </w:tc>
        <w:tc>
          <w:tcPr>
            <w:tcW w:w="3924" w:type="pct"/>
            <w:shd w:val="clear" w:color="auto" w:fill="auto"/>
            <w:vAlign w:val="center"/>
          </w:tcPr>
          <w:p w14:paraId="57B4DE55" w14:textId="77777777" w:rsidR="00D4317B" w:rsidRPr="00B96585" w:rsidRDefault="00D4317B" w:rsidP="009B5A42">
            <w:pPr>
              <w:pStyle w:val="Textoentabla"/>
              <w:spacing w:before="0" w:after="0"/>
              <w:jc w:val="both"/>
              <w:rPr>
                <w:rFonts w:ascii="Arial" w:hAnsi="Arial" w:cs="Arial"/>
                <w:szCs w:val="18"/>
                <w:lang w:val="es-EC"/>
              </w:rPr>
            </w:pPr>
            <w:r w:rsidRPr="00B96585">
              <w:rPr>
                <w:rFonts w:ascii="Arial" w:hAnsi="Arial" w:cs="Arial"/>
                <w:szCs w:val="18"/>
                <w:lang w:val="es-EC"/>
              </w:rPr>
              <w:t>El switch propuesto debe tener una CPU con al menos 4 (cuatro) GB de memoria RAM</w:t>
            </w:r>
          </w:p>
        </w:tc>
      </w:tr>
      <w:tr w:rsidR="00D4317B" w:rsidRPr="00D4317B" w14:paraId="177B6E7F" w14:textId="77777777" w:rsidTr="00D4317B">
        <w:trPr>
          <w:cantSplit/>
          <w:trHeight w:val="315"/>
        </w:trPr>
        <w:tc>
          <w:tcPr>
            <w:tcW w:w="1076" w:type="pct"/>
            <w:vMerge/>
            <w:shd w:val="clear" w:color="auto" w:fill="auto"/>
          </w:tcPr>
          <w:p w14:paraId="49776FCC" w14:textId="77777777" w:rsidR="00D4317B" w:rsidRPr="00B96585" w:rsidRDefault="00D4317B" w:rsidP="009B5A42">
            <w:pPr>
              <w:spacing w:after="0" w:line="240" w:lineRule="auto"/>
              <w:jc w:val="both"/>
              <w:rPr>
                <w:rFonts w:ascii="Arial" w:hAnsi="Arial" w:cs="Arial"/>
                <w:sz w:val="18"/>
                <w:szCs w:val="18"/>
              </w:rPr>
            </w:pPr>
          </w:p>
        </w:tc>
        <w:tc>
          <w:tcPr>
            <w:tcW w:w="3924" w:type="pct"/>
            <w:shd w:val="clear" w:color="auto" w:fill="auto"/>
            <w:vAlign w:val="center"/>
          </w:tcPr>
          <w:p w14:paraId="0608B7AF" w14:textId="77777777" w:rsidR="00D4317B" w:rsidRPr="00B96585" w:rsidRDefault="00D4317B" w:rsidP="009B5A42">
            <w:pPr>
              <w:pStyle w:val="Textoentabla"/>
              <w:spacing w:before="0" w:after="0"/>
              <w:jc w:val="both"/>
              <w:rPr>
                <w:rFonts w:ascii="Arial" w:hAnsi="Arial" w:cs="Arial"/>
                <w:szCs w:val="18"/>
                <w:lang w:val="es-EC"/>
              </w:rPr>
            </w:pPr>
            <w:r w:rsidRPr="00B96585">
              <w:rPr>
                <w:rFonts w:ascii="Arial" w:hAnsi="Arial" w:cs="Arial"/>
                <w:szCs w:val="18"/>
                <w:lang w:val="es-EC"/>
              </w:rPr>
              <w:t>El switch propuesto debe contar con, al menos, 24 (veinte y cuatro) puertos 10/100/1000.</w:t>
            </w:r>
          </w:p>
        </w:tc>
      </w:tr>
      <w:tr w:rsidR="00D4317B" w:rsidRPr="00D4317B" w14:paraId="017BB8E3" w14:textId="77777777" w:rsidTr="00D4317B">
        <w:trPr>
          <w:cantSplit/>
          <w:trHeight w:val="315"/>
        </w:trPr>
        <w:tc>
          <w:tcPr>
            <w:tcW w:w="1076" w:type="pct"/>
            <w:vMerge/>
            <w:shd w:val="clear" w:color="auto" w:fill="auto"/>
          </w:tcPr>
          <w:p w14:paraId="754AC145" w14:textId="77777777" w:rsidR="00D4317B" w:rsidRPr="00B96585" w:rsidRDefault="00D4317B" w:rsidP="009B5A42">
            <w:pPr>
              <w:spacing w:after="0" w:line="240" w:lineRule="auto"/>
              <w:jc w:val="both"/>
              <w:rPr>
                <w:rFonts w:ascii="Arial" w:hAnsi="Arial" w:cs="Arial"/>
                <w:sz w:val="18"/>
                <w:szCs w:val="18"/>
              </w:rPr>
            </w:pPr>
          </w:p>
        </w:tc>
        <w:tc>
          <w:tcPr>
            <w:tcW w:w="3924" w:type="pct"/>
            <w:shd w:val="clear" w:color="auto" w:fill="auto"/>
            <w:vAlign w:val="center"/>
          </w:tcPr>
          <w:p w14:paraId="4FE56AAD" w14:textId="77777777" w:rsidR="00D4317B" w:rsidRPr="00B96585" w:rsidRDefault="00D4317B" w:rsidP="009B5A42">
            <w:pPr>
              <w:pStyle w:val="Textoentabla"/>
              <w:spacing w:before="0" w:after="0"/>
              <w:jc w:val="both"/>
              <w:rPr>
                <w:rFonts w:ascii="Arial" w:hAnsi="Arial" w:cs="Arial"/>
                <w:szCs w:val="18"/>
                <w:lang w:val="es-EC"/>
              </w:rPr>
            </w:pPr>
            <w:r w:rsidRPr="00B96585">
              <w:rPr>
                <w:rFonts w:ascii="Arial" w:hAnsi="Arial" w:cs="Arial"/>
                <w:szCs w:val="18"/>
                <w:lang w:val="es-EC"/>
              </w:rPr>
              <w:t>El switch propuesto debe ser PoE y cumplir al menos los siguientes requisitos sobre la energía que puede entregar:</w:t>
            </w:r>
          </w:p>
          <w:p w14:paraId="2F3A5D5E" w14:textId="77777777" w:rsidR="00D4317B" w:rsidRPr="00B96585" w:rsidRDefault="00D4317B" w:rsidP="00D4317B">
            <w:pPr>
              <w:pStyle w:val="Textoentabla"/>
              <w:numPr>
                <w:ilvl w:val="0"/>
                <w:numId w:val="6"/>
              </w:numPr>
              <w:spacing w:before="0" w:after="0"/>
              <w:ind w:left="239" w:hanging="142"/>
              <w:jc w:val="both"/>
              <w:rPr>
                <w:rFonts w:ascii="Arial" w:hAnsi="Arial" w:cs="Arial"/>
                <w:szCs w:val="18"/>
                <w:lang w:val="es-EC"/>
              </w:rPr>
            </w:pPr>
            <w:r w:rsidRPr="00B96585">
              <w:rPr>
                <w:rFonts w:ascii="Arial" w:hAnsi="Arial" w:cs="Arial"/>
                <w:szCs w:val="18"/>
                <w:lang w:val="es-EC"/>
              </w:rPr>
              <w:t xml:space="preserve">Debe poder ofrecer, al menos, 20 (veinte) W por puerto en, al menos, 24 (cuarenta y ocho) puertos de forma simultánea. </w:t>
            </w:r>
          </w:p>
          <w:p w14:paraId="6D1CB5EA" w14:textId="77777777" w:rsidR="00D4317B" w:rsidRPr="00B96585" w:rsidRDefault="00D4317B" w:rsidP="00D4317B">
            <w:pPr>
              <w:pStyle w:val="Textoentabla"/>
              <w:numPr>
                <w:ilvl w:val="0"/>
                <w:numId w:val="6"/>
              </w:numPr>
              <w:spacing w:before="0" w:after="0"/>
              <w:ind w:left="239" w:hanging="142"/>
              <w:jc w:val="both"/>
              <w:rPr>
                <w:rFonts w:ascii="Arial" w:hAnsi="Arial" w:cs="Arial"/>
                <w:szCs w:val="18"/>
                <w:lang w:val="es-EC"/>
              </w:rPr>
            </w:pPr>
            <w:r w:rsidRPr="00B96585">
              <w:rPr>
                <w:rFonts w:ascii="Arial" w:hAnsi="Arial" w:cs="Arial"/>
                <w:szCs w:val="18"/>
                <w:lang w:val="es-EC"/>
              </w:rPr>
              <w:t>Debe contar con al menos 1220 (setecientos veinte) W disponibles para PoE.</w:t>
            </w:r>
          </w:p>
        </w:tc>
      </w:tr>
      <w:tr w:rsidR="00D4317B" w:rsidRPr="00D4317B" w14:paraId="4D752FEB" w14:textId="77777777" w:rsidTr="00D4317B">
        <w:trPr>
          <w:cantSplit/>
          <w:trHeight w:val="315"/>
        </w:trPr>
        <w:tc>
          <w:tcPr>
            <w:tcW w:w="1076" w:type="pct"/>
            <w:vMerge/>
            <w:shd w:val="clear" w:color="auto" w:fill="auto"/>
          </w:tcPr>
          <w:p w14:paraId="02709F15" w14:textId="77777777" w:rsidR="00D4317B" w:rsidRPr="00B96585" w:rsidRDefault="00D4317B" w:rsidP="009B5A42">
            <w:pPr>
              <w:spacing w:after="0" w:line="240" w:lineRule="auto"/>
              <w:jc w:val="both"/>
              <w:rPr>
                <w:rFonts w:ascii="Arial" w:hAnsi="Arial" w:cs="Arial"/>
                <w:sz w:val="18"/>
                <w:szCs w:val="18"/>
              </w:rPr>
            </w:pPr>
          </w:p>
        </w:tc>
        <w:tc>
          <w:tcPr>
            <w:tcW w:w="3924" w:type="pct"/>
            <w:shd w:val="clear" w:color="auto" w:fill="auto"/>
            <w:vAlign w:val="center"/>
          </w:tcPr>
          <w:p w14:paraId="3593881A" w14:textId="77777777" w:rsidR="00D4317B" w:rsidRPr="00B96585" w:rsidRDefault="00D4317B" w:rsidP="009B5A42">
            <w:pPr>
              <w:pStyle w:val="Textoentabla"/>
              <w:spacing w:before="0" w:after="0"/>
              <w:jc w:val="both"/>
              <w:rPr>
                <w:rFonts w:ascii="Arial" w:hAnsi="Arial" w:cs="Arial"/>
                <w:szCs w:val="18"/>
                <w:lang w:val="es-EC"/>
              </w:rPr>
            </w:pPr>
            <w:r w:rsidRPr="00B96585">
              <w:rPr>
                <w:rFonts w:ascii="Arial" w:hAnsi="Arial" w:cs="Arial"/>
                <w:szCs w:val="18"/>
                <w:lang w:val="es-EC"/>
              </w:rPr>
              <w:t>El switch propuesto debe ofrecer, al menos, el siguiente rendimiento:</w:t>
            </w:r>
          </w:p>
          <w:p w14:paraId="77D91782" w14:textId="77777777" w:rsidR="00D4317B" w:rsidRPr="00B96585" w:rsidRDefault="00D4317B" w:rsidP="00D4317B">
            <w:pPr>
              <w:pStyle w:val="Textoentabla"/>
              <w:numPr>
                <w:ilvl w:val="0"/>
                <w:numId w:val="6"/>
              </w:numPr>
              <w:spacing w:before="0" w:after="0"/>
              <w:ind w:left="239" w:hanging="142"/>
              <w:jc w:val="both"/>
              <w:rPr>
                <w:rFonts w:ascii="Arial" w:hAnsi="Arial" w:cs="Arial"/>
                <w:szCs w:val="18"/>
                <w:lang w:val="es-EC"/>
              </w:rPr>
            </w:pPr>
            <w:r w:rsidRPr="00B96585">
              <w:rPr>
                <w:rFonts w:ascii="Arial" w:hAnsi="Arial" w:cs="Arial"/>
                <w:szCs w:val="18"/>
                <w:lang w:val="es-EC"/>
              </w:rPr>
              <w:t>Capacidad de conmutación: al menos 128 (ciento veinte y ocho) Gbps.</w:t>
            </w:r>
          </w:p>
          <w:p w14:paraId="5E67C173" w14:textId="77777777" w:rsidR="00D4317B" w:rsidRPr="00B96585" w:rsidRDefault="00D4317B" w:rsidP="00D4317B">
            <w:pPr>
              <w:pStyle w:val="Textoentabla"/>
              <w:numPr>
                <w:ilvl w:val="0"/>
                <w:numId w:val="6"/>
              </w:numPr>
              <w:spacing w:before="0" w:after="0"/>
              <w:ind w:left="239" w:hanging="142"/>
              <w:jc w:val="both"/>
              <w:rPr>
                <w:rFonts w:ascii="Arial" w:hAnsi="Arial" w:cs="Arial"/>
                <w:szCs w:val="18"/>
                <w:lang w:val="es-EC"/>
              </w:rPr>
            </w:pPr>
            <w:r w:rsidRPr="00B96585">
              <w:rPr>
                <w:rFonts w:ascii="Arial" w:hAnsi="Arial" w:cs="Arial"/>
                <w:szCs w:val="18"/>
                <w:lang w:val="es-EC"/>
              </w:rPr>
              <w:t>Capacidad de transmisión: al menos 95 (noventa y cinco) Mbps.</w:t>
            </w:r>
          </w:p>
        </w:tc>
      </w:tr>
      <w:tr w:rsidR="00D4317B" w:rsidRPr="00D4317B" w14:paraId="12816164" w14:textId="77777777" w:rsidTr="00D4317B">
        <w:trPr>
          <w:cantSplit/>
          <w:trHeight w:val="315"/>
        </w:trPr>
        <w:tc>
          <w:tcPr>
            <w:tcW w:w="1076" w:type="pct"/>
            <w:vMerge/>
            <w:shd w:val="clear" w:color="auto" w:fill="auto"/>
          </w:tcPr>
          <w:p w14:paraId="23BC2DBA" w14:textId="77777777" w:rsidR="00D4317B" w:rsidRPr="00B96585" w:rsidRDefault="00D4317B" w:rsidP="009B5A42">
            <w:pPr>
              <w:spacing w:after="0" w:line="240" w:lineRule="auto"/>
              <w:jc w:val="both"/>
              <w:rPr>
                <w:rFonts w:ascii="Arial" w:hAnsi="Arial" w:cs="Arial"/>
                <w:sz w:val="18"/>
                <w:szCs w:val="18"/>
              </w:rPr>
            </w:pPr>
          </w:p>
        </w:tc>
        <w:tc>
          <w:tcPr>
            <w:tcW w:w="3924" w:type="pct"/>
            <w:shd w:val="clear" w:color="auto" w:fill="auto"/>
            <w:vAlign w:val="center"/>
          </w:tcPr>
          <w:p w14:paraId="05330CDE" w14:textId="77777777" w:rsidR="00D4317B" w:rsidRPr="00B96585" w:rsidRDefault="00D4317B" w:rsidP="009B5A42">
            <w:pPr>
              <w:spacing w:after="0" w:line="240" w:lineRule="auto"/>
              <w:jc w:val="both"/>
              <w:rPr>
                <w:rFonts w:ascii="Arial" w:hAnsi="Arial" w:cs="Arial"/>
                <w:sz w:val="18"/>
                <w:szCs w:val="18"/>
              </w:rPr>
            </w:pPr>
            <w:r w:rsidRPr="00B96585">
              <w:rPr>
                <w:rFonts w:ascii="Arial" w:hAnsi="Arial" w:cs="Arial"/>
                <w:sz w:val="18"/>
                <w:szCs w:val="18"/>
              </w:rPr>
              <w:t>El switch propuesto debe poder manejar, al menos, 4000 (cuatro mil) identificadores de VLANs</w:t>
            </w:r>
          </w:p>
        </w:tc>
      </w:tr>
      <w:tr w:rsidR="00D4317B" w:rsidRPr="00D4317B" w14:paraId="5A90541D" w14:textId="77777777" w:rsidTr="00D4317B">
        <w:trPr>
          <w:cantSplit/>
          <w:trHeight w:val="315"/>
        </w:trPr>
        <w:tc>
          <w:tcPr>
            <w:tcW w:w="1076" w:type="pct"/>
            <w:vMerge/>
            <w:shd w:val="clear" w:color="auto" w:fill="auto"/>
          </w:tcPr>
          <w:p w14:paraId="0881EA69" w14:textId="77777777" w:rsidR="00D4317B" w:rsidRPr="00B96585" w:rsidRDefault="00D4317B" w:rsidP="009B5A42">
            <w:pPr>
              <w:spacing w:after="0" w:line="240" w:lineRule="auto"/>
              <w:jc w:val="both"/>
              <w:rPr>
                <w:rFonts w:ascii="Arial" w:hAnsi="Arial" w:cs="Arial"/>
                <w:sz w:val="18"/>
                <w:szCs w:val="18"/>
              </w:rPr>
            </w:pPr>
          </w:p>
        </w:tc>
        <w:tc>
          <w:tcPr>
            <w:tcW w:w="3924" w:type="pct"/>
            <w:shd w:val="clear" w:color="auto" w:fill="auto"/>
            <w:vAlign w:val="center"/>
          </w:tcPr>
          <w:p w14:paraId="7B0A70A5" w14:textId="77777777" w:rsidR="00D4317B" w:rsidRPr="00B96585" w:rsidRDefault="00D4317B" w:rsidP="009B5A42">
            <w:pPr>
              <w:spacing w:after="0" w:line="240" w:lineRule="auto"/>
              <w:jc w:val="both"/>
              <w:rPr>
                <w:rFonts w:ascii="Arial" w:hAnsi="Arial" w:cs="Arial"/>
                <w:sz w:val="18"/>
                <w:szCs w:val="18"/>
              </w:rPr>
            </w:pPr>
            <w:r w:rsidRPr="00B96585">
              <w:rPr>
                <w:rFonts w:ascii="Arial" w:hAnsi="Arial" w:cs="Arial"/>
                <w:sz w:val="18"/>
                <w:szCs w:val="18"/>
              </w:rPr>
              <w:t>El switch propuesto debe trabajar con VxLAN. Esta característica debe venir totalmente licenciada y operativa.</w:t>
            </w:r>
          </w:p>
        </w:tc>
      </w:tr>
      <w:tr w:rsidR="00D4317B" w:rsidRPr="00D4317B" w14:paraId="4B0D849A" w14:textId="77777777" w:rsidTr="00D4317B">
        <w:trPr>
          <w:cantSplit/>
          <w:trHeight w:val="315"/>
        </w:trPr>
        <w:tc>
          <w:tcPr>
            <w:tcW w:w="1076" w:type="pct"/>
            <w:vMerge/>
            <w:shd w:val="clear" w:color="auto" w:fill="auto"/>
          </w:tcPr>
          <w:p w14:paraId="6DF7C535" w14:textId="77777777" w:rsidR="00D4317B" w:rsidRPr="00B96585" w:rsidRDefault="00D4317B" w:rsidP="009B5A42">
            <w:pPr>
              <w:spacing w:after="0" w:line="240" w:lineRule="auto"/>
              <w:jc w:val="both"/>
              <w:rPr>
                <w:rFonts w:ascii="Arial" w:hAnsi="Arial" w:cs="Arial"/>
                <w:sz w:val="18"/>
                <w:szCs w:val="18"/>
              </w:rPr>
            </w:pPr>
          </w:p>
        </w:tc>
        <w:tc>
          <w:tcPr>
            <w:tcW w:w="3924" w:type="pct"/>
            <w:shd w:val="clear" w:color="auto" w:fill="auto"/>
            <w:vAlign w:val="center"/>
          </w:tcPr>
          <w:p w14:paraId="555578F0" w14:textId="77777777" w:rsidR="00D4317B" w:rsidRPr="00B96585" w:rsidRDefault="00D4317B" w:rsidP="009B5A42">
            <w:pPr>
              <w:spacing w:after="0" w:line="240" w:lineRule="auto"/>
              <w:jc w:val="both"/>
              <w:rPr>
                <w:rFonts w:ascii="Arial" w:hAnsi="Arial" w:cs="Arial"/>
                <w:sz w:val="18"/>
                <w:szCs w:val="18"/>
              </w:rPr>
            </w:pPr>
            <w:r w:rsidRPr="00B96585">
              <w:rPr>
                <w:rFonts w:ascii="Arial" w:hAnsi="Arial" w:cs="Arial"/>
                <w:sz w:val="18"/>
                <w:szCs w:val="18"/>
              </w:rPr>
              <w:t>El switch propuesto debe poder manejar jumbo frames con un tamaño mínimo de 9198 bytes.</w:t>
            </w:r>
          </w:p>
        </w:tc>
      </w:tr>
      <w:tr w:rsidR="00D4317B" w:rsidRPr="00D4317B" w14:paraId="69F60B5A" w14:textId="77777777" w:rsidTr="00D4317B">
        <w:trPr>
          <w:cantSplit/>
          <w:trHeight w:val="315"/>
        </w:trPr>
        <w:tc>
          <w:tcPr>
            <w:tcW w:w="1076" w:type="pct"/>
            <w:vMerge/>
            <w:shd w:val="clear" w:color="auto" w:fill="auto"/>
          </w:tcPr>
          <w:p w14:paraId="60A4D39F" w14:textId="77777777" w:rsidR="00D4317B" w:rsidRPr="00B96585" w:rsidRDefault="00D4317B" w:rsidP="009B5A42">
            <w:pPr>
              <w:spacing w:after="0" w:line="240" w:lineRule="auto"/>
              <w:jc w:val="both"/>
              <w:rPr>
                <w:rFonts w:ascii="Arial" w:hAnsi="Arial" w:cs="Arial"/>
                <w:sz w:val="18"/>
                <w:szCs w:val="18"/>
              </w:rPr>
            </w:pPr>
          </w:p>
        </w:tc>
        <w:tc>
          <w:tcPr>
            <w:tcW w:w="3924" w:type="pct"/>
            <w:shd w:val="clear" w:color="auto" w:fill="auto"/>
            <w:vAlign w:val="center"/>
          </w:tcPr>
          <w:p w14:paraId="2E576623" w14:textId="77777777" w:rsidR="00D4317B" w:rsidRPr="00B96585" w:rsidRDefault="00D4317B" w:rsidP="009B5A42">
            <w:pPr>
              <w:spacing w:after="0" w:line="240" w:lineRule="auto"/>
              <w:jc w:val="both"/>
              <w:rPr>
                <w:rFonts w:ascii="Arial" w:hAnsi="Arial" w:cs="Arial"/>
                <w:sz w:val="18"/>
                <w:szCs w:val="18"/>
              </w:rPr>
            </w:pPr>
            <w:r w:rsidRPr="00B96585">
              <w:rPr>
                <w:rFonts w:ascii="Arial" w:hAnsi="Arial" w:cs="Arial"/>
                <w:sz w:val="18"/>
                <w:szCs w:val="18"/>
              </w:rPr>
              <w:t>El switch propuesto debe soportar, al menos, 2 (dos) fuentes de poder. Estas fuentes deben poder ser reemplazadas en caliente.</w:t>
            </w:r>
          </w:p>
        </w:tc>
      </w:tr>
      <w:tr w:rsidR="00D4317B" w:rsidRPr="00D4317B" w14:paraId="085FB011" w14:textId="77777777" w:rsidTr="00D4317B">
        <w:trPr>
          <w:cantSplit/>
          <w:trHeight w:val="315"/>
        </w:trPr>
        <w:tc>
          <w:tcPr>
            <w:tcW w:w="1076" w:type="pct"/>
            <w:shd w:val="clear" w:color="auto" w:fill="auto"/>
          </w:tcPr>
          <w:p w14:paraId="1F1E7635" w14:textId="77777777" w:rsidR="00D4317B" w:rsidRPr="00B96585" w:rsidRDefault="00D4317B" w:rsidP="009B5A42">
            <w:pPr>
              <w:spacing w:after="0" w:line="240" w:lineRule="auto"/>
              <w:jc w:val="both"/>
              <w:rPr>
                <w:rFonts w:ascii="Arial" w:hAnsi="Arial" w:cs="Arial"/>
                <w:sz w:val="18"/>
                <w:szCs w:val="18"/>
              </w:rPr>
            </w:pPr>
            <w:r w:rsidRPr="00B96585">
              <w:rPr>
                <w:rFonts w:ascii="Arial" w:hAnsi="Arial" w:cs="Arial"/>
                <w:sz w:val="18"/>
                <w:szCs w:val="18"/>
              </w:rPr>
              <w:t>Protocolos</w:t>
            </w:r>
          </w:p>
        </w:tc>
        <w:tc>
          <w:tcPr>
            <w:tcW w:w="3924" w:type="pct"/>
            <w:shd w:val="clear" w:color="auto" w:fill="auto"/>
            <w:vAlign w:val="center"/>
          </w:tcPr>
          <w:p w14:paraId="6EA9820E" w14:textId="77777777" w:rsidR="00D4317B" w:rsidRPr="00B96585" w:rsidRDefault="00D4317B" w:rsidP="009B5A42">
            <w:pPr>
              <w:pStyle w:val="Textoentabla"/>
              <w:spacing w:before="0" w:after="0"/>
              <w:jc w:val="both"/>
              <w:rPr>
                <w:rFonts w:ascii="Arial" w:hAnsi="Arial" w:cs="Arial"/>
                <w:szCs w:val="18"/>
                <w:lang w:val="es-EC"/>
              </w:rPr>
            </w:pPr>
            <w:r w:rsidRPr="00B96585">
              <w:rPr>
                <w:rFonts w:ascii="Arial" w:hAnsi="Arial" w:cs="Arial"/>
                <w:szCs w:val="18"/>
                <w:lang w:val="es-EC"/>
              </w:rPr>
              <w:t>El switch propuesto debe contar con, al menos, los siguientes mecanismos de QoS:</w:t>
            </w:r>
          </w:p>
          <w:p w14:paraId="77EF32C4" w14:textId="77777777" w:rsidR="00D4317B" w:rsidRPr="00B96585" w:rsidRDefault="00D4317B" w:rsidP="00D4317B">
            <w:pPr>
              <w:pStyle w:val="Textoentabla"/>
              <w:numPr>
                <w:ilvl w:val="0"/>
                <w:numId w:val="6"/>
              </w:numPr>
              <w:spacing w:before="0" w:after="0"/>
              <w:jc w:val="both"/>
              <w:rPr>
                <w:rFonts w:ascii="Arial" w:hAnsi="Arial" w:cs="Arial"/>
                <w:szCs w:val="18"/>
                <w:lang w:val="en-US"/>
              </w:rPr>
            </w:pPr>
            <w:r w:rsidRPr="00B96585">
              <w:rPr>
                <w:rFonts w:ascii="Arial" w:hAnsi="Arial" w:cs="Arial"/>
                <w:szCs w:val="18"/>
                <w:lang w:val="en-US"/>
              </w:rPr>
              <w:t>802.1p CoS (Class of Service).</w:t>
            </w:r>
          </w:p>
          <w:p w14:paraId="2E7B87C2" w14:textId="77777777" w:rsidR="00D4317B" w:rsidRPr="00B96585" w:rsidRDefault="00D4317B" w:rsidP="00D4317B">
            <w:pPr>
              <w:pStyle w:val="Textoentabla"/>
              <w:numPr>
                <w:ilvl w:val="0"/>
                <w:numId w:val="6"/>
              </w:numPr>
              <w:spacing w:before="0" w:after="0"/>
              <w:jc w:val="both"/>
              <w:rPr>
                <w:rFonts w:ascii="Arial" w:hAnsi="Arial" w:cs="Arial"/>
                <w:szCs w:val="18"/>
                <w:lang w:val="es-EC"/>
              </w:rPr>
            </w:pPr>
            <w:r w:rsidRPr="00B96585">
              <w:rPr>
                <w:rFonts w:ascii="Arial" w:hAnsi="Arial" w:cs="Arial"/>
                <w:szCs w:val="18"/>
                <w:lang w:val="es-EC"/>
              </w:rPr>
              <w:t>Clasificación DSCP (Differentiated Services Code Point).</w:t>
            </w:r>
          </w:p>
          <w:p w14:paraId="5413EF5F" w14:textId="77777777" w:rsidR="00D4317B" w:rsidRPr="00B96585" w:rsidRDefault="00D4317B" w:rsidP="00D4317B">
            <w:pPr>
              <w:pStyle w:val="Textoentabla"/>
              <w:numPr>
                <w:ilvl w:val="0"/>
                <w:numId w:val="6"/>
              </w:numPr>
              <w:spacing w:before="0" w:after="0"/>
              <w:jc w:val="both"/>
              <w:rPr>
                <w:rFonts w:ascii="Arial" w:hAnsi="Arial" w:cs="Arial"/>
                <w:szCs w:val="18"/>
                <w:lang w:val="es-EC"/>
              </w:rPr>
            </w:pPr>
            <w:r w:rsidRPr="00B96585">
              <w:rPr>
                <w:rFonts w:ascii="Arial" w:hAnsi="Arial" w:cs="Arial"/>
                <w:szCs w:val="18"/>
                <w:lang w:val="es-EC"/>
              </w:rPr>
              <w:t>Debe incluir mecanismos de encolamiento de tráfico</w:t>
            </w:r>
          </w:p>
          <w:p w14:paraId="1BD2FDCF" w14:textId="77777777" w:rsidR="00D4317B" w:rsidRPr="00B96585" w:rsidRDefault="00D4317B" w:rsidP="00D4317B">
            <w:pPr>
              <w:pStyle w:val="Textoentabla"/>
              <w:numPr>
                <w:ilvl w:val="0"/>
                <w:numId w:val="6"/>
              </w:numPr>
              <w:spacing w:before="0" w:after="0"/>
              <w:jc w:val="both"/>
              <w:rPr>
                <w:rFonts w:ascii="Arial" w:hAnsi="Arial" w:cs="Arial"/>
                <w:szCs w:val="18"/>
                <w:lang w:val="es-EC"/>
              </w:rPr>
            </w:pPr>
            <w:r w:rsidRPr="00B96585">
              <w:rPr>
                <w:rFonts w:ascii="Arial" w:hAnsi="Arial" w:cs="Arial"/>
                <w:szCs w:val="18"/>
                <w:lang w:val="es-EC"/>
              </w:rPr>
              <w:t xml:space="preserve">Debe incluir mecanismos estándar de encolamiento de tráfico en momentos de congestión </w:t>
            </w:r>
          </w:p>
        </w:tc>
      </w:tr>
      <w:tr w:rsidR="00D4317B" w:rsidRPr="00D4317B" w14:paraId="2D356EC9" w14:textId="77777777" w:rsidTr="00D4317B">
        <w:trPr>
          <w:cantSplit/>
          <w:trHeight w:val="315"/>
        </w:trPr>
        <w:tc>
          <w:tcPr>
            <w:tcW w:w="1076" w:type="pct"/>
            <w:vMerge w:val="restart"/>
            <w:shd w:val="clear" w:color="auto" w:fill="auto"/>
          </w:tcPr>
          <w:p w14:paraId="59F222B0" w14:textId="77777777" w:rsidR="00D4317B" w:rsidRPr="00B96585" w:rsidRDefault="00D4317B" w:rsidP="009B5A42">
            <w:pPr>
              <w:spacing w:after="0" w:line="240" w:lineRule="auto"/>
              <w:jc w:val="both"/>
              <w:rPr>
                <w:rFonts w:ascii="Arial" w:hAnsi="Arial" w:cs="Arial"/>
                <w:sz w:val="18"/>
                <w:szCs w:val="18"/>
              </w:rPr>
            </w:pPr>
            <w:r w:rsidRPr="00B96585">
              <w:rPr>
                <w:rFonts w:ascii="Arial" w:hAnsi="Arial" w:cs="Arial"/>
                <w:sz w:val="18"/>
                <w:szCs w:val="18"/>
              </w:rPr>
              <w:lastRenderedPageBreak/>
              <w:t>Protocolos</w:t>
            </w:r>
          </w:p>
        </w:tc>
        <w:tc>
          <w:tcPr>
            <w:tcW w:w="3924" w:type="pct"/>
            <w:shd w:val="clear" w:color="auto" w:fill="auto"/>
            <w:vAlign w:val="center"/>
          </w:tcPr>
          <w:p w14:paraId="3929A1B7" w14:textId="77777777" w:rsidR="00D4317B" w:rsidRPr="00B96585" w:rsidRDefault="00D4317B" w:rsidP="00D4317B">
            <w:pPr>
              <w:pStyle w:val="Textoentabla"/>
              <w:numPr>
                <w:ilvl w:val="0"/>
                <w:numId w:val="6"/>
              </w:numPr>
              <w:spacing w:before="0" w:after="0"/>
              <w:jc w:val="both"/>
              <w:rPr>
                <w:rFonts w:ascii="Arial" w:hAnsi="Arial" w:cs="Arial"/>
                <w:szCs w:val="18"/>
                <w:lang w:val="es-EC"/>
              </w:rPr>
            </w:pPr>
            <w:r w:rsidRPr="00B96585">
              <w:rPr>
                <w:rFonts w:ascii="Arial" w:hAnsi="Arial" w:cs="Arial"/>
                <w:szCs w:val="18"/>
                <w:lang w:val="es-EC"/>
              </w:rPr>
              <w:t>Manejo de prioridad a nivel de colas, ocho colas de salida por puerto basado en hardware, debe de incluir al menos dos colas de prioridad.</w:t>
            </w:r>
          </w:p>
          <w:p w14:paraId="0D2DB2EA" w14:textId="77777777" w:rsidR="00D4317B" w:rsidRPr="00B96585" w:rsidRDefault="00D4317B" w:rsidP="00D4317B">
            <w:pPr>
              <w:pStyle w:val="Textoentabla"/>
              <w:numPr>
                <w:ilvl w:val="0"/>
                <w:numId w:val="6"/>
              </w:numPr>
              <w:spacing w:before="0" w:after="0"/>
              <w:jc w:val="both"/>
              <w:rPr>
                <w:rFonts w:ascii="Arial" w:hAnsi="Arial" w:cs="Arial"/>
                <w:szCs w:val="18"/>
                <w:lang w:val="es-EC"/>
              </w:rPr>
            </w:pPr>
            <w:r w:rsidRPr="00B96585">
              <w:rPr>
                <w:rFonts w:ascii="Arial" w:hAnsi="Arial" w:cs="Arial"/>
                <w:szCs w:val="18"/>
                <w:lang w:val="es-EC"/>
              </w:rPr>
              <w:t>Configuración automática de QoS</w:t>
            </w:r>
          </w:p>
        </w:tc>
      </w:tr>
      <w:tr w:rsidR="00D4317B" w:rsidRPr="00D4317B" w14:paraId="25DAE32D" w14:textId="77777777" w:rsidTr="00D4317B">
        <w:trPr>
          <w:cantSplit/>
          <w:trHeight w:val="315"/>
        </w:trPr>
        <w:tc>
          <w:tcPr>
            <w:tcW w:w="1076" w:type="pct"/>
            <w:vMerge/>
            <w:shd w:val="clear" w:color="auto" w:fill="auto"/>
          </w:tcPr>
          <w:p w14:paraId="75E7DC33" w14:textId="77777777" w:rsidR="00D4317B" w:rsidRPr="00B96585" w:rsidRDefault="00D4317B" w:rsidP="009B5A42">
            <w:pPr>
              <w:spacing w:after="0" w:line="240" w:lineRule="auto"/>
              <w:jc w:val="both"/>
              <w:rPr>
                <w:rFonts w:ascii="Arial" w:hAnsi="Arial" w:cs="Arial"/>
                <w:sz w:val="18"/>
                <w:szCs w:val="18"/>
              </w:rPr>
            </w:pPr>
          </w:p>
        </w:tc>
        <w:tc>
          <w:tcPr>
            <w:tcW w:w="3924" w:type="pct"/>
            <w:shd w:val="clear" w:color="auto" w:fill="auto"/>
            <w:vAlign w:val="center"/>
          </w:tcPr>
          <w:p w14:paraId="5AF77FCB" w14:textId="77777777" w:rsidR="00D4317B" w:rsidRPr="00B96585" w:rsidRDefault="00D4317B" w:rsidP="009B5A42">
            <w:pPr>
              <w:pStyle w:val="Textoentabla"/>
              <w:spacing w:before="0" w:after="0"/>
              <w:jc w:val="both"/>
              <w:rPr>
                <w:rFonts w:ascii="Arial" w:hAnsi="Arial" w:cs="Arial"/>
                <w:szCs w:val="18"/>
                <w:lang w:val="es-EC"/>
              </w:rPr>
            </w:pPr>
            <w:r w:rsidRPr="00B96585">
              <w:rPr>
                <w:rFonts w:ascii="Arial" w:hAnsi="Arial" w:cs="Arial"/>
                <w:szCs w:val="18"/>
                <w:lang w:val="es-EC"/>
              </w:rPr>
              <w:t>El switch propuesto debe poder enrutar el tráfico mediante cualquiera de los siguientes protocolos estándar:</w:t>
            </w:r>
          </w:p>
          <w:p w14:paraId="63EE84E8" w14:textId="77777777" w:rsidR="00D4317B" w:rsidRPr="00B96585" w:rsidRDefault="00D4317B" w:rsidP="009B5A42">
            <w:pPr>
              <w:pStyle w:val="Textoentabla"/>
              <w:spacing w:before="0" w:after="0"/>
              <w:jc w:val="both"/>
              <w:rPr>
                <w:rFonts w:ascii="Arial" w:hAnsi="Arial" w:cs="Arial"/>
                <w:szCs w:val="18"/>
                <w:lang w:val="en-US"/>
              </w:rPr>
            </w:pPr>
            <w:r w:rsidRPr="00B96585">
              <w:rPr>
                <w:rFonts w:ascii="Arial" w:hAnsi="Arial" w:cs="Arial"/>
                <w:szCs w:val="18"/>
                <w:lang w:val="en-US"/>
              </w:rPr>
              <w:t>- RIP routed access</w:t>
            </w:r>
          </w:p>
          <w:p w14:paraId="506DA347" w14:textId="77777777" w:rsidR="00D4317B" w:rsidRPr="00B96585" w:rsidRDefault="00D4317B" w:rsidP="009B5A42">
            <w:pPr>
              <w:pStyle w:val="Textoentabla"/>
              <w:spacing w:before="0" w:after="0"/>
              <w:jc w:val="both"/>
              <w:rPr>
                <w:rFonts w:ascii="Arial" w:hAnsi="Arial" w:cs="Arial"/>
                <w:szCs w:val="18"/>
                <w:lang w:val="en-US"/>
              </w:rPr>
            </w:pPr>
            <w:r w:rsidRPr="00B96585">
              <w:rPr>
                <w:rFonts w:ascii="Arial" w:hAnsi="Arial" w:cs="Arial"/>
                <w:szCs w:val="18"/>
                <w:lang w:val="en-US"/>
              </w:rPr>
              <w:t>- OSPF routed access</w:t>
            </w:r>
          </w:p>
          <w:p w14:paraId="191DC352" w14:textId="77777777" w:rsidR="00D4317B" w:rsidRPr="00B96585" w:rsidRDefault="00D4317B" w:rsidP="009B5A42">
            <w:pPr>
              <w:pStyle w:val="Textoentabla"/>
              <w:spacing w:before="0" w:after="0"/>
              <w:jc w:val="both"/>
              <w:rPr>
                <w:rFonts w:ascii="Arial" w:hAnsi="Arial" w:cs="Arial"/>
                <w:szCs w:val="18"/>
                <w:lang w:val="es-EC"/>
              </w:rPr>
            </w:pPr>
            <w:r w:rsidRPr="00B96585">
              <w:rPr>
                <w:rFonts w:ascii="Arial" w:hAnsi="Arial" w:cs="Arial"/>
                <w:szCs w:val="18"/>
                <w:lang w:val="es-EC"/>
              </w:rPr>
              <w:t>- Policy based routing</w:t>
            </w:r>
          </w:p>
        </w:tc>
      </w:tr>
      <w:tr w:rsidR="00D4317B" w:rsidRPr="00D4317B" w14:paraId="3DA6D947" w14:textId="77777777" w:rsidTr="00D4317B">
        <w:trPr>
          <w:cantSplit/>
          <w:trHeight w:val="315"/>
        </w:trPr>
        <w:tc>
          <w:tcPr>
            <w:tcW w:w="1076" w:type="pct"/>
            <w:vMerge/>
            <w:shd w:val="clear" w:color="auto" w:fill="auto"/>
          </w:tcPr>
          <w:p w14:paraId="594A0CA3" w14:textId="77777777" w:rsidR="00D4317B" w:rsidRPr="00B96585" w:rsidRDefault="00D4317B" w:rsidP="009B5A42">
            <w:pPr>
              <w:spacing w:after="0" w:line="240" w:lineRule="auto"/>
              <w:jc w:val="both"/>
              <w:rPr>
                <w:rFonts w:ascii="Arial" w:hAnsi="Arial" w:cs="Arial"/>
                <w:sz w:val="18"/>
                <w:szCs w:val="18"/>
              </w:rPr>
            </w:pPr>
          </w:p>
        </w:tc>
        <w:tc>
          <w:tcPr>
            <w:tcW w:w="3924" w:type="pct"/>
            <w:shd w:val="clear" w:color="auto" w:fill="auto"/>
            <w:vAlign w:val="center"/>
          </w:tcPr>
          <w:p w14:paraId="08D3BA83" w14:textId="77777777" w:rsidR="00D4317B" w:rsidRPr="00B96585" w:rsidRDefault="00D4317B" w:rsidP="009B5A42">
            <w:pPr>
              <w:pStyle w:val="Textoentabla"/>
              <w:spacing w:before="0" w:after="0"/>
              <w:jc w:val="both"/>
              <w:rPr>
                <w:rFonts w:ascii="Arial" w:hAnsi="Arial" w:cs="Arial"/>
                <w:szCs w:val="18"/>
                <w:lang w:val="en-US"/>
              </w:rPr>
            </w:pPr>
            <w:r w:rsidRPr="00B96585">
              <w:rPr>
                <w:rFonts w:ascii="Arial" w:hAnsi="Arial" w:cs="Arial"/>
                <w:szCs w:val="18"/>
                <w:lang w:val="en-US"/>
              </w:rPr>
              <w:t>- VRRP (Virtual Router Redundancy Protocol)</w:t>
            </w:r>
          </w:p>
        </w:tc>
      </w:tr>
      <w:tr w:rsidR="00D4317B" w:rsidRPr="00D4317B" w14:paraId="4F1E619F" w14:textId="77777777" w:rsidTr="00D4317B">
        <w:trPr>
          <w:cantSplit/>
          <w:trHeight w:val="529"/>
        </w:trPr>
        <w:tc>
          <w:tcPr>
            <w:tcW w:w="1076" w:type="pct"/>
            <w:vMerge/>
            <w:shd w:val="clear" w:color="auto" w:fill="auto"/>
          </w:tcPr>
          <w:p w14:paraId="44EA60A5" w14:textId="77777777" w:rsidR="00D4317B" w:rsidRPr="00B96585" w:rsidRDefault="00D4317B" w:rsidP="009B5A42">
            <w:pPr>
              <w:spacing w:after="0" w:line="240" w:lineRule="auto"/>
              <w:jc w:val="both"/>
              <w:rPr>
                <w:rFonts w:ascii="Arial" w:hAnsi="Arial" w:cs="Arial"/>
                <w:sz w:val="18"/>
                <w:szCs w:val="18"/>
                <w:lang w:val="en-US"/>
              </w:rPr>
            </w:pPr>
          </w:p>
        </w:tc>
        <w:tc>
          <w:tcPr>
            <w:tcW w:w="3924" w:type="pct"/>
            <w:tcBorders>
              <w:top w:val="single" w:sz="4" w:space="0" w:color="auto"/>
            </w:tcBorders>
            <w:shd w:val="clear" w:color="auto" w:fill="auto"/>
            <w:vAlign w:val="center"/>
          </w:tcPr>
          <w:p w14:paraId="6E8A6A56" w14:textId="77777777" w:rsidR="00D4317B" w:rsidRPr="00B96585" w:rsidRDefault="00D4317B" w:rsidP="009B5A42">
            <w:pPr>
              <w:pStyle w:val="Textoentabla"/>
              <w:spacing w:before="0" w:after="0"/>
              <w:jc w:val="both"/>
              <w:rPr>
                <w:rFonts w:ascii="Arial" w:hAnsi="Arial" w:cs="Arial"/>
                <w:szCs w:val="18"/>
                <w:lang w:val="es-EC"/>
              </w:rPr>
            </w:pPr>
            <w:r w:rsidRPr="00B96585">
              <w:rPr>
                <w:rFonts w:ascii="Arial" w:hAnsi="Arial" w:cs="Arial"/>
                <w:szCs w:val="18"/>
                <w:lang w:val="es-EC"/>
              </w:rPr>
              <w:t>Soporte de Spanning Tree IEEE 802.1d así como las mejoras tales como convergencia rápida (RST 802.1w) y múltiples instancias (MST 802.1s).</w:t>
            </w:r>
          </w:p>
        </w:tc>
      </w:tr>
      <w:tr w:rsidR="00D4317B" w:rsidRPr="00D4317B" w14:paraId="6DC84C7C" w14:textId="77777777" w:rsidTr="00D4317B">
        <w:trPr>
          <w:cantSplit/>
          <w:trHeight w:val="267"/>
        </w:trPr>
        <w:tc>
          <w:tcPr>
            <w:tcW w:w="1076" w:type="pct"/>
            <w:vMerge/>
            <w:shd w:val="clear" w:color="auto" w:fill="auto"/>
          </w:tcPr>
          <w:p w14:paraId="5B93FEAE" w14:textId="77777777" w:rsidR="00D4317B" w:rsidRPr="00B96585" w:rsidRDefault="00D4317B" w:rsidP="009B5A42">
            <w:pPr>
              <w:spacing w:after="0" w:line="240" w:lineRule="auto"/>
              <w:jc w:val="both"/>
              <w:rPr>
                <w:rFonts w:ascii="Arial" w:hAnsi="Arial" w:cs="Arial"/>
                <w:sz w:val="18"/>
                <w:szCs w:val="18"/>
              </w:rPr>
            </w:pPr>
          </w:p>
        </w:tc>
        <w:tc>
          <w:tcPr>
            <w:tcW w:w="3924" w:type="pct"/>
            <w:tcBorders>
              <w:top w:val="single" w:sz="4" w:space="0" w:color="auto"/>
            </w:tcBorders>
            <w:shd w:val="clear" w:color="auto" w:fill="auto"/>
            <w:vAlign w:val="center"/>
          </w:tcPr>
          <w:p w14:paraId="579E44F5" w14:textId="77777777" w:rsidR="00D4317B" w:rsidRPr="00B96585" w:rsidRDefault="00D4317B" w:rsidP="009B5A42">
            <w:pPr>
              <w:pStyle w:val="Textoentabla"/>
              <w:spacing w:before="0" w:after="0"/>
              <w:jc w:val="both"/>
              <w:rPr>
                <w:rFonts w:ascii="Arial" w:hAnsi="Arial" w:cs="Arial"/>
                <w:szCs w:val="18"/>
                <w:lang w:val="es-EC"/>
              </w:rPr>
            </w:pPr>
            <w:r w:rsidRPr="00B96585">
              <w:rPr>
                <w:rFonts w:ascii="Arial" w:hAnsi="Arial" w:cs="Arial"/>
                <w:szCs w:val="18"/>
                <w:lang w:val="es-EC"/>
              </w:rPr>
              <w:t>Capacidad de operación de puertos en al menos full dúplex</w:t>
            </w:r>
          </w:p>
        </w:tc>
      </w:tr>
      <w:tr w:rsidR="00D4317B" w:rsidRPr="00D4317B" w14:paraId="1F4F4881" w14:textId="77777777" w:rsidTr="00D4317B">
        <w:trPr>
          <w:cantSplit/>
          <w:trHeight w:val="267"/>
        </w:trPr>
        <w:tc>
          <w:tcPr>
            <w:tcW w:w="1076" w:type="pct"/>
            <w:vMerge/>
            <w:shd w:val="clear" w:color="auto" w:fill="auto"/>
          </w:tcPr>
          <w:p w14:paraId="382B16F3" w14:textId="77777777" w:rsidR="00D4317B" w:rsidRPr="00B96585" w:rsidRDefault="00D4317B" w:rsidP="009B5A42">
            <w:pPr>
              <w:spacing w:after="0" w:line="240" w:lineRule="auto"/>
              <w:jc w:val="both"/>
              <w:rPr>
                <w:rFonts w:ascii="Arial" w:hAnsi="Arial" w:cs="Arial"/>
                <w:sz w:val="18"/>
                <w:szCs w:val="18"/>
              </w:rPr>
            </w:pPr>
          </w:p>
        </w:tc>
        <w:tc>
          <w:tcPr>
            <w:tcW w:w="3924" w:type="pct"/>
            <w:tcBorders>
              <w:top w:val="single" w:sz="4" w:space="0" w:color="auto"/>
            </w:tcBorders>
            <w:shd w:val="clear" w:color="auto" w:fill="auto"/>
            <w:vAlign w:val="center"/>
          </w:tcPr>
          <w:p w14:paraId="681C4350" w14:textId="77777777" w:rsidR="00D4317B" w:rsidRPr="00B96585" w:rsidRDefault="00D4317B" w:rsidP="009B5A42">
            <w:pPr>
              <w:pStyle w:val="Textoentabla"/>
              <w:spacing w:before="0" w:after="0"/>
              <w:jc w:val="both"/>
              <w:rPr>
                <w:rFonts w:ascii="Arial" w:hAnsi="Arial" w:cs="Arial"/>
                <w:szCs w:val="18"/>
                <w:lang w:val="es-EC"/>
              </w:rPr>
            </w:pPr>
            <w:r w:rsidRPr="00B96585">
              <w:rPr>
                <w:rFonts w:ascii="Arial" w:hAnsi="Arial" w:cs="Arial"/>
                <w:szCs w:val="18"/>
                <w:lang w:val="es-EC"/>
              </w:rPr>
              <w:t>Soporte de NTP, IGMP y ahorro de energía mediante Energy Efficient Ethernet (EEE)</w:t>
            </w:r>
          </w:p>
        </w:tc>
      </w:tr>
      <w:tr w:rsidR="00D4317B" w:rsidRPr="00D4317B" w14:paraId="0ACDD119" w14:textId="77777777" w:rsidTr="00D4317B">
        <w:trPr>
          <w:cantSplit/>
          <w:trHeight w:val="267"/>
        </w:trPr>
        <w:tc>
          <w:tcPr>
            <w:tcW w:w="1076" w:type="pct"/>
            <w:vMerge/>
            <w:shd w:val="clear" w:color="auto" w:fill="auto"/>
          </w:tcPr>
          <w:p w14:paraId="3F9D3AAE" w14:textId="77777777" w:rsidR="00D4317B" w:rsidRPr="00B96585" w:rsidRDefault="00D4317B" w:rsidP="009B5A42">
            <w:pPr>
              <w:spacing w:after="0" w:line="240" w:lineRule="auto"/>
              <w:jc w:val="both"/>
              <w:rPr>
                <w:rFonts w:ascii="Arial" w:hAnsi="Arial" w:cs="Arial"/>
                <w:sz w:val="18"/>
                <w:szCs w:val="18"/>
              </w:rPr>
            </w:pPr>
          </w:p>
        </w:tc>
        <w:tc>
          <w:tcPr>
            <w:tcW w:w="3924" w:type="pct"/>
            <w:tcBorders>
              <w:top w:val="single" w:sz="4" w:space="0" w:color="auto"/>
            </w:tcBorders>
            <w:shd w:val="clear" w:color="auto" w:fill="auto"/>
            <w:vAlign w:val="center"/>
          </w:tcPr>
          <w:p w14:paraId="0DE0F96F" w14:textId="77777777" w:rsidR="00D4317B" w:rsidRPr="00B96585" w:rsidRDefault="00D4317B" w:rsidP="009B5A42">
            <w:pPr>
              <w:pStyle w:val="Textoentabla"/>
              <w:spacing w:before="0" w:after="0"/>
              <w:jc w:val="both"/>
              <w:rPr>
                <w:rFonts w:ascii="Arial" w:hAnsi="Arial" w:cs="Arial"/>
                <w:szCs w:val="18"/>
                <w:lang w:val="es-EC"/>
              </w:rPr>
            </w:pPr>
            <w:r w:rsidRPr="00B96585">
              <w:rPr>
                <w:rFonts w:ascii="Arial" w:hAnsi="Arial" w:cs="Arial"/>
                <w:szCs w:val="18"/>
                <w:lang w:val="es-EC"/>
              </w:rPr>
              <w:t>Agregación de puertos, LACP, IEEE 802.3ad, de modo que se pueda usar cualquier puerto del mismo tipo y velocidad</w:t>
            </w:r>
          </w:p>
        </w:tc>
      </w:tr>
      <w:tr w:rsidR="00D4317B" w:rsidRPr="00D4317B" w14:paraId="2AA3AAA3" w14:textId="77777777" w:rsidTr="00D4317B">
        <w:trPr>
          <w:cantSplit/>
          <w:trHeight w:val="267"/>
        </w:trPr>
        <w:tc>
          <w:tcPr>
            <w:tcW w:w="1076" w:type="pct"/>
            <w:vMerge/>
            <w:shd w:val="clear" w:color="auto" w:fill="auto"/>
          </w:tcPr>
          <w:p w14:paraId="14DB6149" w14:textId="77777777" w:rsidR="00D4317B" w:rsidRPr="00B96585" w:rsidRDefault="00D4317B" w:rsidP="009B5A42">
            <w:pPr>
              <w:spacing w:after="0" w:line="240" w:lineRule="auto"/>
              <w:jc w:val="both"/>
              <w:rPr>
                <w:rFonts w:ascii="Arial" w:hAnsi="Arial" w:cs="Arial"/>
                <w:sz w:val="18"/>
                <w:szCs w:val="18"/>
              </w:rPr>
            </w:pPr>
          </w:p>
        </w:tc>
        <w:tc>
          <w:tcPr>
            <w:tcW w:w="3924" w:type="pct"/>
            <w:tcBorders>
              <w:top w:val="single" w:sz="4" w:space="0" w:color="auto"/>
            </w:tcBorders>
            <w:shd w:val="clear" w:color="auto" w:fill="auto"/>
            <w:vAlign w:val="center"/>
          </w:tcPr>
          <w:p w14:paraId="3F2FDFA6" w14:textId="77777777" w:rsidR="00D4317B" w:rsidRPr="00B96585" w:rsidRDefault="00D4317B" w:rsidP="009B5A42">
            <w:pPr>
              <w:pStyle w:val="Textoentabla"/>
              <w:spacing w:before="0" w:after="0"/>
              <w:jc w:val="both"/>
              <w:rPr>
                <w:rFonts w:ascii="Arial" w:hAnsi="Arial" w:cs="Arial"/>
                <w:szCs w:val="18"/>
                <w:lang w:val="es-EC"/>
              </w:rPr>
            </w:pPr>
            <w:r w:rsidRPr="00B96585">
              <w:rPr>
                <w:rFonts w:ascii="Arial" w:hAnsi="Arial" w:cs="Arial"/>
                <w:szCs w:val="18"/>
                <w:lang w:val="es-EC"/>
              </w:rPr>
              <w:t>Puertos de consola: RJ45 y puerto ethernet 10/100 dedicado para administración fuera de banda</w:t>
            </w:r>
          </w:p>
        </w:tc>
      </w:tr>
      <w:tr w:rsidR="00D4317B" w:rsidRPr="00D4317B" w14:paraId="0A02733E" w14:textId="77777777" w:rsidTr="00D4317B">
        <w:trPr>
          <w:cantSplit/>
          <w:trHeight w:val="267"/>
        </w:trPr>
        <w:tc>
          <w:tcPr>
            <w:tcW w:w="1076" w:type="pct"/>
            <w:vMerge/>
            <w:shd w:val="clear" w:color="auto" w:fill="auto"/>
          </w:tcPr>
          <w:p w14:paraId="63D6060E" w14:textId="77777777" w:rsidR="00D4317B" w:rsidRPr="00B96585" w:rsidRDefault="00D4317B" w:rsidP="009B5A42">
            <w:pPr>
              <w:spacing w:after="0" w:line="240" w:lineRule="auto"/>
              <w:jc w:val="both"/>
              <w:rPr>
                <w:rFonts w:ascii="Arial" w:hAnsi="Arial" w:cs="Arial"/>
                <w:sz w:val="18"/>
                <w:szCs w:val="18"/>
              </w:rPr>
            </w:pPr>
          </w:p>
        </w:tc>
        <w:tc>
          <w:tcPr>
            <w:tcW w:w="3924" w:type="pct"/>
            <w:tcBorders>
              <w:top w:val="single" w:sz="4" w:space="0" w:color="auto"/>
            </w:tcBorders>
            <w:shd w:val="clear" w:color="auto" w:fill="auto"/>
            <w:vAlign w:val="center"/>
          </w:tcPr>
          <w:p w14:paraId="24B334EF" w14:textId="77777777" w:rsidR="00D4317B" w:rsidRPr="00B96585" w:rsidRDefault="00D4317B" w:rsidP="009B5A42">
            <w:pPr>
              <w:pStyle w:val="Textoentabla"/>
              <w:spacing w:before="0" w:after="0"/>
              <w:jc w:val="both"/>
              <w:rPr>
                <w:rFonts w:ascii="Arial" w:hAnsi="Arial" w:cs="Arial"/>
                <w:szCs w:val="18"/>
                <w:lang w:val="es-EC"/>
              </w:rPr>
            </w:pPr>
            <w:r w:rsidRPr="00B96585">
              <w:rPr>
                <w:rFonts w:ascii="Arial" w:hAnsi="Arial" w:cs="Arial"/>
                <w:szCs w:val="18"/>
                <w:lang w:val="es-EC"/>
              </w:rPr>
              <w:t>Registro de eventos vía Syslog</w:t>
            </w:r>
          </w:p>
        </w:tc>
      </w:tr>
      <w:tr w:rsidR="00D4317B" w:rsidRPr="00D4317B" w14:paraId="5EB22AB5" w14:textId="77777777" w:rsidTr="00D4317B">
        <w:trPr>
          <w:cantSplit/>
          <w:trHeight w:val="267"/>
        </w:trPr>
        <w:tc>
          <w:tcPr>
            <w:tcW w:w="1076" w:type="pct"/>
            <w:vMerge/>
            <w:shd w:val="clear" w:color="auto" w:fill="auto"/>
          </w:tcPr>
          <w:p w14:paraId="1B0BD0C4" w14:textId="77777777" w:rsidR="00D4317B" w:rsidRPr="00B96585" w:rsidRDefault="00D4317B" w:rsidP="009B5A42">
            <w:pPr>
              <w:spacing w:after="0" w:line="240" w:lineRule="auto"/>
              <w:jc w:val="both"/>
              <w:rPr>
                <w:rFonts w:ascii="Arial" w:hAnsi="Arial" w:cs="Arial"/>
                <w:sz w:val="18"/>
                <w:szCs w:val="18"/>
              </w:rPr>
            </w:pPr>
          </w:p>
        </w:tc>
        <w:tc>
          <w:tcPr>
            <w:tcW w:w="3924" w:type="pct"/>
            <w:tcBorders>
              <w:top w:val="single" w:sz="4" w:space="0" w:color="auto"/>
            </w:tcBorders>
            <w:shd w:val="clear" w:color="auto" w:fill="auto"/>
            <w:vAlign w:val="center"/>
          </w:tcPr>
          <w:p w14:paraId="2F54AE5E" w14:textId="77777777" w:rsidR="00D4317B" w:rsidRPr="00B96585" w:rsidRDefault="00D4317B" w:rsidP="009B5A42">
            <w:pPr>
              <w:pStyle w:val="Textoentabla"/>
              <w:spacing w:before="0" w:after="0"/>
              <w:jc w:val="both"/>
              <w:rPr>
                <w:rFonts w:ascii="Arial" w:hAnsi="Arial" w:cs="Arial"/>
                <w:szCs w:val="18"/>
                <w:lang w:val="es-EC"/>
              </w:rPr>
            </w:pPr>
            <w:r w:rsidRPr="00B96585">
              <w:rPr>
                <w:rFonts w:ascii="Arial" w:hAnsi="Arial" w:cs="Arial"/>
                <w:szCs w:val="18"/>
                <w:lang w:val="es-EC"/>
              </w:rPr>
              <w:t>Debe permitir administración vía web.</w:t>
            </w:r>
          </w:p>
        </w:tc>
      </w:tr>
      <w:tr w:rsidR="00D4317B" w:rsidRPr="00D4317B" w14:paraId="58A45E51" w14:textId="77777777" w:rsidTr="00D4317B">
        <w:trPr>
          <w:cantSplit/>
          <w:trHeight w:val="267"/>
        </w:trPr>
        <w:tc>
          <w:tcPr>
            <w:tcW w:w="1076" w:type="pct"/>
            <w:vMerge/>
            <w:shd w:val="clear" w:color="auto" w:fill="auto"/>
          </w:tcPr>
          <w:p w14:paraId="741D446E" w14:textId="77777777" w:rsidR="00D4317B" w:rsidRPr="00B96585" w:rsidRDefault="00D4317B" w:rsidP="009B5A42">
            <w:pPr>
              <w:spacing w:after="0" w:line="240" w:lineRule="auto"/>
              <w:jc w:val="both"/>
              <w:rPr>
                <w:rFonts w:ascii="Arial" w:hAnsi="Arial" w:cs="Arial"/>
                <w:sz w:val="18"/>
                <w:szCs w:val="18"/>
              </w:rPr>
            </w:pPr>
          </w:p>
        </w:tc>
        <w:tc>
          <w:tcPr>
            <w:tcW w:w="3924" w:type="pct"/>
            <w:tcBorders>
              <w:top w:val="single" w:sz="4" w:space="0" w:color="auto"/>
            </w:tcBorders>
            <w:shd w:val="clear" w:color="auto" w:fill="auto"/>
            <w:vAlign w:val="center"/>
          </w:tcPr>
          <w:p w14:paraId="21D738A2" w14:textId="77777777" w:rsidR="00D4317B" w:rsidRPr="00B96585" w:rsidRDefault="00D4317B" w:rsidP="009B5A42">
            <w:pPr>
              <w:pStyle w:val="Textoentabla"/>
              <w:spacing w:before="0" w:after="0"/>
              <w:jc w:val="both"/>
              <w:rPr>
                <w:rFonts w:ascii="Arial" w:hAnsi="Arial" w:cs="Arial"/>
                <w:szCs w:val="18"/>
                <w:lang w:val="es-EC"/>
              </w:rPr>
            </w:pPr>
            <w:r w:rsidRPr="00B96585">
              <w:rPr>
                <w:rFonts w:ascii="Arial" w:hAnsi="Arial" w:cs="Arial"/>
                <w:szCs w:val="18"/>
                <w:lang w:val="es-EC"/>
              </w:rPr>
              <w:t>Debe tener múltiples niveles de privilegios de acceso (mínimo 4) por puerto de consola o SSH para administración.</w:t>
            </w:r>
          </w:p>
        </w:tc>
      </w:tr>
      <w:tr w:rsidR="00D4317B" w:rsidRPr="00D4317B" w14:paraId="4CA297AF" w14:textId="77777777" w:rsidTr="00D4317B">
        <w:trPr>
          <w:cantSplit/>
          <w:trHeight w:val="267"/>
        </w:trPr>
        <w:tc>
          <w:tcPr>
            <w:tcW w:w="1076" w:type="pct"/>
            <w:vMerge/>
            <w:shd w:val="clear" w:color="auto" w:fill="auto"/>
          </w:tcPr>
          <w:p w14:paraId="34C31D7F" w14:textId="77777777" w:rsidR="00D4317B" w:rsidRPr="00B96585" w:rsidRDefault="00D4317B" w:rsidP="009B5A42">
            <w:pPr>
              <w:spacing w:after="0" w:line="240" w:lineRule="auto"/>
              <w:jc w:val="both"/>
              <w:rPr>
                <w:rFonts w:ascii="Arial" w:hAnsi="Arial" w:cs="Arial"/>
                <w:sz w:val="18"/>
                <w:szCs w:val="18"/>
              </w:rPr>
            </w:pPr>
          </w:p>
        </w:tc>
        <w:tc>
          <w:tcPr>
            <w:tcW w:w="3924" w:type="pct"/>
            <w:tcBorders>
              <w:top w:val="single" w:sz="4" w:space="0" w:color="auto"/>
            </w:tcBorders>
            <w:shd w:val="clear" w:color="auto" w:fill="auto"/>
            <w:vAlign w:val="center"/>
          </w:tcPr>
          <w:p w14:paraId="3C4F6355" w14:textId="77777777" w:rsidR="00D4317B" w:rsidRPr="00B96585" w:rsidRDefault="00D4317B" w:rsidP="009B5A42">
            <w:pPr>
              <w:pStyle w:val="Textoentabla"/>
              <w:spacing w:before="0" w:after="0"/>
              <w:jc w:val="both"/>
              <w:rPr>
                <w:rFonts w:ascii="Arial" w:hAnsi="Arial" w:cs="Arial"/>
                <w:szCs w:val="18"/>
                <w:lang w:val="es-EC"/>
              </w:rPr>
            </w:pPr>
            <w:r w:rsidRPr="00B96585">
              <w:rPr>
                <w:rFonts w:ascii="Arial" w:hAnsi="Arial" w:cs="Arial"/>
                <w:szCs w:val="18"/>
                <w:lang w:val="es-EC"/>
              </w:rPr>
              <w:t>Para asegurar una óptima seguridad en la gestión, debe permitir colocar filtros de acceso que sólo permitan el acceso a determinadas IP en los puertos de gestión.</w:t>
            </w:r>
          </w:p>
        </w:tc>
      </w:tr>
      <w:tr w:rsidR="00D4317B" w:rsidRPr="00D4317B" w14:paraId="795F6B29" w14:textId="77777777" w:rsidTr="00D4317B">
        <w:trPr>
          <w:cantSplit/>
          <w:trHeight w:val="267"/>
        </w:trPr>
        <w:tc>
          <w:tcPr>
            <w:tcW w:w="1076" w:type="pct"/>
            <w:vMerge/>
            <w:shd w:val="clear" w:color="auto" w:fill="auto"/>
          </w:tcPr>
          <w:p w14:paraId="14A1EC51" w14:textId="77777777" w:rsidR="00D4317B" w:rsidRPr="00B96585" w:rsidRDefault="00D4317B" w:rsidP="009B5A42">
            <w:pPr>
              <w:spacing w:after="0" w:line="240" w:lineRule="auto"/>
              <w:jc w:val="both"/>
              <w:rPr>
                <w:rFonts w:ascii="Arial" w:hAnsi="Arial" w:cs="Arial"/>
                <w:sz w:val="18"/>
                <w:szCs w:val="18"/>
              </w:rPr>
            </w:pPr>
          </w:p>
        </w:tc>
        <w:tc>
          <w:tcPr>
            <w:tcW w:w="3924" w:type="pct"/>
            <w:tcBorders>
              <w:top w:val="single" w:sz="4" w:space="0" w:color="auto"/>
            </w:tcBorders>
            <w:shd w:val="clear" w:color="auto" w:fill="auto"/>
            <w:vAlign w:val="center"/>
          </w:tcPr>
          <w:p w14:paraId="22F3ADCE" w14:textId="77777777" w:rsidR="00D4317B" w:rsidRPr="00B96585" w:rsidRDefault="00D4317B" w:rsidP="009B5A42">
            <w:pPr>
              <w:pStyle w:val="Textoentabla"/>
              <w:spacing w:before="0" w:after="0"/>
              <w:jc w:val="both"/>
              <w:rPr>
                <w:rFonts w:ascii="Arial" w:hAnsi="Arial" w:cs="Arial"/>
                <w:szCs w:val="18"/>
                <w:lang w:val="es-EC"/>
              </w:rPr>
            </w:pPr>
            <w:r w:rsidRPr="00B96585">
              <w:rPr>
                <w:rFonts w:ascii="Arial" w:hAnsi="Arial" w:cs="Arial"/>
                <w:szCs w:val="18"/>
                <w:lang w:val="es-EC"/>
              </w:rPr>
              <w:t>El switch debe soportar procesos de debug para análisis en caso de fallas</w:t>
            </w:r>
          </w:p>
        </w:tc>
      </w:tr>
      <w:tr w:rsidR="00D4317B" w:rsidRPr="00D4317B" w14:paraId="6D3833C1" w14:textId="77777777" w:rsidTr="00D4317B">
        <w:trPr>
          <w:cantSplit/>
          <w:trHeight w:val="267"/>
        </w:trPr>
        <w:tc>
          <w:tcPr>
            <w:tcW w:w="1076" w:type="pct"/>
            <w:vMerge/>
            <w:shd w:val="clear" w:color="auto" w:fill="auto"/>
          </w:tcPr>
          <w:p w14:paraId="5C9EEDFE" w14:textId="77777777" w:rsidR="00D4317B" w:rsidRPr="00B96585" w:rsidRDefault="00D4317B" w:rsidP="009B5A42">
            <w:pPr>
              <w:spacing w:after="0" w:line="240" w:lineRule="auto"/>
              <w:jc w:val="both"/>
              <w:rPr>
                <w:rFonts w:ascii="Arial" w:hAnsi="Arial" w:cs="Arial"/>
                <w:sz w:val="18"/>
                <w:szCs w:val="18"/>
              </w:rPr>
            </w:pPr>
          </w:p>
        </w:tc>
        <w:tc>
          <w:tcPr>
            <w:tcW w:w="3924" w:type="pct"/>
            <w:tcBorders>
              <w:top w:val="single" w:sz="4" w:space="0" w:color="auto"/>
            </w:tcBorders>
            <w:shd w:val="clear" w:color="auto" w:fill="auto"/>
            <w:vAlign w:val="center"/>
          </w:tcPr>
          <w:p w14:paraId="581D0AE7" w14:textId="77777777" w:rsidR="00D4317B" w:rsidRPr="00B96585" w:rsidRDefault="00D4317B" w:rsidP="009B5A42">
            <w:pPr>
              <w:pStyle w:val="Textoentabla"/>
              <w:spacing w:before="0" w:after="0"/>
              <w:jc w:val="both"/>
              <w:rPr>
                <w:rFonts w:ascii="Arial" w:hAnsi="Arial" w:cs="Arial"/>
                <w:szCs w:val="18"/>
                <w:lang w:val="es-EC"/>
              </w:rPr>
            </w:pPr>
            <w:r w:rsidRPr="00B96585">
              <w:rPr>
                <w:rFonts w:ascii="Arial" w:hAnsi="Arial" w:cs="Arial"/>
                <w:szCs w:val="18"/>
                <w:lang w:val="es-EC"/>
              </w:rPr>
              <w:t>El switch debe tener la capacidad de limitar la cantidad de direcciones MAC aprendidas en un puerto para evitar ataques MAC address flooding que llenen la tabla de direcciones MAC del switch.</w:t>
            </w:r>
          </w:p>
        </w:tc>
      </w:tr>
      <w:tr w:rsidR="00D4317B" w:rsidRPr="00D4317B" w14:paraId="17BEE29F" w14:textId="77777777" w:rsidTr="00D4317B">
        <w:trPr>
          <w:cantSplit/>
          <w:trHeight w:val="267"/>
        </w:trPr>
        <w:tc>
          <w:tcPr>
            <w:tcW w:w="1076" w:type="pct"/>
            <w:vMerge/>
            <w:shd w:val="clear" w:color="auto" w:fill="auto"/>
          </w:tcPr>
          <w:p w14:paraId="20266C46" w14:textId="77777777" w:rsidR="00D4317B" w:rsidRPr="00B96585" w:rsidRDefault="00D4317B" w:rsidP="009B5A42">
            <w:pPr>
              <w:spacing w:after="0" w:line="240" w:lineRule="auto"/>
              <w:jc w:val="both"/>
              <w:rPr>
                <w:rFonts w:ascii="Arial" w:hAnsi="Arial" w:cs="Arial"/>
                <w:sz w:val="18"/>
                <w:szCs w:val="18"/>
              </w:rPr>
            </w:pPr>
          </w:p>
        </w:tc>
        <w:tc>
          <w:tcPr>
            <w:tcW w:w="3924" w:type="pct"/>
            <w:tcBorders>
              <w:top w:val="single" w:sz="4" w:space="0" w:color="auto"/>
            </w:tcBorders>
            <w:shd w:val="clear" w:color="auto" w:fill="auto"/>
            <w:vAlign w:val="center"/>
          </w:tcPr>
          <w:p w14:paraId="7D148853" w14:textId="77777777" w:rsidR="00D4317B" w:rsidRPr="00B96585" w:rsidRDefault="00D4317B" w:rsidP="009B5A42">
            <w:pPr>
              <w:pStyle w:val="Textoentabla"/>
              <w:spacing w:before="0" w:after="0"/>
              <w:jc w:val="both"/>
              <w:rPr>
                <w:rFonts w:ascii="Arial" w:hAnsi="Arial" w:cs="Arial"/>
                <w:szCs w:val="18"/>
                <w:lang w:val="es-EC"/>
              </w:rPr>
            </w:pPr>
            <w:r w:rsidRPr="00B96585">
              <w:rPr>
                <w:rFonts w:ascii="Arial" w:hAnsi="Arial" w:cs="Arial"/>
                <w:szCs w:val="18"/>
                <w:lang w:val="es-EC"/>
              </w:rPr>
              <w:t>Soporte de mecanismos para evitar ataques tipo DoS (denegación de servicio) y spoofing.</w:t>
            </w:r>
          </w:p>
        </w:tc>
      </w:tr>
      <w:tr w:rsidR="00D4317B" w:rsidRPr="00D4317B" w14:paraId="40C67928" w14:textId="77777777" w:rsidTr="00D4317B">
        <w:trPr>
          <w:cantSplit/>
          <w:trHeight w:val="267"/>
        </w:trPr>
        <w:tc>
          <w:tcPr>
            <w:tcW w:w="1076" w:type="pct"/>
            <w:vMerge/>
            <w:shd w:val="clear" w:color="auto" w:fill="auto"/>
          </w:tcPr>
          <w:p w14:paraId="1108BB04" w14:textId="77777777" w:rsidR="00D4317B" w:rsidRPr="00B96585" w:rsidRDefault="00D4317B" w:rsidP="009B5A42">
            <w:pPr>
              <w:spacing w:after="0" w:line="240" w:lineRule="auto"/>
              <w:jc w:val="both"/>
              <w:rPr>
                <w:rFonts w:ascii="Arial" w:hAnsi="Arial" w:cs="Arial"/>
                <w:sz w:val="18"/>
                <w:szCs w:val="18"/>
              </w:rPr>
            </w:pPr>
          </w:p>
        </w:tc>
        <w:tc>
          <w:tcPr>
            <w:tcW w:w="3924" w:type="pct"/>
            <w:tcBorders>
              <w:top w:val="single" w:sz="4" w:space="0" w:color="auto"/>
            </w:tcBorders>
            <w:shd w:val="clear" w:color="auto" w:fill="auto"/>
            <w:vAlign w:val="center"/>
          </w:tcPr>
          <w:p w14:paraId="16FB4659" w14:textId="77777777" w:rsidR="00D4317B" w:rsidRPr="00B96585" w:rsidRDefault="00D4317B" w:rsidP="009B5A42">
            <w:pPr>
              <w:pStyle w:val="Textoentabla"/>
              <w:spacing w:before="0" w:after="0"/>
              <w:jc w:val="both"/>
              <w:rPr>
                <w:rFonts w:ascii="Arial" w:hAnsi="Arial" w:cs="Arial"/>
                <w:szCs w:val="18"/>
                <w:lang w:val="es-EC"/>
              </w:rPr>
            </w:pPr>
            <w:r w:rsidRPr="00B96585">
              <w:rPr>
                <w:rFonts w:ascii="Arial" w:hAnsi="Arial" w:cs="Arial"/>
                <w:szCs w:val="18"/>
                <w:lang w:val="es-EC"/>
              </w:rPr>
              <w:t>Filtros aplicables por puerto, filtros basados en direcciones MAC de origen y destino, direcciones IP de origen y destino y puertos TCP/UDP</w:t>
            </w:r>
          </w:p>
        </w:tc>
      </w:tr>
      <w:tr w:rsidR="00D4317B" w:rsidRPr="00D4317B" w14:paraId="56A1EE4B" w14:textId="77777777" w:rsidTr="00D4317B">
        <w:trPr>
          <w:cantSplit/>
          <w:trHeight w:val="267"/>
        </w:trPr>
        <w:tc>
          <w:tcPr>
            <w:tcW w:w="1076" w:type="pct"/>
            <w:vMerge/>
            <w:shd w:val="clear" w:color="auto" w:fill="auto"/>
          </w:tcPr>
          <w:p w14:paraId="1922CF8C" w14:textId="77777777" w:rsidR="00D4317B" w:rsidRPr="00B96585" w:rsidRDefault="00D4317B" w:rsidP="009B5A42">
            <w:pPr>
              <w:spacing w:after="0" w:line="240" w:lineRule="auto"/>
              <w:jc w:val="both"/>
              <w:rPr>
                <w:rFonts w:ascii="Arial" w:hAnsi="Arial" w:cs="Arial"/>
                <w:sz w:val="18"/>
                <w:szCs w:val="18"/>
              </w:rPr>
            </w:pPr>
          </w:p>
        </w:tc>
        <w:tc>
          <w:tcPr>
            <w:tcW w:w="3924" w:type="pct"/>
            <w:tcBorders>
              <w:top w:val="single" w:sz="4" w:space="0" w:color="auto"/>
            </w:tcBorders>
            <w:shd w:val="clear" w:color="auto" w:fill="auto"/>
            <w:vAlign w:val="center"/>
          </w:tcPr>
          <w:p w14:paraId="6780E36E" w14:textId="77777777" w:rsidR="00D4317B" w:rsidRPr="00B96585" w:rsidRDefault="00D4317B" w:rsidP="009B5A42">
            <w:pPr>
              <w:pStyle w:val="Textoentabla"/>
              <w:spacing w:before="0" w:after="0"/>
              <w:jc w:val="both"/>
              <w:rPr>
                <w:rFonts w:ascii="Arial" w:hAnsi="Arial" w:cs="Arial"/>
                <w:szCs w:val="18"/>
                <w:lang w:val="es-EC"/>
              </w:rPr>
            </w:pPr>
            <w:r w:rsidRPr="00B96585">
              <w:rPr>
                <w:rFonts w:ascii="Arial" w:hAnsi="Arial" w:cs="Arial"/>
                <w:szCs w:val="18"/>
                <w:lang w:val="es-EC"/>
              </w:rPr>
              <w:t>Soporte de movilidad de MAC en esquemas de 802.1x detrás de un teléfono, permitiendo que al ser autenticado el usuario conectado a un teléfono y luego de su desconexión, el switch pueda recibir información de la desconexión a pesar de no estar el usuario físicamente conectado al switch, evitando el spoofing de la MAC.</w:t>
            </w:r>
          </w:p>
        </w:tc>
      </w:tr>
      <w:tr w:rsidR="00D4317B" w:rsidRPr="00D4317B" w14:paraId="1A8D6E3E" w14:textId="77777777" w:rsidTr="00D4317B">
        <w:trPr>
          <w:cantSplit/>
          <w:trHeight w:val="315"/>
        </w:trPr>
        <w:tc>
          <w:tcPr>
            <w:tcW w:w="1076" w:type="pct"/>
            <w:vMerge/>
            <w:shd w:val="clear" w:color="auto" w:fill="auto"/>
          </w:tcPr>
          <w:p w14:paraId="1D3F8C57" w14:textId="77777777" w:rsidR="00D4317B" w:rsidRPr="00B96585" w:rsidRDefault="00D4317B" w:rsidP="00D4317B">
            <w:pPr>
              <w:keepNext/>
              <w:keepLines/>
              <w:numPr>
                <w:ilvl w:val="2"/>
                <w:numId w:val="5"/>
              </w:numPr>
              <w:spacing w:after="0" w:line="240" w:lineRule="auto"/>
              <w:jc w:val="both"/>
              <w:outlineLvl w:val="2"/>
              <w:rPr>
                <w:rFonts w:ascii="Arial" w:eastAsia="Calibri" w:hAnsi="Arial" w:cs="Arial"/>
                <w:sz w:val="18"/>
                <w:szCs w:val="18"/>
              </w:rPr>
            </w:pPr>
          </w:p>
        </w:tc>
        <w:tc>
          <w:tcPr>
            <w:tcW w:w="3924" w:type="pct"/>
            <w:shd w:val="clear" w:color="auto" w:fill="auto"/>
            <w:vAlign w:val="center"/>
          </w:tcPr>
          <w:p w14:paraId="29F797F5" w14:textId="77777777" w:rsidR="00D4317B" w:rsidRPr="00B96585" w:rsidRDefault="00D4317B" w:rsidP="009B5A42">
            <w:pPr>
              <w:spacing w:after="0" w:line="240" w:lineRule="auto"/>
              <w:jc w:val="both"/>
              <w:rPr>
                <w:rFonts w:ascii="Arial" w:hAnsi="Arial" w:cs="Arial"/>
                <w:sz w:val="18"/>
                <w:szCs w:val="18"/>
              </w:rPr>
            </w:pPr>
            <w:r w:rsidRPr="00B96585">
              <w:rPr>
                <w:rFonts w:ascii="Arial" w:hAnsi="Arial" w:cs="Arial"/>
                <w:sz w:val="18"/>
                <w:szCs w:val="18"/>
              </w:rPr>
              <w:t>Análisis de tráfico usando protocolos tipo Netflow o similares.</w:t>
            </w:r>
          </w:p>
        </w:tc>
      </w:tr>
      <w:tr w:rsidR="00D4317B" w:rsidRPr="00D4317B" w14:paraId="43C31D4F" w14:textId="77777777" w:rsidTr="00D4317B">
        <w:trPr>
          <w:cantSplit/>
          <w:trHeight w:val="315"/>
        </w:trPr>
        <w:tc>
          <w:tcPr>
            <w:tcW w:w="1076" w:type="pct"/>
            <w:vMerge/>
            <w:shd w:val="clear" w:color="auto" w:fill="auto"/>
          </w:tcPr>
          <w:p w14:paraId="3ECB0B01" w14:textId="77777777" w:rsidR="00D4317B" w:rsidRPr="00B96585" w:rsidRDefault="00D4317B" w:rsidP="00D4317B">
            <w:pPr>
              <w:keepNext/>
              <w:keepLines/>
              <w:numPr>
                <w:ilvl w:val="2"/>
                <w:numId w:val="5"/>
              </w:numPr>
              <w:spacing w:after="0" w:line="240" w:lineRule="auto"/>
              <w:jc w:val="both"/>
              <w:outlineLvl w:val="2"/>
              <w:rPr>
                <w:rFonts w:ascii="Arial" w:eastAsia="Calibri" w:hAnsi="Arial" w:cs="Arial"/>
                <w:sz w:val="18"/>
                <w:szCs w:val="18"/>
              </w:rPr>
            </w:pPr>
          </w:p>
        </w:tc>
        <w:tc>
          <w:tcPr>
            <w:tcW w:w="3924" w:type="pct"/>
            <w:shd w:val="clear" w:color="auto" w:fill="auto"/>
            <w:vAlign w:val="center"/>
          </w:tcPr>
          <w:p w14:paraId="0E71EDF9" w14:textId="77777777" w:rsidR="00D4317B" w:rsidRPr="00B96585" w:rsidRDefault="00D4317B" w:rsidP="009B5A42">
            <w:pPr>
              <w:spacing w:after="0" w:line="240" w:lineRule="auto"/>
              <w:jc w:val="both"/>
              <w:rPr>
                <w:rFonts w:ascii="Arial" w:hAnsi="Arial" w:cs="Arial"/>
                <w:sz w:val="18"/>
                <w:szCs w:val="18"/>
              </w:rPr>
            </w:pPr>
            <w:r w:rsidRPr="00B96585">
              <w:rPr>
                <w:rFonts w:ascii="Arial" w:hAnsi="Arial" w:cs="Arial"/>
                <w:sz w:val="18"/>
                <w:szCs w:val="18"/>
              </w:rPr>
              <w:t>Soporte de “port mirroring” por puerto y por VLAN.</w:t>
            </w:r>
          </w:p>
        </w:tc>
      </w:tr>
      <w:tr w:rsidR="00D4317B" w:rsidRPr="00D4317B" w14:paraId="35121548" w14:textId="77777777" w:rsidTr="00D4317B">
        <w:trPr>
          <w:cantSplit/>
          <w:trHeight w:val="315"/>
        </w:trPr>
        <w:tc>
          <w:tcPr>
            <w:tcW w:w="1076" w:type="pct"/>
            <w:vMerge/>
            <w:shd w:val="clear" w:color="auto" w:fill="auto"/>
          </w:tcPr>
          <w:p w14:paraId="2F482DDA" w14:textId="77777777" w:rsidR="00D4317B" w:rsidRPr="00B96585" w:rsidRDefault="00D4317B" w:rsidP="00D4317B">
            <w:pPr>
              <w:keepNext/>
              <w:keepLines/>
              <w:numPr>
                <w:ilvl w:val="2"/>
                <w:numId w:val="5"/>
              </w:numPr>
              <w:spacing w:after="0" w:line="240" w:lineRule="auto"/>
              <w:jc w:val="both"/>
              <w:outlineLvl w:val="2"/>
              <w:rPr>
                <w:rFonts w:ascii="Arial" w:eastAsia="Calibri" w:hAnsi="Arial" w:cs="Arial"/>
                <w:sz w:val="18"/>
                <w:szCs w:val="18"/>
              </w:rPr>
            </w:pPr>
          </w:p>
        </w:tc>
        <w:tc>
          <w:tcPr>
            <w:tcW w:w="3924" w:type="pct"/>
            <w:shd w:val="clear" w:color="auto" w:fill="auto"/>
            <w:vAlign w:val="center"/>
          </w:tcPr>
          <w:p w14:paraId="7F13C8FA" w14:textId="77777777" w:rsidR="00D4317B" w:rsidRPr="00B96585" w:rsidRDefault="00D4317B" w:rsidP="009B5A42">
            <w:pPr>
              <w:spacing w:after="0" w:line="240" w:lineRule="auto"/>
              <w:jc w:val="both"/>
              <w:rPr>
                <w:rFonts w:ascii="Arial" w:hAnsi="Arial" w:cs="Arial"/>
                <w:sz w:val="18"/>
                <w:szCs w:val="18"/>
              </w:rPr>
            </w:pPr>
            <w:r w:rsidRPr="00B96585">
              <w:rPr>
                <w:rFonts w:ascii="Arial" w:hAnsi="Arial" w:cs="Arial"/>
                <w:sz w:val="18"/>
                <w:szCs w:val="18"/>
              </w:rPr>
              <w:t>Soporte de múltiples sesiones de “port mirroring” así como "port mirroring" remoto.</w:t>
            </w:r>
          </w:p>
        </w:tc>
      </w:tr>
      <w:tr w:rsidR="00D4317B" w:rsidRPr="00D4317B" w14:paraId="233C3640" w14:textId="77777777" w:rsidTr="00D4317B">
        <w:trPr>
          <w:cantSplit/>
          <w:trHeight w:val="315"/>
        </w:trPr>
        <w:tc>
          <w:tcPr>
            <w:tcW w:w="1076" w:type="pct"/>
            <w:vMerge w:val="restart"/>
            <w:shd w:val="clear" w:color="auto" w:fill="auto"/>
          </w:tcPr>
          <w:p w14:paraId="11C74BBE" w14:textId="77777777" w:rsidR="00D4317B" w:rsidRPr="00B96585" w:rsidRDefault="00D4317B" w:rsidP="009B5A42">
            <w:pPr>
              <w:spacing w:after="0" w:line="240" w:lineRule="auto"/>
              <w:jc w:val="both"/>
              <w:rPr>
                <w:rFonts w:ascii="Arial" w:hAnsi="Arial" w:cs="Arial"/>
                <w:sz w:val="18"/>
                <w:szCs w:val="18"/>
              </w:rPr>
            </w:pPr>
            <w:r w:rsidRPr="00B96585">
              <w:rPr>
                <w:rFonts w:ascii="Arial" w:hAnsi="Arial" w:cs="Arial"/>
                <w:sz w:val="18"/>
                <w:szCs w:val="18"/>
              </w:rPr>
              <w:t>Escalabilidad</w:t>
            </w:r>
          </w:p>
        </w:tc>
        <w:tc>
          <w:tcPr>
            <w:tcW w:w="3924" w:type="pct"/>
            <w:shd w:val="clear" w:color="auto" w:fill="auto"/>
            <w:vAlign w:val="center"/>
          </w:tcPr>
          <w:p w14:paraId="25B170AC" w14:textId="77777777" w:rsidR="00D4317B" w:rsidRPr="00B96585" w:rsidRDefault="00D4317B" w:rsidP="009B5A42">
            <w:pPr>
              <w:spacing w:after="0" w:line="240" w:lineRule="auto"/>
              <w:jc w:val="both"/>
              <w:rPr>
                <w:rFonts w:ascii="Arial" w:hAnsi="Arial" w:cs="Arial"/>
                <w:sz w:val="18"/>
                <w:szCs w:val="18"/>
              </w:rPr>
            </w:pPr>
            <w:r w:rsidRPr="00B96585">
              <w:rPr>
                <w:rFonts w:ascii="Arial" w:hAnsi="Arial" w:cs="Arial"/>
                <w:sz w:val="18"/>
                <w:szCs w:val="18"/>
              </w:rPr>
              <w:t>El switch propuesto debe soportar dual-stack IPv4/IPv6 para facilitar la migración de IPv4 a IPv6.</w:t>
            </w:r>
          </w:p>
        </w:tc>
      </w:tr>
      <w:tr w:rsidR="00D4317B" w:rsidRPr="00D4317B" w14:paraId="41C79EA9" w14:textId="77777777" w:rsidTr="00D4317B">
        <w:trPr>
          <w:cantSplit/>
          <w:trHeight w:val="315"/>
        </w:trPr>
        <w:tc>
          <w:tcPr>
            <w:tcW w:w="1076" w:type="pct"/>
            <w:vMerge/>
            <w:shd w:val="clear" w:color="auto" w:fill="auto"/>
          </w:tcPr>
          <w:p w14:paraId="57F9FED4" w14:textId="77777777" w:rsidR="00D4317B" w:rsidRPr="00B96585" w:rsidRDefault="00D4317B" w:rsidP="009B5A42">
            <w:pPr>
              <w:spacing w:after="0" w:line="240" w:lineRule="auto"/>
              <w:jc w:val="both"/>
              <w:rPr>
                <w:rFonts w:ascii="Arial" w:hAnsi="Arial" w:cs="Arial"/>
                <w:sz w:val="18"/>
                <w:szCs w:val="18"/>
              </w:rPr>
            </w:pPr>
          </w:p>
        </w:tc>
        <w:tc>
          <w:tcPr>
            <w:tcW w:w="3924" w:type="pct"/>
            <w:shd w:val="clear" w:color="auto" w:fill="auto"/>
            <w:vAlign w:val="center"/>
          </w:tcPr>
          <w:p w14:paraId="2CB1F318" w14:textId="77777777" w:rsidR="00D4317B" w:rsidRPr="00B96585" w:rsidRDefault="00D4317B" w:rsidP="009B5A42">
            <w:pPr>
              <w:pStyle w:val="Textoentabla"/>
              <w:spacing w:before="0" w:after="0"/>
              <w:jc w:val="both"/>
              <w:rPr>
                <w:rFonts w:ascii="Arial" w:hAnsi="Arial" w:cs="Arial"/>
                <w:szCs w:val="18"/>
                <w:lang w:val="es-EC"/>
              </w:rPr>
            </w:pPr>
            <w:r w:rsidRPr="00B96585">
              <w:rPr>
                <w:rFonts w:ascii="Arial" w:hAnsi="Arial" w:cs="Arial"/>
                <w:szCs w:val="18"/>
                <w:lang w:val="es-EC"/>
              </w:rPr>
              <w:t>El switch debe soportar al menos 32,000 (treinta y dos mil) direcciones MAC</w:t>
            </w:r>
          </w:p>
        </w:tc>
      </w:tr>
      <w:tr w:rsidR="00D4317B" w:rsidRPr="00D4317B" w14:paraId="2CE41A9A" w14:textId="77777777" w:rsidTr="00D4317B">
        <w:trPr>
          <w:cantSplit/>
          <w:trHeight w:val="315"/>
        </w:trPr>
        <w:tc>
          <w:tcPr>
            <w:tcW w:w="1076" w:type="pct"/>
            <w:vMerge w:val="restart"/>
            <w:shd w:val="clear" w:color="auto" w:fill="auto"/>
          </w:tcPr>
          <w:p w14:paraId="221E830D" w14:textId="77777777" w:rsidR="00D4317B" w:rsidRPr="00B96585" w:rsidRDefault="00D4317B" w:rsidP="009B5A42">
            <w:pPr>
              <w:spacing w:after="0" w:line="240" w:lineRule="auto"/>
              <w:jc w:val="both"/>
              <w:rPr>
                <w:rFonts w:ascii="Arial" w:hAnsi="Arial" w:cs="Arial"/>
                <w:sz w:val="18"/>
                <w:szCs w:val="18"/>
              </w:rPr>
            </w:pPr>
            <w:r w:rsidRPr="00B96585">
              <w:rPr>
                <w:rFonts w:ascii="Arial" w:hAnsi="Arial" w:cs="Arial"/>
                <w:sz w:val="18"/>
                <w:szCs w:val="18"/>
              </w:rPr>
              <w:t>Seguridad</w:t>
            </w:r>
          </w:p>
        </w:tc>
        <w:tc>
          <w:tcPr>
            <w:tcW w:w="3924" w:type="pct"/>
            <w:shd w:val="clear" w:color="auto" w:fill="auto"/>
            <w:vAlign w:val="center"/>
          </w:tcPr>
          <w:p w14:paraId="07965268" w14:textId="77777777" w:rsidR="00D4317B" w:rsidRPr="00B96585" w:rsidRDefault="00D4317B" w:rsidP="009B5A42">
            <w:pPr>
              <w:spacing w:after="0" w:line="240" w:lineRule="auto"/>
              <w:jc w:val="both"/>
              <w:rPr>
                <w:rFonts w:ascii="Arial" w:hAnsi="Arial" w:cs="Arial"/>
                <w:sz w:val="18"/>
                <w:szCs w:val="18"/>
              </w:rPr>
            </w:pPr>
            <w:r w:rsidRPr="00B96585">
              <w:rPr>
                <w:rFonts w:ascii="Arial" w:hAnsi="Arial" w:cs="Arial"/>
                <w:sz w:val="18"/>
                <w:szCs w:val="18"/>
              </w:rPr>
              <w:t>El switch propuesto debe permitir identificar patrones de tráfico, usando análisis de la información de eventos que ocurren dentro de un flujo de datos. Esta funcionalidad debe estar activada en cada equipo.</w:t>
            </w:r>
          </w:p>
        </w:tc>
      </w:tr>
      <w:tr w:rsidR="00D4317B" w:rsidRPr="00D4317B" w14:paraId="2049DFC3" w14:textId="77777777" w:rsidTr="00D4317B">
        <w:trPr>
          <w:cantSplit/>
          <w:trHeight w:val="315"/>
        </w:trPr>
        <w:tc>
          <w:tcPr>
            <w:tcW w:w="1076" w:type="pct"/>
            <w:vMerge/>
            <w:shd w:val="clear" w:color="auto" w:fill="auto"/>
          </w:tcPr>
          <w:p w14:paraId="45DD4FF9" w14:textId="77777777" w:rsidR="00D4317B" w:rsidRPr="00B96585" w:rsidRDefault="00D4317B" w:rsidP="009B5A42">
            <w:pPr>
              <w:spacing w:after="0" w:line="240" w:lineRule="auto"/>
              <w:jc w:val="both"/>
              <w:rPr>
                <w:rFonts w:ascii="Arial" w:hAnsi="Arial" w:cs="Arial"/>
                <w:sz w:val="18"/>
                <w:szCs w:val="18"/>
              </w:rPr>
            </w:pPr>
          </w:p>
        </w:tc>
        <w:tc>
          <w:tcPr>
            <w:tcW w:w="3924" w:type="pct"/>
            <w:shd w:val="clear" w:color="auto" w:fill="auto"/>
            <w:vAlign w:val="center"/>
          </w:tcPr>
          <w:p w14:paraId="5651EEFA" w14:textId="77777777" w:rsidR="00D4317B" w:rsidRPr="00B96585" w:rsidRDefault="00D4317B" w:rsidP="009B5A42">
            <w:pPr>
              <w:spacing w:after="0" w:line="240" w:lineRule="auto"/>
              <w:jc w:val="both"/>
              <w:rPr>
                <w:rFonts w:ascii="Arial" w:hAnsi="Arial" w:cs="Arial"/>
                <w:sz w:val="18"/>
                <w:szCs w:val="18"/>
              </w:rPr>
            </w:pPr>
            <w:r w:rsidRPr="00B96585">
              <w:rPr>
                <w:rFonts w:ascii="Arial" w:hAnsi="Arial" w:cs="Arial"/>
                <w:sz w:val="18"/>
                <w:szCs w:val="18"/>
              </w:rPr>
              <w:t>Soporte de 802.1x, autenticación por MAC (MAB) de manera dinámica para usuarios que se conectan detrás del teléfono.</w:t>
            </w:r>
          </w:p>
        </w:tc>
      </w:tr>
      <w:tr w:rsidR="00D4317B" w:rsidRPr="00D4317B" w14:paraId="14FA18D5" w14:textId="77777777" w:rsidTr="00D4317B">
        <w:trPr>
          <w:cantSplit/>
          <w:trHeight w:val="315"/>
        </w:trPr>
        <w:tc>
          <w:tcPr>
            <w:tcW w:w="1076" w:type="pct"/>
            <w:vMerge/>
            <w:shd w:val="clear" w:color="auto" w:fill="auto"/>
          </w:tcPr>
          <w:p w14:paraId="4D1A07BE" w14:textId="77777777" w:rsidR="00D4317B" w:rsidRPr="00B96585" w:rsidRDefault="00D4317B" w:rsidP="009B5A42">
            <w:pPr>
              <w:spacing w:after="0" w:line="240" w:lineRule="auto"/>
              <w:jc w:val="both"/>
              <w:rPr>
                <w:rFonts w:ascii="Arial" w:hAnsi="Arial" w:cs="Arial"/>
                <w:sz w:val="18"/>
                <w:szCs w:val="18"/>
              </w:rPr>
            </w:pPr>
          </w:p>
        </w:tc>
        <w:tc>
          <w:tcPr>
            <w:tcW w:w="3924" w:type="pct"/>
            <w:shd w:val="clear" w:color="auto" w:fill="auto"/>
            <w:vAlign w:val="center"/>
          </w:tcPr>
          <w:p w14:paraId="7AA7DDEF" w14:textId="77777777" w:rsidR="00D4317B" w:rsidRPr="00B96585" w:rsidRDefault="00D4317B" w:rsidP="009B5A42">
            <w:pPr>
              <w:spacing w:after="0" w:line="240" w:lineRule="auto"/>
              <w:jc w:val="both"/>
              <w:rPr>
                <w:rFonts w:ascii="Arial" w:hAnsi="Arial" w:cs="Arial"/>
                <w:sz w:val="18"/>
                <w:szCs w:val="18"/>
              </w:rPr>
            </w:pPr>
            <w:r w:rsidRPr="00B96585">
              <w:rPr>
                <w:rFonts w:ascii="Arial" w:hAnsi="Arial" w:cs="Arial"/>
                <w:sz w:val="18"/>
                <w:szCs w:val="18"/>
              </w:rPr>
              <w:t>Soporte de autenticación 802.1x con asignación dinámica de VLAN y asignación dinámica de listas de control de acceso (ACL).</w:t>
            </w:r>
          </w:p>
        </w:tc>
      </w:tr>
      <w:tr w:rsidR="00D4317B" w:rsidRPr="00D4317B" w14:paraId="24AB9C63" w14:textId="77777777" w:rsidTr="00D4317B">
        <w:trPr>
          <w:cantSplit/>
          <w:trHeight w:val="315"/>
        </w:trPr>
        <w:tc>
          <w:tcPr>
            <w:tcW w:w="1076" w:type="pct"/>
            <w:vMerge/>
            <w:shd w:val="clear" w:color="auto" w:fill="auto"/>
          </w:tcPr>
          <w:p w14:paraId="5997525C" w14:textId="77777777" w:rsidR="00D4317B" w:rsidRPr="00B96585" w:rsidRDefault="00D4317B" w:rsidP="009B5A42">
            <w:pPr>
              <w:spacing w:after="0" w:line="240" w:lineRule="auto"/>
              <w:jc w:val="both"/>
              <w:rPr>
                <w:rFonts w:ascii="Arial" w:hAnsi="Arial" w:cs="Arial"/>
                <w:sz w:val="18"/>
                <w:szCs w:val="18"/>
              </w:rPr>
            </w:pPr>
          </w:p>
        </w:tc>
        <w:tc>
          <w:tcPr>
            <w:tcW w:w="3924" w:type="pct"/>
            <w:shd w:val="clear" w:color="auto" w:fill="auto"/>
            <w:vAlign w:val="center"/>
          </w:tcPr>
          <w:p w14:paraId="1D3F68FE" w14:textId="77777777" w:rsidR="00D4317B" w:rsidRPr="00B96585" w:rsidRDefault="00D4317B" w:rsidP="009B5A42">
            <w:pPr>
              <w:spacing w:after="0" w:line="240" w:lineRule="auto"/>
              <w:jc w:val="both"/>
              <w:rPr>
                <w:rFonts w:ascii="Arial" w:hAnsi="Arial" w:cs="Arial"/>
                <w:sz w:val="18"/>
                <w:szCs w:val="18"/>
              </w:rPr>
            </w:pPr>
            <w:r w:rsidRPr="00B96585">
              <w:rPr>
                <w:rFonts w:ascii="Arial" w:hAnsi="Arial" w:cs="Arial"/>
                <w:sz w:val="18"/>
                <w:szCs w:val="18"/>
              </w:rPr>
              <w:t>Control de acceso centralizado por RADIUS/TACACS+, ya sea para los administradores del switch como para los usuarios de la red que se autentican vía 802.1x.</w:t>
            </w:r>
          </w:p>
        </w:tc>
      </w:tr>
      <w:tr w:rsidR="00D4317B" w:rsidRPr="00D4317B" w14:paraId="1E22835E" w14:textId="77777777" w:rsidTr="00D4317B">
        <w:trPr>
          <w:cantSplit/>
          <w:trHeight w:val="315"/>
        </w:trPr>
        <w:tc>
          <w:tcPr>
            <w:tcW w:w="1076" w:type="pct"/>
            <w:vMerge w:val="restart"/>
            <w:shd w:val="clear" w:color="auto" w:fill="auto"/>
          </w:tcPr>
          <w:p w14:paraId="669B39B6" w14:textId="77777777" w:rsidR="00D4317B" w:rsidRPr="00B96585" w:rsidRDefault="00D4317B" w:rsidP="009B5A42">
            <w:pPr>
              <w:spacing w:after="0" w:line="240" w:lineRule="auto"/>
              <w:jc w:val="both"/>
              <w:rPr>
                <w:rFonts w:ascii="Arial" w:hAnsi="Arial" w:cs="Arial"/>
                <w:sz w:val="18"/>
                <w:szCs w:val="18"/>
              </w:rPr>
            </w:pPr>
            <w:r w:rsidRPr="00B96585">
              <w:rPr>
                <w:rFonts w:ascii="Arial" w:hAnsi="Arial" w:cs="Arial"/>
                <w:sz w:val="18"/>
                <w:szCs w:val="18"/>
              </w:rPr>
              <w:t>Requerimientos específicos operativos</w:t>
            </w:r>
          </w:p>
        </w:tc>
        <w:tc>
          <w:tcPr>
            <w:tcW w:w="3924" w:type="pct"/>
            <w:shd w:val="clear" w:color="auto" w:fill="auto"/>
            <w:vAlign w:val="center"/>
          </w:tcPr>
          <w:p w14:paraId="6C01DA59" w14:textId="77777777" w:rsidR="00D4317B" w:rsidRPr="00B96585" w:rsidRDefault="00D4317B" w:rsidP="009B5A42">
            <w:pPr>
              <w:spacing w:after="0" w:line="240" w:lineRule="auto"/>
              <w:jc w:val="both"/>
              <w:rPr>
                <w:rFonts w:ascii="Arial" w:hAnsi="Arial" w:cs="Arial"/>
                <w:sz w:val="18"/>
                <w:szCs w:val="18"/>
              </w:rPr>
            </w:pPr>
            <w:r w:rsidRPr="00B96585">
              <w:rPr>
                <w:rFonts w:ascii="Arial" w:hAnsi="Arial" w:cs="Arial"/>
                <w:sz w:val="18"/>
                <w:szCs w:val="18"/>
              </w:rPr>
              <w:t>El switch propuesto debe tener al menos una fuente de poder. Debe trabajar con energía alterna (AC) en el rango de los 100 (cien) a los 240 (doscientos cuarenta) V.</w:t>
            </w:r>
          </w:p>
        </w:tc>
      </w:tr>
      <w:tr w:rsidR="00D4317B" w:rsidRPr="00D4317B" w14:paraId="556B2411" w14:textId="77777777" w:rsidTr="00D4317B">
        <w:trPr>
          <w:cantSplit/>
          <w:trHeight w:val="315"/>
        </w:trPr>
        <w:tc>
          <w:tcPr>
            <w:tcW w:w="1076" w:type="pct"/>
            <w:vMerge/>
            <w:shd w:val="clear" w:color="auto" w:fill="auto"/>
          </w:tcPr>
          <w:p w14:paraId="2D166A84" w14:textId="77777777" w:rsidR="00D4317B" w:rsidRPr="00B96585" w:rsidRDefault="00D4317B" w:rsidP="009B5A42">
            <w:pPr>
              <w:spacing w:after="0" w:line="240" w:lineRule="auto"/>
              <w:jc w:val="both"/>
              <w:rPr>
                <w:rFonts w:ascii="Arial" w:hAnsi="Arial" w:cs="Arial"/>
                <w:sz w:val="18"/>
                <w:szCs w:val="18"/>
              </w:rPr>
            </w:pPr>
          </w:p>
        </w:tc>
        <w:tc>
          <w:tcPr>
            <w:tcW w:w="3924" w:type="pct"/>
            <w:shd w:val="clear" w:color="auto" w:fill="auto"/>
            <w:vAlign w:val="center"/>
          </w:tcPr>
          <w:p w14:paraId="50011ABA" w14:textId="77777777" w:rsidR="00D4317B" w:rsidRPr="00B96585" w:rsidRDefault="00D4317B" w:rsidP="009B5A42">
            <w:pPr>
              <w:spacing w:after="0" w:line="240" w:lineRule="auto"/>
              <w:jc w:val="both"/>
              <w:rPr>
                <w:rFonts w:ascii="Arial" w:hAnsi="Arial" w:cs="Arial"/>
                <w:sz w:val="18"/>
                <w:szCs w:val="18"/>
              </w:rPr>
            </w:pPr>
            <w:r w:rsidRPr="00B96585">
              <w:rPr>
                <w:rFonts w:ascii="Arial" w:hAnsi="Arial" w:cs="Arial"/>
                <w:sz w:val="18"/>
                <w:szCs w:val="18"/>
              </w:rPr>
              <w:t>Cada switch propuesto se debe poder montar en un rack de comunicaciones de 19” y ocupar un espacio que no supere 1 (una) RU (Rack Unit).</w:t>
            </w:r>
          </w:p>
        </w:tc>
      </w:tr>
      <w:tr w:rsidR="00D4317B" w:rsidRPr="00D4317B" w14:paraId="2B8368C8" w14:textId="77777777" w:rsidTr="00D4317B">
        <w:trPr>
          <w:cantSplit/>
          <w:trHeight w:val="315"/>
        </w:trPr>
        <w:tc>
          <w:tcPr>
            <w:tcW w:w="1076" w:type="pct"/>
            <w:shd w:val="clear" w:color="auto" w:fill="auto"/>
          </w:tcPr>
          <w:p w14:paraId="0A53797E" w14:textId="77777777" w:rsidR="00D4317B" w:rsidRPr="00B96585" w:rsidRDefault="00D4317B" w:rsidP="009B5A42">
            <w:pPr>
              <w:spacing w:after="0" w:line="240" w:lineRule="auto"/>
              <w:jc w:val="both"/>
              <w:rPr>
                <w:rFonts w:ascii="Arial" w:hAnsi="Arial" w:cs="Arial"/>
                <w:sz w:val="18"/>
                <w:szCs w:val="18"/>
              </w:rPr>
            </w:pPr>
            <w:r w:rsidRPr="00B96585">
              <w:rPr>
                <w:rFonts w:ascii="Arial" w:hAnsi="Arial" w:cs="Arial"/>
                <w:sz w:val="18"/>
                <w:szCs w:val="18"/>
              </w:rPr>
              <w:t>Funcionalidades avanzadas</w:t>
            </w:r>
          </w:p>
        </w:tc>
        <w:tc>
          <w:tcPr>
            <w:tcW w:w="3924" w:type="pct"/>
            <w:shd w:val="clear" w:color="auto" w:fill="auto"/>
            <w:vAlign w:val="center"/>
          </w:tcPr>
          <w:p w14:paraId="3F689E08" w14:textId="77777777" w:rsidR="00D4317B" w:rsidRPr="00B96585" w:rsidRDefault="00D4317B" w:rsidP="009B5A42">
            <w:pPr>
              <w:pStyle w:val="Textoentabla"/>
              <w:spacing w:before="0" w:after="0"/>
              <w:jc w:val="both"/>
              <w:rPr>
                <w:rFonts w:ascii="Arial" w:hAnsi="Arial" w:cs="Arial"/>
                <w:szCs w:val="18"/>
                <w:lang w:val="es-EC"/>
              </w:rPr>
            </w:pPr>
            <w:r w:rsidRPr="00B96585">
              <w:rPr>
                <w:rFonts w:ascii="Arial" w:hAnsi="Arial" w:cs="Arial"/>
                <w:szCs w:val="18"/>
                <w:lang w:val="es-EC"/>
              </w:rPr>
              <w:t>Cada equipo propuesto debe contar con funcionalidades avanzadas de al menos, 3 (tres) años que incluya lo siguiente:</w:t>
            </w:r>
          </w:p>
        </w:tc>
      </w:tr>
      <w:tr w:rsidR="00D4317B" w:rsidRPr="00D4317B" w14:paraId="7F338D4A" w14:textId="77777777" w:rsidTr="00D4317B">
        <w:trPr>
          <w:cantSplit/>
          <w:trHeight w:val="315"/>
        </w:trPr>
        <w:tc>
          <w:tcPr>
            <w:tcW w:w="1076" w:type="pct"/>
            <w:shd w:val="clear" w:color="auto" w:fill="auto"/>
          </w:tcPr>
          <w:p w14:paraId="6B578C42" w14:textId="77777777" w:rsidR="00D4317B" w:rsidRPr="00B96585" w:rsidRDefault="00D4317B" w:rsidP="009B5A42">
            <w:pPr>
              <w:spacing w:after="0" w:line="240" w:lineRule="auto"/>
              <w:jc w:val="both"/>
              <w:rPr>
                <w:rFonts w:ascii="Arial" w:hAnsi="Arial" w:cs="Arial"/>
                <w:sz w:val="18"/>
                <w:szCs w:val="18"/>
              </w:rPr>
            </w:pPr>
            <w:r w:rsidRPr="00B96585">
              <w:rPr>
                <w:rFonts w:ascii="Arial" w:hAnsi="Arial" w:cs="Arial"/>
                <w:sz w:val="18"/>
                <w:szCs w:val="18"/>
              </w:rPr>
              <w:lastRenderedPageBreak/>
              <w:t>Funcionalidades avanzadas</w:t>
            </w:r>
          </w:p>
        </w:tc>
        <w:tc>
          <w:tcPr>
            <w:tcW w:w="3924" w:type="pct"/>
            <w:shd w:val="clear" w:color="auto" w:fill="auto"/>
            <w:vAlign w:val="center"/>
          </w:tcPr>
          <w:p w14:paraId="18ACA462" w14:textId="77777777" w:rsidR="00D4317B" w:rsidRPr="00B96585" w:rsidRDefault="00D4317B" w:rsidP="00D4317B">
            <w:pPr>
              <w:pStyle w:val="Textoentabla"/>
              <w:numPr>
                <w:ilvl w:val="0"/>
                <w:numId w:val="6"/>
              </w:numPr>
              <w:spacing w:before="0" w:after="0"/>
              <w:ind w:left="239" w:hanging="142"/>
              <w:jc w:val="both"/>
              <w:rPr>
                <w:rFonts w:ascii="Arial" w:hAnsi="Arial" w:cs="Arial"/>
                <w:szCs w:val="18"/>
                <w:lang w:val="es-EC"/>
              </w:rPr>
            </w:pPr>
            <w:r w:rsidRPr="00B96585">
              <w:rPr>
                <w:rFonts w:ascii="Arial" w:hAnsi="Arial" w:cs="Arial"/>
                <w:szCs w:val="18"/>
                <w:lang w:val="es-EC"/>
              </w:rPr>
              <w:t xml:space="preserve">Características de automatización: </w:t>
            </w:r>
          </w:p>
          <w:p w14:paraId="322B065D" w14:textId="77777777" w:rsidR="00D4317B" w:rsidRPr="00B96585" w:rsidRDefault="00D4317B" w:rsidP="00D4317B">
            <w:pPr>
              <w:pStyle w:val="Textoentabla"/>
              <w:numPr>
                <w:ilvl w:val="0"/>
                <w:numId w:val="8"/>
              </w:numPr>
              <w:spacing w:before="0" w:after="0"/>
              <w:jc w:val="both"/>
              <w:rPr>
                <w:rFonts w:ascii="Arial" w:hAnsi="Arial" w:cs="Arial"/>
                <w:szCs w:val="18"/>
                <w:lang w:val="es-EC"/>
              </w:rPr>
            </w:pPr>
            <w:r w:rsidRPr="00B96585">
              <w:rPr>
                <w:rFonts w:ascii="Arial" w:hAnsi="Arial" w:cs="Arial"/>
                <w:szCs w:val="18"/>
                <w:lang w:val="es-EC"/>
              </w:rPr>
              <w:t xml:space="preserve">Plug and Play: el equipo debe ser dado de alta automáticamente por la controladora central o el software de gestión </w:t>
            </w:r>
          </w:p>
          <w:p w14:paraId="379FF18E" w14:textId="77777777" w:rsidR="00D4317B" w:rsidRPr="00B96585" w:rsidRDefault="00D4317B" w:rsidP="00D4317B">
            <w:pPr>
              <w:pStyle w:val="Textoentabla"/>
              <w:numPr>
                <w:ilvl w:val="0"/>
                <w:numId w:val="8"/>
              </w:numPr>
              <w:spacing w:before="0" w:after="0"/>
              <w:jc w:val="both"/>
              <w:rPr>
                <w:rFonts w:ascii="Arial" w:hAnsi="Arial" w:cs="Arial"/>
                <w:szCs w:val="18"/>
                <w:lang w:val="es-EC"/>
              </w:rPr>
            </w:pPr>
            <w:r w:rsidRPr="00B96585">
              <w:rPr>
                <w:rFonts w:ascii="Arial" w:hAnsi="Arial" w:cs="Arial"/>
                <w:szCs w:val="18"/>
                <w:lang w:val="es-EC"/>
              </w:rPr>
              <w:t>Plantillas de configuración</w:t>
            </w:r>
          </w:p>
          <w:p w14:paraId="0E02B147" w14:textId="77777777" w:rsidR="00D4317B" w:rsidRPr="00B96585" w:rsidRDefault="00D4317B" w:rsidP="00D4317B">
            <w:pPr>
              <w:pStyle w:val="Textoentabla"/>
              <w:numPr>
                <w:ilvl w:val="0"/>
                <w:numId w:val="8"/>
              </w:numPr>
              <w:spacing w:before="0" w:after="0"/>
              <w:jc w:val="both"/>
              <w:rPr>
                <w:rFonts w:ascii="Arial" w:hAnsi="Arial" w:cs="Arial"/>
                <w:szCs w:val="18"/>
                <w:lang w:val="es-EC"/>
              </w:rPr>
            </w:pPr>
            <w:r w:rsidRPr="00B96585">
              <w:rPr>
                <w:rFonts w:ascii="Arial" w:hAnsi="Arial" w:cs="Arial"/>
                <w:szCs w:val="18"/>
                <w:lang w:val="es-EC"/>
              </w:rPr>
              <w:t>Obtención de información de inventario de los equipos</w:t>
            </w:r>
          </w:p>
          <w:p w14:paraId="1857985C" w14:textId="77777777" w:rsidR="00D4317B" w:rsidRPr="00B96585" w:rsidRDefault="00D4317B" w:rsidP="00D4317B">
            <w:pPr>
              <w:pStyle w:val="Textoentabla"/>
              <w:numPr>
                <w:ilvl w:val="0"/>
                <w:numId w:val="8"/>
              </w:numPr>
              <w:spacing w:before="0" w:after="0"/>
              <w:jc w:val="both"/>
              <w:rPr>
                <w:rFonts w:ascii="Arial" w:hAnsi="Arial" w:cs="Arial"/>
                <w:szCs w:val="18"/>
                <w:lang w:val="es-EC"/>
              </w:rPr>
            </w:pPr>
            <w:r w:rsidRPr="00B96585">
              <w:rPr>
                <w:rFonts w:ascii="Arial" w:hAnsi="Arial" w:cs="Arial"/>
                <w:szCs w:val="18"/>
                <w:lang w:val="es-EC"/>
              </w:rPr>
              <w:t xml:space="preserve">Obtención de la topología de la red </w:t>
            </w:r>
          </w:p>
          <w:p w14:paraId="737CB14C" w14:textId="77777777" w:rsidR="00D4317B" w:rsidRPr="00B96585" w:rsidRDefault="00D4317B" w:rsidP="00D4317B">
            <w:pPr>
              <w:pStyle w:val="Textoentabla"/>
              <w:numPr>
                <w:ilvl w:val="0"/>
                <w:numId w:val="8"/>
              </w:numPr>
              <w:spacing w:before="0" w:after="0"/>
              <w:jc w:val="both"/>
              <w:rPr>
                <w:rFonts w:ascii="Arial" w:hAnsi="Arial" w:cs="Arial"/>
                <w:szCs w:val="18"/>
                <w:lang w:val="es-EC"/>
              </w:rPr>
            </w:pPr>
            <w:r w:rsidRPr="00B96585">
              <w:rPr>
                <w:rFonts w:ascii="Arial" w:hAnsi="Arial" w:cs="Arial"/>
                <w:szCs w:val="18"/>
                <w:lang w:val="es-EC"/>
              </w:rPr>
              <w:t>Administración de versiones de software: estandarización de imágenes de software, verificación de nuevas versiones de software.</w:t>
            </w:r>
          </w:p>
          <w:p w14:paraId="11AAB370" w14:textId="77777777" w:rsidR="00D4317B" w:rsidRPr="00B96585" w:rsidRDefault="00D4317B" w:rsidP="00D4317B">
            <w:pPr>
              <w:pStyle w:val="Textoentabla"/>
              <w:numPr>
                <w:ilvl w:val="0"/>
                <w:numId w:val="8"/>
              </w:numPr>
              <w:spacing w:before="0" w:after="0"/>
              <w:jc w:val="both"/>
              <w:rPr>
                <w:rFonts w:ascii="Arial" w:hAnsi="Arial" w:cs="Arial"/>
                <w:szCs w:val="18"/>
                <w:lang w:val="es-EC"/>
              </w:rPr>
            </w:pPr>
            <w:r w:rsidRPr="00B96585">
              <w:rPr>
                <w:rFonts w:ascii="Arial" w:hAnsi="Arial" w:cs="Arial"/>
                <w:szCs w:val="18"/>
                <w:lang w:val="es-EC"/>
              </w:rPr>
              <w:t>Generación de grupos de dispositivos para simplificar tareas administrativas</w:t>
            </w:r>
          </w:p>
          <w:p w14:paraId="5CB288DB" w14:textId="77777777" w:rsidR="00D4317B" w:rsidRPr="00B96585" w:rsidRDefault="00D4317B" w:rsidP="00D4317B">
            <w:pPr>
              <w:pStyle w:val="Textoentabla"/>
              <w:numPr>
                <w:ilvl w:val="0"/>
                <w:numId w:val="8"/>
              </w:numPr>
              <w:spacing w:before="0" w:after="0"/>
              <w:jc w:val="both"/>
              <w:rPr>
                <w:rFonts w:ascii="Arial" w:hAnsi="Arial" w:cs="Arial"/>
                <w:szCs w:val="18"/>
                <w:lang w:val="es-EC"/>
              </w:rPr>
            </w:pPr>
            <w:r w:rsidRPr="00B96585">
              <w:rPr>
                <w:rFonts w:ascii="Arial" w:hAnsi="Arial" w:cs="Arial"/>
                <w:szCs w:val="18"/>
                <w:lang w:val="es-EC"/>
              </w:rPr>
              <w:t xml:space="preserve">Generación de reportes </w:t>
            </w:r>
          </w:p>
          <w:p w14:paraId="48392A1A" w14:textId="77777777" w:rsidR="00D4317B" w:rsidRPr="00B96585" w:rsidRDefault="00D4317B" w:rsidP="00D4317B">
            <w:pPr>
              <w:pStyle w:val="Textoentabla"/>
              <w:numPr>
                <w:ilvl w:val="0"/>
                <w:numId w:val="8"/>
              </w:numPr>
              <w:spacing w:before="0" w:after="0"/>
              <w:jc w:val="both"/>
              <w:rPr>
                <w:rFonts w:ascii="Arial" w:hAnsi="Arial" w:cs="Arial"/>
                <w:szCs w:val="18"/>
                <w:lang w:val="es-EC"/>
              </w:rPr>
            </w:pPr>
            <w:r w:rsidRPr="00B96585">
              <w:rPr>
                <w:rFonts w:ascii="Arial" w:hAnsi="Arial" w:cs="Arial"/>
                <w:szCs w:val="18"/>
                <w:lang w:val="es-EC"/>
              </w:rPr>
              <w:t>Ejecución de scripts usando Python o similares</w:t>
            </w:r>
          </w:p>
          <w:p w14:paraId="5410FA8A" w14:textId="77777777" w:rsidR="00D4317B" w:rsidRPr="00B96585" w:rsidRDefault="00D4317B" w:rsidP="00D4317B">
            <w:pPr>
              <w:pStyle w:val="Textoentabla"/>
              <w:numPr>
                <w:ilvl w:val="0"/>
                <w:numId w:val="8"/>
              </w:numPr>
              <w:spacing w:before="0" w:after="0"/>
              <w:jc w:val="both"/>
              <w:rPr>
                <w:rFonts w:ascii="Arial" w:hAnsi="Arial" w:cs="Arial"/>
                <w:szCs w:val="18"/>
                <w:lang w:val="es-EC"/>
              </w:rPr>
            </w:pPr>
            <w:r w:rsidRPr="00B96585">
              <w:rPr>
                <w:rFonts w:ascii="Arial" w:hAnsi="Arial" w:cs="Arial"/>
                <w:szCs w:val="18"/>
                <w:lang w:val="es-EC"/>
              </w:rPr>
              <w:t>El switch debe soportar automatización de las siguientes funciones mediante el uso de la interfaz gráfica del controlador Software Defined:</w:t>
            </w:r>
          </w:p>
          <w:p w14:paraId="2A686AD5" w14:textId="77777777" w:rsidR="00D4317B" w:rsidRPr="00B96585" w:rsidRDefault="00D4317B" w:rsidP="00D4317B">
            <w:pPr>
              <w:pStyle w:val="Textoentabla"/>
              <w:numPr>
                <w:ilvl w:val="2"/>
                <w:numId w:val="6"/>
              </w:numPr>
              <w:spacing w:before="0" w:after="0"/>
              <w:ind w:left="1079" w:hanging="142"/>
              <w:jc w:val="both"/>
              <w:rPr>
                <w:rFonts w:ascii="Arial" w:hAnsi="Arial" w:cs="Arial"/>
                <w:szCs w:val="18"/>
                <w:lang w:val="es-EC"/>
              </w:rPr>
            </w:pPr>
            <w:r w:rsidRPr="00B96585">
              <w:rPr>
                <w:rFonts w:ascii="Arial" w:hAnsi="Arial" w:cs="Arial"/>
                <w:szCs w:val="18"/>
                <w:lang w:val="es-EC"/>
              </w:rPr>
              <w:t>Despliegue de políticas de Calidad de Servicio (QoS) de manera automatizada en base al listado de aplicaciones críticas, no críticas y por defecto para el SRI, basado en la definición de calidad de servicio que proporcione el SRI.</w:t>
            </w:r>
          </w:p>
          <w:p w14:paraId="02D73A09" w14:textId="77777777" w:rsidR="00D4317B" w:rsidRPr="00B96585" w:rsidRDefault="00D4317B" w:rsidP="00D4317B">
            <w:pPr>
              <w:pStyle w:val="Textoentabla"/>
              <w:numPr>
                <w:ilvl w:val="2"/>
                <w:numId w:val="6"/>
              </w:numPr>
              <w:spacing w:before="0" w:after="0"/>
              <w:ind w:left="1079" w:hanging="142"/>
              <w:jc w:val="both"/>
              <w:rPr>
                <w:rFonts w:ascii="Arial" w:hAnsi="Arial" w:cs="Arial"/>
                <w:szCs w:val="18"/>
                <w:lang w:val="es-EC"/>
              </w:rPr>
            </w:pPr>
            <w:r w:rsidRPr="00B96585">
              <w:rPr>
                <w:rFonts w:ascii="Arial" w:hAnsi="Arial" w:cs="Arial"/>
                <w:szCs w:val="18"/>
                <w:lang w:val="es-EC"/>
              </w:rPr>
              <w:t>Gestión centralizada de la instalación de actualizaciones críticas en los switches (patching)</w:t>
            </w:r>
          </w:p>
          <w:p w14:paraId="15DA17C8" w14:textId="77777777" w:rsidR="00D4317B" w:rsidRPr="00B96585" w:rsidRDefault="00D4317B" w:rsidP="00D4317B">
            <w:pPr>
              <w:pStyle w:val="Textoentabla"/>
              <w:numPr>
                <w:ilvl w:val="2"/>
                <w:numId w:val="6"/>
              </w:numPr>
              <w:spacing w:before="0" w:after="0"/>
              <w:ind w:left="1079" w:hanging="142"/>
              <w:jc w:val="both"/>
              <w:rPr>
                <w:rFonts w:ascii="Arial" w:hAnsi="Arial" w:cs="Arial"/>
                <w:szCs w:val="18"/>
                <w:lang w:val="es-EC"/>
              </w:rPr>
            </w:pPr>
            <w:r w:rsidRPr="00B96585">
              <w:rPr>
                <w:rFonts w:ascii="Arial" w:hAnsi="Arial" w:cs="Arial"/>
                <w:szCs w:val="18"/>
                <w:lang w:val="es-EC"/>
              </w:rPr>
              <w:t>Segmentación automatizada basada en políticas de usuarios. La segmentación de usuarios debe poder hacerse en base a sus respectivos roles en la organización. La configuración de estas políticas debe poder hacerse en un entorno gráfico, de manera centralizada.</w:t>
            </w:r>
          </w:p>
          <w:p w14:paraId="6ACF0316" w14:textId="77777777" w:rsidR="00D4317B" w:rsidRPr="00B96585" w:rsidRDefault="00D4317B" w:rsidP="00D4317B">
            <w:pPr>
              <w:pStyle w:val="Textoentabla"/>
              <w:numPr>
                <w:ilvl w:val="2"/>
                <w:numId w:val="6"/>
              </w:numPr>
              <w:spacing w:before="0" w:after="0"/>
              <w:ind w:left="1079" w:hanging="142"/>
              <w:jc w:val="both"/>
              <w:rPr>
                <w:rFonts w:ascii="Arial" w:hAnsi="Arial" w:cs="Arial"/>
                <w:szCs w:val="18"/>
                <w:lang w:val="en-US"/>
              </w:rPr>
            </w:pPr>
            <w:r w:rsidRPr="00B96585">
              <w:rPr>
                <w:rFonts w:ascii="Arial" w:hAnsi="Arial" w:cs="Arial"/>
                <w:szCs w:val="18"/>
                <w:lang w:val="en-US"/>
              </w:rPr>
              <w:t>El software del swich debe permitir plug and play, zero touch provisioning.</w:t>
            </w:r>
          </w:p>
          <w:p w14:paraId="22B65303" w14:textId="77777777" w:rsidR="00D4317B" w:rsidRPr="00B96585" w:rsidRDefault="00D4317B" w:rsidP="00D4317B">
            <w:pPr>
              <w:pStyle w:val="Textoentabla"/>
              <w:numPr>
                <w:ilvl w:val="0"/>
                <w:numId w:val="6"/>
              </w:numPr>
              <w:spacing w:before="0" w:after="0"/>
              <w:ind w:left="239" w:hanging="142"/>
              <w:jc w:val="both"/>
              <w:rPr>
                <w:rFonts w:ascii="Arial" w:hAnsi="Arial" w:cs="Arial"/>
                <w:szCs w:val="18"/>
                <w:lang w:val="es-EC"/>
              </w:rPr>
            </w:pPr>
            <w:r w:rsidRPr="00B96585">
              <w:rPr>
                <w:rFonts w:ascii="Arial" w:hAnsi="Arial" w:cs="Arial"/>
                <w:szCs w:val="18"/>
                <w:lang w:val="es-EC"/>
              </w:rPr>
              <w:t>Características de monitoreo y aseguramiento de servicios:</w:t>
            </w:r>
          </w:p>
          <w:p w14:paraId="479B62D8" w14:textId="77777777" w:rsidR="00D4317B" w:rsidRPr="00B96585" w:rsidRDefault="00D4317B" w:rsidP="00D4317B">
            <w:pPr>
              <w:pStyle w:val="Textoentabla"/>
              <w:numPr>
                <w:ilvl w:val="0"/>
                <w:numId w:val="8"/>
              </w:numPr>
              <w:spacing w:before="0" w:after="0"/>
              <w:jc w:val="both"/>
              <w:rPr>
                <w:rFonts w:ascii="Arial" w:hAnsi="Arial" w:cs="Arial"/>
                <w:szCs w:val="18"/>
                <w:lang w:val="es-EC"/>
              </w:rPr>
            </w:pPr>
            <w:r w:rsidRPr="00B96585">
              <w:rPr>
                <w:rFonts w:ascii="Arial" w:hAnsi="Arial" w:cs="Arial"/>
                <w:szCs w:val="18"/>
                <w:lang w:val="es-EC"/>
              </w:rPr>
              <w:t>Visión completa que incluya al menos: analítica con respecto a la salud del equipo, problemas que se presentan en los switches, que ayude a la resolución del inconveniente.</w:t>
            </w:r>
          </w:p>
          <w:p w14:paraId="2F2BE09F" w14:textId="77777777" w:rsidR="00D4317B" w:rsidRPr="00B96585" w:rsidRDefault="00D4317B" w:rsidP="00D4317B">
            <w:pPr>
              <w:pStyle w:val="Textoentabla"/>
              <w:numPr>
                <w:ilvl w:val="0"/>
                <w:numId w:val="9"/>
              </w:numPr>
              <w:spacing w:before="0" w:after="0"/>
              <w:jc w:val="both"/>
              <w:rPr>
                <w:rFonts w:ascii="Arial" w:hAnsi="Arial" w:cs="Arial"/>
                <w:szCs w:val="18"/>
                <w:lang w:val="es-EC"/>
              </w:rPr>
            </w:pPr>
            <w:r w:rsidRPr="00B96585">
              <w:rPr>
                <w:rFonts w:ascii="Arial" w:hAnsi="Arial" w:cs="Arial"/>
                <w:szCs w:val="18"/>
                <w:lang w:val="es-EC"/>
              </w:rPr>
              <w:t>Obtención del path de tráfico de manera gráfica, entre dos direcciones IPs ingresadas en la interfaz gráfica de usuario del controlador SDN o del sistema de analítica ofertado. El path de tráfico mostrado debe proporcionar información con respecto a los dispositivos, interfaces y políticas de calidad de servicio involucradas en el path de tráfico de interés.</w:t>
            </w:r>
          </w:p>
          <w:p w14:paraId="4154F9AC" w14:textId="77777777" w:rsidR="00D4317B" w:rsidRPr="00B96585" w:rsidRDefault="00D4317B" w:rsidP="00D4317B">
            <w:pPr>
              <w:pStyle w:val="Textoentabla"/>
              <w:numPr>
                <w:ilvl w:val="0"/>
                <w:numId w:val="9"/>
              </w:numPr>
              <w:spacing w:before="0" w:after="0"/>
              <w:jc w:val="both"/>
              <w:rPr>
                <w:rFonts w:ascii="Arial" w:hAnsi="Arial" w:cs="Arial"/>
                <w:szCs w:val="18"/>
                <w:lang w:val="es-EC"/>
              </w:rPr>
            </w:pPr>
            <w:r w:rsidRPr="00B96585">
              <w:rPr>
                <w:rFonts w:ascii="Arial" w:hAnsi="Arial" w:cs="Arial"/>
                <w:szCs w:val="18"/>
                <w:lang w:val="es-EC"/>
              </w:rPr>
              <w:t>Información Analítica con respecto a la salud de los usuarios conectados en la red. El switch debe soportar las siguientes funciones de monitoreo y aseguramiento de servicios, mediante el uso de la interfaz gráfica de la controladora central, o el software de gestión o el componente de analítica ofertado como parte de la solución:</w:t>
            </w:r>
          </w:p>
          <w:p w14:paraId="73FB0104" w14:textId="77777777" w:rsidR="00D4317B" w:rsidRPr="00B96585" w:rsidRDefault="00D4317B" w:rsidP="00D4317B">
            <w:pPr>
              <w:pStyle w:val="Textoentabla"/>
              <w:numPr>
                <w:ilvl w:val="2"/>
                <w:numId w:val="6"/>
              </w:numPr>
              <w:spacing w:before="0" w:after="0"/>
              <w:ind w:left="1079" w:hanging="142"/>
              <w:jc w:val="both"/>
              <w:rPr>
                <w:rFonts w:ascii="Arial" w:hAnsi="Arial" w:cs="Arial"/>
                <w:szCs w:val="18"/>
                <w:lang w:val="es-EC"/>
              </w:rPr>
            </w:pPr>
            <w:r w:rsidRPr="00B96585">
              <w:rPr>
                <w:rFonts w:ascii="Arial" w:hAnsi="Arial" w:cs="Arial"/>
                <w:szCs w:val="18"/>
                <w:lang w:val="es-EC"/>
              </w:rPr>
              <w:t>Visualización de problemas globales que incluyan múltiples dispositivos</w:t>
            </w:r>
          </w:p>
          <w:p w14:paraId="7F62E5DE" w14:textId="77777777" w:rsidR="00D4317B" w:rsidRPr="00B96585" w:rsidRDefault="00D4317B" w:rsidP="00D4317B">
            <w:pPr>
              <w:pStyle w:val="Textoentabla"/>
              <w:numPr>
                <w:ilvl w:val="2"/>
                <w:numId w:val="6"/>
              </w:numPr>
              <w:spacing w:before="0" w:after="0"/>
              <w:ind w:left="1079" w:hanging="142"/>
              <w:jc w:val="both"/>
              <w:rPr>
                <w:rFonts w:ascii="Arial" w:hAnsi="Arial" w:cs="Arial"/>
                <w:szCs w:val="18"/>
                <w:lang w:val="es-EC"/>
              </w:rPr>
            </w:pPr>
            <w:r w:rsidRPr="00B96585">
              <w:rPr>
                <w:rFonts w:ascii="Arial" w:hAnsi="Arial" w:cs="Arial"/>
                <w:szCs w:val="18"/>
                <w:lang w:val="es-EC"/>
              </w:rPr>
              <w:t>Monitoreo del plano de datos, control y políticas de los switches</w:t>
            </w:r>
          </w:p>
          <w:p w14:paraId="101979C0" w14:textId="77777777" w:rsidR="00D4317B" w:rsidRPr="00B96585" w:rsidRDefault="00D4317B" w:rsidP="00D4317B">
            <w:pPr>
              <w:pStyle w:val="Textoentabla"/>
              <w:numPr>
                <w:ilvl w:val="0"/>
                <w:numId w:val="9"/>
              </w:numPr>
              <w:spacing w:before="0" w:after="0"/>
              <w:jc w:val="both"/>
              <w:rPr>
                <w:rFonts w:ascii="Arial" w:hAnsi="Arial" w:cs="Arial"/>
                <w:szCs w:val="18"/>
                <w:lang w:val="es-EC"/>
              </w:rPr>
            </w:pPr>
            <w:r w:rsidRPr="00B96585">
              <w:rPr>
                <w:rFonts w:ascii="Arial" w:hAnsi="Arial" w:cs="Arial"/>
                <w:szCs w:val="18"/>
                <w:lang w:val="es-EC"/>
              </w:rPr>
              <w:t>Búsqueda de usuarios conectados a los switches</w:t>
            </w:r>
          </w:p>
          <w:p w14:paraId="3C607738" w14:textId="77777777" w:rsidR="00D4317B" w:rsidRPr="00B96585" w:rsidRDefault="00D4317B" w:rsidP="00D4317B">
            <w:pPr>
              <w:pStyle w:val="Textoentabla"/>
              <w:numPr>
                <w:ilvl w:val="0"/>
                <w:numId w:val="9"/>
              </w:numPr>
              <w:spacing w:before="0" w:after="0"/>
              <w:jc w:val="both"/>
              <w:rPr>
                <w:rFonts w:ascii="Arial" w:hAnsi="Arial" w:cs="Arial"/>
                <w:szCs w:val="18"/>
                <w:lang w:val="es-EC"/>
              </w:rPr>
            </w:pPr>
            <w:r w:rsidRPr="00B96585">
              <w:rPr>
                <w:rFonts w:ascii="Arial" w:hAnsi="Arial" w:cs="Arial"/>
                <w:szCs w:val="18"/>
                <w:lang w:val="es-EC"/>
              </w:rPr>
              <w:t>Ubicación geográfica de los switches</w:t>
            </w:r>
          </w:p>
          <w:p w14:paraId="5BCA6939" w14:textId="77777777" w:rsidR="00D4317B" w:rsidRPr="00B96585" w:rsidRDefault="00D4317B" w:rsidP="00D4317B">
            <w:pPr>
              <w:pStyle w:val="Textoentabla"/>
              <w:numPr>
                <w:ilvl w:val="0"/>
                <w:numId w:val="8"/>
              </w:numPr>
              <w:spacing w:before="0" w:after="0"/>
              <w:jc w:val="both"/>
              <w:rPr>
                <w:rFonts w:ascii="Arial" w:hAnsi="Arial" w:cs="Arial"/>
                <w:szCs w:val="18"/>
                <w:lang w:val="es-EC"/>
              </w:rPr>
            </w:pPr>
            <w:r w:rsidRPr="00B96585">
              <w:rPr>
                <w:rFonts w:ascii="Arial" w:hAnsi="Arial" w:cs="Arial"/>
                <w:szCs w:val="18"/>
                <w:lang w:val="es-EC"/>
              </w:rPr>
              <w:t>Correlación de la información recopilada del switch (SNMP o syslog o netflow) para acelerar la resolución de problemas.</w:t>
            </w:r>
          </w:p>
        </w:tc>
      </w:tr>
    </w:tbl>
    <w:p w14:paraId="77C04B10" w14:textId="77777777" w:rsidR="00D4317B" w:rsidRPr="00D4317B" w:rsidRDefault="00D4317B" w:rsidP="00D4317B">
      <w:pPr>
        <w:spacing w:after="0" w:line="240" w:lineRule="auto"/>
        <w:jc w:val="both"/>
        <w:rPr>
          <w:rFonts w:ascii="Arial" w:hAnsi="Arial" w:cs="Arial"/>
          <w:sz w:val="20"/>
          <w:szCs w:val="20"/>
        </w:rPr>
      </w:pPr>
    </w:p>
    <w:p w14:paraId="270C9655" w14:textId="77777777" w:rsidR="00D4317B" w:rsidRPr="00D4317B" w:rsidRDefault="00D4317B" w:rsidP="00D4317B">
      <w:pPr>
        <w:spacing w:before="120" w:after="120" w:line="240" w:lineRule="auto"/>
        <w:jc w:val="both"/>
        <w:rPr>
          <w:rFonts w:ascii="Arial" w:hAnsi="Arial" w:cs="Arial"/>
          <w:sz w:val="20"/>
          <w:szCs w:val="20"/>
        </w:rPr>
      </w:pPr>
      <w:r w:rsidRPr="00D4317B">
        <w:rPr>
          <w:rFonts w:ascii="Arial" w:hAnsi="Arial" w:cs="Arial"/>
          <w:b/>
          <w:bCs/>
          <w:sz w:val="20"/>
          <w:szCs w:val="20"/>
        </w:rPr>
        <w:t>ÍTEM 3:</w:t>
      </w:r>
      <w:r w:rsidRPr="00D4317B">
        <w:rPr>
          <w:rFonts w:ascii="Arial" w:hAnsi="Arial" w:cs="Arial"/>
          <w:sz w:val="20"/>
          <w:szCs w:val="20"/>
        </w:rPr>
        <w:t xml:space="preserve"> ACCESS POINTS </w:t>
      </w:r>
    </w:p>
    <w:tbl>
      <w:tblPr>
        <w:tblW w:w="8321" w:type="dxa"/>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00"/>
        <w:gridCol w:w="6521"/>
      </w:tblGrid>
      <w:tr w:rsidR="00D4317B" w:rsidRPr="00D4317B" w14:paraId="18ABDE51" w14:textId="77777777" w:rsidTr="00D4317B">
        <w:trPr>
          <w:trHeight w:val="20"/>
        </w:trPr>
        <w:tc>
          <w:tcPr>
            <w:tcW w:w="8321" w:type="dxa"/>
            <w:gridSpan w:val="2"/>
            <w:shd w:val="clear" w:color="auto" w:fill="auto"/>
            <w:vAlign w:val="center"/>
          </w:tcPr>
          <w:p w14:paraId="28EFF58D" w14:textId="77777777" w:rsidR="00D4317B" w:rsidRPr="00B96585" w:rsidRDefault="00D4317B" w:rsidP="009B5A42">
            <w:pPr>
              <w:spacing w:after="0" w:line="240" w:lineRule="auto"/>
              <w:jc w:val="both"/>
              <w:rPr>
                <w:rFonts w:ascii="Arial" w:hAnsi="Arial" w:cs="Arial"/>
                <w:b/>
                <w:sz w:val="18"/>
                <w:szCs w:val="18"/>
              </w:rPr>
            </w:pPr>
            <w:r w:rsidRPr="00B96585">
              <w:rPr>
                <w:rFonts w:ascii="Arial" w:hAnsi="Arial" w:cs="Arial"/>
                <w:b/>
                <w:sz w:val="18"/>
                <w:szCs w:val="18"/>
              </w:rPr>
              <w:t>CANTIDAD: 18</w:t>
            </w:r>
          </w:p>
        </w:tc>
      </w:tr>
      <w:tr w:rsidR="00D4317B" w:rsidRPr="00D4317B" w14:paraId="0AB30ED9" w14:textId="77777777" w:rsidTr="00D4317B">
        <w:trPr>
          <w:trHeight w:val="20"/>
        </w:trPr>
        <w:tc>
          <w:tcPr>
            <w:tcW w:w="8321" w:type="dxa"/>
            <w:gridSpan w:val="2"/>
            <w:shd w:val="clear" w:color="auto" w:fill="auto"/>
            <w:vAlign w:val="center"/>
          </w:tcPr>
          <w:p w14:paraId="147C96D4" w14:textId="77777777" w:rsidR="00D4317B" w:rsidRPr="00B96585" w:rsidRDefault="00D4317B" w:rsidP="009B5A42">
            <w:pPr>
              <w:spacing w:after="0" w:line="240" w:lineRule="auto"/>
              <w:jc w:val="both"/>
              <w:rPr>
                <w:rFonts w:ascii="Arial" w:hAnsi="Arial" w:cs="Arial"/>
                <w:b/>
                <w:bCs/>
                <w:sz w:val="18"/>
                <w:szCs w:val="18"/>
              </w:rPr>
            </w:pPr>
            <w:r w:rsidRPr="00B96585">
              <w:rPr>
                <w:rFonts w:ascii="Arial" w:hAnsi="Arial" w:cs="Arial"/>
                <w:b/>
                <w:sz w:val="18"/>
                <w:szCs w:val="18"/>
              </w:rPr>
              <w:t>DESCRIPCIÓN GENERAL</w:t>
            </w:r>
          </w:p>
        </w:tc>
      </w:tr>
      <w:tr w:rsidR="00D4317B" w:rsidRPr="00D4317B" w14:paraId="1DFA4DF6" w14:textId="77777777" w:rsidTr="00D4317B">
        <w:trPr>
          <w:trHeight w:val="20"/>
        </w:trPr>
        <w:tc>
          <w:tcPr>
            <w:tcW w:w="1800" w:type="dxa"/>
            <w:shd w:val="clear" w:color="auto" w:fill="auto"/>
            <w:vAlign w:val="center"/>
          </w:tcPr>
          <w:p w14:paraId="124D476B" w14:textId="77777777" w:rsidR="00D4317B" w:rsidRPr="00B96585" w:rsidRDefault="00D4317B" w:rsidP="009B5A42">
            <w:pPr>
              <w:spacing w:after="0" w:line="240" w:lineRule="auto"/>
              <w:jc w:val="both"/>
              <w:rPr>
                <w:rFonts w:ascii="Arial" w:hAnsi="Arial" w:cs="Arial"/>
                <w:sz w:val="18"/>
                <w:szCs w:val="18"/>
              </w:rPr>
            </w:pPr>
            <w:r w:rsidRPr="00B96585">
              <w:rPr>
                <w:rFonts w:ascii="Arial" w:hAnsi="Arial" w:cs="Arial"/>
                <w:sz w:val="18"/>
                <w:szCs w:val="18"/>
              </w:rPr>
              <w:t>Tipo de Equipo</w:t>
            </w:r>
          </w:p>
        </w:tc>
        <w:tc>
          <w:tcPr>
            <w:tcW w:w="6521" w:type="dxa"/>
            <w:shd w:val="clear" w:color="auto" w:fill="auto"/>
            <w:vAlign w:val="center"/>
          </w:tcPr>
          <w:p w14:paraId="39B98A45" w14:textId="77777777" w:rsidR="00D4317B" w:rsidRPr="00B96585" w:rsidRDefault="00D4317B" w:rsidP="009B5A42">
            <w:pPr>
              <w:spacing w:after="0" w:line="240" w:lineRule="auto"/>
              <w:jc w:val="both"/>
              <w:rPr>
                <w:rFonts w:ascii="Arial" w:hAnsi="Arial" w:cs="Arial"/>
                <w:sz w:val="18"/>
                <w:szCs w:val="18"/>
              </w:rPr>
            </w:pPr>
            <w:r w:rsidRPr="00B96585">
              <w:rPr>
                <w:rFonts w:ascii="Arial" w:hAnsi="Arial" w:cs="Arial"/>
                <w:sz w:val="18"/>
                <w:szCs w:val="18"/>
              </w:rPr>
              <w:t>Punto de acceso inalámbrico para instalarse en interiores con antenas internas integradas, gestionados de manera centralizada a través de una controladora inalámbrica.</w:t>
            </w:r>
          </w:p>
        </w:tc>
      </w:tr>
      <w:tr w:rsidR="00D4317B" w:rsidRPr="00D4317B" w14:paraId="58616CBF" w14:textId="77777777" w:rsidTr="00D4317B">
        <w:trPr>
          <w:trHeight w:val="296"/>
        </w:trPr>
        <w:tc>
          <w:tcPr>
            <w:tcW w:w="1800" w:type="dxa"/>
            <w:vMerge w:val="restart"/>
            <w:shd w:val="clear" w:color="auto" w:fill="auto"/>
            <w:vAlign w:val="center"/>
          </w:tcPr>
          <w:p w14:paraId="268DA87E" w14:textId="77777777" w:rsidR="00D4317B" w:rsidRPr="00B96585" w:rsidRDefault="00D4317B" w:rsidP="009B5A42">
            <w:pPr>
              <w:spacing w:after="0" w:line="240" w:lineRule="auto"/>
              <w:jc w:val="both"/>
              <w:rPr>
                <w:rFonts w:ascii="Arial" w:hAnsi="Arial" w:cs="Arial"/>
                <w:sz w:val="18"/>
                <w:szCs w:val="18"/>
              </w:rPr>
            </w:pPr>
            <w:r w:rsidRPr="00B96585">
              <w:rPr>
                <w:rFonts w:ascii="Arial" w:hAnsi="Arial" w:cs="Arial"/>
                <w:sz w:val="18"/>
                <w:szCs w:val="18"/>
              </w:rPr>
              <w:t>Compatibilidad</w:t>
            </w:r>
          </w:p>
        </w:tc>
        <w:tc>
          <w:tcPr>
            <w:tcW w:w="6521" w:type="dxa"/>
            <w:shd w:val="clear" w:color="auto" w:fill="auto"/>
            <w:vAlign w:val="center"/>
          </w:tcPr>
          <w:p w14:paraId="2385A040" w14:textId="77777777" w:rsidR="00D4317B" w:rsidRPr="00B96585" w:rsidRDefault="00D4317B" w:rsidP="009B5A42">
            <w:pPr>
              <w:spacing w:after="0" w:line="240" w:lineRule="auto"/>
              <w:jc w:val="both"/>
              <w:rPr>
                <w:rFonts w:ascii="Arial" w:hAnsi="Arial" w:cs="Arial"/>
                <w:sz w:val="18"/>
                <w:szCs w:val="18"/>
                <w:lang w:eastAsia="es-EC"/>
              </w:rPr>
            </w:pPr>
            <w:r w:rsidRPr="00B96585">
              <w:rPr>
                <w:rFonts w:ascii="Arial" w:hAnsi="Arial" w:cs="Arial"/>
                <w:sz w:val="18"/>
                <w:szCs w:val="18"/>
                <w:lang w:eastAsia="es-EC"/>
              </w:rPr>
              <w:t>Los equipos propuestos deben integrarse de manera nativa a la consola de administración centralizada LAN y WLAN DNA Center que dispone el SRI.</w:t>
            </w:r>
          </w:p>
        </w:tc>
      </w:tr>
      <w:tr w:rsidR="00D4317B" w:rsidRPr="00D4317B" w14:paraId="33D016B5" w14:textId="77777777" w:rsidTr="00D4317B">
        <w:trPr>
          <w:trHeight w:val="296"/>
        </w:trPr>
        <w:tc>
          <w:tcPr>
            <w:tcW w:w="1800" w:type="dxa"/>
            <w:vMerge/>
            <w:shd w:val="clear" w:color="auto" w:fill="auto"/>
            <w:vAlign w:val="center"/>
          </w:tcPr>
          <w:p w14:paraId="2C95CFC0" w14:textId="77777777" w:rsidR="00D4317B" w:rsidRPr="00B96585" w:rsidRDefault="00D4317B" w:rsidP="009B5A42">
            <w:pPr>
              <w:spacing w:after="0" w:line="240" w:lineRule="auto"/>
              <w:jc w:val="both"/>
              <w:rPr>
                <w:rFonts w:ascii="Arial" w:hAnsi="Arial" w:cs="Arial"/>
                <w:sz w:val="18"/>
                <w:szCs w:val="18"/>
              </w:rPr>
            </w:pPr>
          </w:p>
        </w:tc>
        <w:tc>
          <w:tcPr>
            <w:tcW w:w="6521" w:type="dxa"/>
            <w:shd w:val="clear" w:color="auto" w:fill="auto"/>
            <w:vAlign w:val="center"/>
          </w:tcPr>
          <w:p w14:paraId="0A4FD5F7" w14:textId="77777777" w:rsidR="00D4317B" w:rsidRPr="00B96585" w:rsidRDefault="00D4317B" w:rsidP="009B5A42">
            <w:pPr>
              <w:spacing w:after="0" w:line="240" w:lineRule="auto"/>
              <w:jc w:val="both"/>
              <w:rPr>
                <w:rFonts w:ascii="Arial" w:hAnsi="Arial" w:cs="Arial"/>
                <w:sz w:val="18"/>
                <w:szCs w:val="18"/>
              </w:rPr>
            </w:pPr>
            <w:r w:rsidRPr="00B96585">
              <w:rPr>
                <w:rFonts w:ascii="Arial" w:hAnsi="Arial" w:cs="Arial"/>
                <w:sz w:val="18"/>
                <w:szCs w:val="18"/>
              </w:rPr>
              <w:t xml:space="preserve">Los equipos propuestos deben ser gestionados y controlados desde la Controladora Inalámbrica centralizada propuesta en este proceso. </w:t>
            </w:r>
          </w:p>
        </w:tc>
      </w:tr>
      <w:tr w:rsidR="00D4317B" w:rsidRPr="00D4317B" w14:paraId="19DFD895" w14:textId="77777777" w:rsidTr="00D4317B">
        <w:trPr>
          <w:trHeight w:val="20"/>
        </w:trPr>
        <w:tc>
          <w:tcPr>
            <w:tcW w:w="1800" w:type="dxa"/>
            <w:vMerge w:val="restart"/>
            <w:shd w:val="clear" w:color="auto" w:fill="auto"/>
          </w:tcPr>
          <w:p w14:paraId="5103FD83" w14:textId="77777777" w:rsidR="00D4317B" w:rsidRPr="00B96585" w:rsidRDefault="00D4317B" w:rsidP="009B5A42">
            <w:pPr>
              <w:spacing w:after="0" w:line="240" w:lineRule="auto"/>
              <w:jc w:val="both"/>
              <w:rPr>
                <w:rFonts w:ascii="Arial" w:hAnsi="Arial" w:cs="Arial"/>
                <w:sz w:val="18"/>
                <w:szCs w:val="18"/>
              </w:rPr>
            </w:pPr>
            <w:r w:rsidRPr="00B96585">
              <w:rPr>
                <w:rFonts w:ascii="Arial" w:hAnsi="Arial" w:cs="Arial"/>
                <w:sz w:val="18"/>
                <w:szCs w:val="18"/>
              </w:rPr>
              <w:t>Especificaciones generales mínimas</w:t>
            </w:r>
          </w:p>
        </w:tc>
        <w:tc>
          <w:tcPr>
            <w:tcW w:w="6521" w:type="dxa"/>
            <w:shd w:val="clear" w:color="auto" w:fill="auto"/>
            <w:vAlign w:val="center"/>
          </w:tcPr>
          <w:p w14:paraId="212169AD" w14:textId="77777777" w:rsidR="00D4317B" w:rsidRPr="00B96585" w:rsidRDefault="00D4317B" w:rsidP="009B5A42">
            <w:pPr>
              <w:spacing w:after="0" w:line="240" w:lineRule="auto"/>
              <w:jc w:val="both"/>
              <w:rPr>
                <w:rFonts w:ascii="Arial" w:hAnsi="Arial" w:cs="Arial"/>
                <w:sz w:val="18"/>
                <w:szCs w:val="18"/>
              </w:rPr>
            </w:pPr>
            <w:r w:rsidRPr="00B96585">
              <w:rPr>
                <w:rFonts w:ascii="Arial" w:hAnsi="Arial" w:cs="Arial"/>
                <w:sz w:val="18"/>
                <w:szCs w:val="18"/>
              </w:rPr>
              <w:t xml:space="preserve">Los access points se instalarán en interiores, deben contar con antenas internas embebidas. </w:t>
            </w:r>
          </w:p>
        </w:tc>
      </w:tr>
      <w:tr w:rsidR="00D4317B" w:rsidRPr="00D4317B" w14:paraId="00BA7256" w14:textId="77777777" w:rsidTr="00D4317B">
        <w:trPr>
          <w:trHeight w:val="20"/>
        </w:trPr>
        <w:tc>
          <w:tcPr>
            <w:tcW w:w="1800" w:type="dxa"/>
            <w:vMerge/>
            <w:shd w:val="clear" w:color="auto" w:fill="auto"/>
          </w:tcPr>
          <w:p w14:paraId="3B849197" w14:textId="77777777" w:rsidR="00D4317B" w:rsidRPr="00B96585" w:rsidRDefault="00D4317B" w:rsidP="009B5A42">
            <w:pPr>
              <w:spacing w:after="0" w:line="240" w:lineRule="auto"/>
              <w:jc w:val="both"/>
              <w:rPr>
                <w:rFonts w:ascii="Arial" w:hAnsi="Arial" w:cs="Arial"/>
                <w:sz w:val="18"/>
                <w:szCs w:val="18"/>
              </w:rPr>
            </w:pPr>
          </w:p>
        </w:tc>
        <w:tc>
          <w:tcPr>
            <w:tcW w:w="6521" w:type="dxa"/>
            <w:shd w:val="clear" w:color="auto" w:fill="auto"/>
            <w:vAlign w:val="center"/>
          </w:tcPr>
          <w:p w14:paraId="67D20FF1" w14:textId="77777777" w:rsidR="00D4317B" w:rsidRPr="00B96585" w:rsidRDefault="00D4317B" w:rsidP="009B5A42">
            <w:pPr>
              <w:spacing w:after="0" w:line="240" w:lineRule="auto"/>
              <w:jc w:val="both"/>
              <w:rPr>
                <w:rFonts w:ascii="Arial" w:hAnsi="Arial" w:cs="Arial"/>
                <w:sz w:val="18"/>
                <w:szCs w:val="18"/>
              </w:rPr>
            </w:pPr>
            <w:r w:rsidRPr="00B96585">
              <w:rPr>
                <w:rFonts w:ascii="Arial" w:hAnsi="Arial" w:cs="Arial"/>
                <w:sz w:val="18"/>
                <w:szCs w:val="18"/>
              </w:rPr>
              <w:t>Soporte para PoE+ (802.3at), a través del puerto de red y mediante power injector</w:t>
            </w:r>
          </w:p>
        </w:tc>
      </w:tr>
      <w:tr w:rsidR="00D4317B" w:rsidRPr="00D4317B" w14:paraId="3AF4B08C" w14:textId="77777777" w:rsidTr="00D4317B">
        <w:trPr>
          <w:trHeight w:val="226"/>
        </w:trPr>
        <w:tc>
          <w:tcPr>
            <w:tcW w:w="1800" w:type="dxa"/>
            <w:vMerge/>
            <w:shd w:val="clear" w:color="auto" w:fill="auto"/>
          </w:tcPr>
          <w:p w14:paraId="0BC1024C" w14:textId="77777777" w:rsidR="00D4317B" w:rsidRPr="00B96585" w:rsidRDefault="00D4317B" w:rsidP="009B5A42">
            <w:pPr>
              <w:spacing w:after="0" w:line="240" w:lineRule="auto"/>
              <w:jc w:val="both"/>
              <w:rPr>
                <w:rFonts w:ascii="Arial" w:hAnsi="Arial" w:cs="Arial"/>
                <w:sz w:val="18"/>
                <w:szCs w:val="18"/>
              </w:rPr>
            </w:pPr>
          </w:p>
        </w:tc>
        <w:tc>
          <w:tcPr>
            <w:tcW w:w="6521" w:type="dxa"/>
            <w:shd w:val="clear" w:color="auto" w:fill="auto"/>
            <w:vAlign w:val="center"/>
          </w:tcPr>
          <w:p w14:paraId="0681C1CE" w14:textId="77777777" w:rsidR="00D4317B" w:rsidRPr="00B96585" w:rsidRDefault="00D4317B" w:rsidP="009B5A42">
            <w:pPr>
              <w:snapToGrid w:val="0"/>
              <w:spacing w:after="0" w:line="240" w:lineRule="auto"/>
              <w:jc w:val="both"/>
              <w:rPr>
                <w:rFonts w:ascii="Arial" w:hAnsi="Arial" w:cs="Arial"/>
                <w:sz w:val="18"/>
                <w:szCs w:val="18"/>
              </w:rPr>
            </w:pPr>
            <w:r w:rsidRPr="00B96585">
              <w:rPr>
                <w:rFonts w:ascii="Arial" w:hAnsi="Arial" w:cs="Arial"/>
                <w:sz w:val="18"/>
                <w:szCs w:val="18"/>
              </w:rPr>
              <w:t xml:space="preserve">Al menos 1 interfaz 1 x 100,1000,2500,5000 Multigigabit Ethernet (RJ-45) </w:t>
            </w:r>
          </w:p>
        </w:tc>
      </w:tr>
      <w:tr w:rsidR="00D4317B" w:rsidRPr="00D4317B" w14:paraId="5B47C371" w14:textId="77777777" w:rsidTr="00D4317B">
        <w:trPr>
          <w:trHeight w:val="20"/>
        </w:trPr>
        <w:tc>
          <w:tcPr>
            <w:tcW w:w="1800" w:type="dxa"/>
            <w:vMerge/>
            <w:shd w:val="clear" w:color="auto" w:fill="auto"/>
          </w:tcPr>
          <w:p w14:paraId="5825CF99" w14:textId="77777777" w:rsidR="00D4317B" w:rsidRPr="00B96585" w:rsidRDefault="00D4317B" w:rsidP="009B5A42">
            <w:pPr>
              <w:spacing w:after="0" w:line="240" w:lineRule="auto"/>
              <w:jc w:val="both"/>
              <w:rPr>
                <w:rFonts w:ascii="Arial" w:hAnsi="Arial" w:cs="Arial"/>
                <w:sz w:val="18"/>
                <w:szCs w:val="18"/>
              </w:rPr>
            </w:pPr>
          </w:p>
        </w:tc>
        <w:tc>
          <w:tcPr>
            <w:tcW w:w="6521" w:type="dxa"/>
            <w:shd w:val="clear" w:color="auto" w:fill="auto"/>
            <w:vAlign w:val="center"/>
          </w:tcPr>
          <w:p w14:paraId="3D9A15EC" w14:textId="77777777" w:rsidR="00D4317B" w:rsidRPr="00B96585" w:rsidRDefault="00D4317B" w:rsidP="009B5A42">
            <w:pPr>
              <w:spacing w:after="0" w:line="240" w:lineRule="auto"/>
              <w:jc w:val="both"/>
              <w:rPr>
                <w:rFonts w:ascii="Arial" w:hAnsi="Arial" w:cs="Arial"/>
                <w:sz w:val="18"/>
                <w:szCs w:val="18"/>
              </w:rPr>
            </w:pPr>
            <w:r w:rsidRPr="00B96585">
              <w:rPr>
                <w:rFonts w:ascii="Arial" w:hAnsi="Arial" w:cs="Arial"/>
                <w:sz w:val="18"/>
                <w:szCs w:val="18"/>
              </w:rPr>
              <w:t>Un puerto de consola (RJ-45) o USB 2.0</w:t>
            </w:r>
          </w:p>
        </w:tc>
      </w:tr>
      <w:tr w:rsidR="00D4317B" w:rsidRPr="00D4317B" w14:paraId="64D4E586" w14:textId="77777777" w:rsidTr="00D4317B">
        <w:trPr>
          <w:trHeight w:val="20"/>
        </w:trPr>
        <w:tc>
          <w:tcPr>
            <w:tcW w:w="1800" w:type="dxa"/>
            <w:shd w:val="clear" w:color="auto" w:fill="auto"/>
            <w:vAlign w:val="center"/>
          </w:tcPr>
          <w:p w14:paraId="6B21B58B" w14:textId="77777777" w:rsidR="00D4317B" w:rsidRPr="00B96585" w:rsidRDefault="00D4317B" w:rsidP="009B5A42">
            <w:pPr>
              <w:spacing w:after="0" w:line="240" w:lineRule="auto"/>
              <w:jc w:val="both"/>
              <w:rPr>
                <w:rFonts w:ascii="Arial" w:hAnsi="Arial" w:cs="Arial"/>
                <w:sz w:val="18"/>
                <w:szCs w:val="18"/>
              </w:rPr>
            </w:pPr>
            <w:r w:rsidRPr="00B96585">
              <w:rPr>
                <w:rFonts w:ascii="Arial" w:hAnsi="Arial" w:cs="Arial"/>
                <w:sz w:val="18"/>
                <w:szCs w:val="18"/>
                <w:lang w:eastAsia="es-EC"/>
              </w:rPr>
              <w:lastRenderedPageBreak/>
              <w:t>Estándares soportados</w:t>
            </w:r>
          </w:p>
        </w:tc>
        <w:tc>
          <w:tcPr>
            <w:tcW w:w="6521" w:type="dxa"/>
            <w:shd w:val="clear" w:color="auto" w:fill="auto"/>
            <w:vAlign w:val="center"/>
          </w:tcPr>
          <w:p w14:paraId="073E7A21" w14:textId="77777777" w:rsidR="00D4317B" w:rsidRPr="00B96585" w:rsidRDefault="00D4317B" w:rsidP="009B5A42">
            <w:pPr>
              <w:spacing w:after="0" w:line="240" w:lineRule="auto"/>
              <w:jc w:val="both"/>
              <w:rPr>
                <w:rFonts w:ascii="Arial" w:hAnsi="Arial" w:cs="Arial"/>
                <w:sz w:val="18"/>
                <w:szCs w:val="18"/>
                <w:lang w:eastAsia="es-EC"/>
              </w:rPr>
            </w:pPr>
            <w:r w:rsidRPr="00B96585">
              <w:rPr>
                <w:rFonts w:ascii="Arial" w:hAnsi="Arial" w:cs="Arial"/>
                <w:sz w:val="18"/>
                <w:szCs w:val="18"/>
                <w:lang w:eastAsia="es-EC"/>
              </w:rPr>
              <w:t>Se requiere como mínimo los siguientes estándares:</w:t>
            </w:r>
          </w:p>
          <w:p w14:paraId="02DFF55F" w14:textId="77777777" w:rsidR="00D4317B" w:rsidRPr="00B96585" w:rsidRDefault="00D4317B" w:rsidP="009B5A42">
            <w:pPr>
              <w:spacing w:after="0" w:line="240" w:lineRule="auto"/>
              <w:jc w:val="both"/>
              <w:rPr>
                <w:rFonts w:ascii="Arial" w:hAnsi="Arial" w:cs="Arial"/>
                <w:sz w:val="18"/>
                <w:szCs w:val="18"/>
                <w:lang w:val="en-US"/>
              </w:rPr>
            </w:pPr>
            <w:r w:rsidRPr="00B96585">
              <w:rPr>
                <w:rFonts w:ascii="Arial" w:hAnsi="Arial" w:cs="Arial"/>
                <w:sz w:val="18"/>
                <w:szCs w:val="18"/>
                <w:lang w:val="en-US" w:eastAsia="es-EC"/>
              </w:rPr>
              <w:t>IEEE 802.11a/b/g/n/ac/ax</w:t>
            </w:r>
          </w:p>
        </w:tc>
      </w:tr>
      <w:tr w:rsidR="00D4317B" w:rsidRPr="00D4317B" w14:paraId="3D931D3A" w14:textId="77777777" w:rsidTr="00D4317B">
        <w:trPr>
          <w:trHeight w:val="20"/>
        </w:trPr>
        <w:tc>
          <w:tcPr>
            <w:tcW w:w="1800" w:type="dxa"/>
            <w:vMerge w:val="restart"/>
            <w:shd w:val="clear" w:color="auto" w:fill="auto"/>
          </w:tcPr>
          <w:p w14:paraId="56761F5F" w14:textId="77777777" w:rsidR="00D4317B" w:rsidRPr="00B96585" w:rsidRDefault="00D4317B" w:rsidP="009B5A42">
            <w:pPr>
              <w:spacing w:after="0" w:line="240" w:lineRule="auto"/>
              <w:jc w:val="both"/>
              <w:rPr>
                <w:rFonts w:ascii="Arial" w:hAnsi="Arial" w:cs="Arial"/>
                <w:sz w:val="18"/>
                <w:szCs w:val="18"/>
                <w:lang w:eastAsia="es-EC"/>
              </w:rPr>
            </w:pPr>
            <w:r w:rsidRPr="00B96585">
              <w:rPr>
                <w:rFonts w:ascii="Arial" w:hAnsi="Arial" w:cs="Arial"/>
                <w:sz w:val="18"/>
                <w:szCs w:val="18"/>
                <w:lang w:eastAsia="es-EC"/>
              </w:rPr>
              <w:t>Funcionalidades</w:t>
            </w:r>
          </w:p>
          <w:p w14:paraId="0C9E5A41" w14:textId="77777777" w:rsidR="00D4317B" w:rsidRPr="00B96585" w:rsidRDefault="00D4317B" w:rsidP="009B5A42">
            <w:pPr>
              <w:spacing w:after="0" w:line="240" w:lineRule="auto"/>
              <w:jc w:val="both"/>
              <w:rPr>
                <w:rFonts w:ascii="Arial" w:hAnsi="Arial" w:cs="Arial"/>
                <w:sz w:val="18"/>
                <w:szCs w:val="18"/>
              </w:rPr>
            </w:pPr>
          </w:p>
        </w:tc>
        <w:tc>
          <w:tcPr>
            <w:tcW w:w="6521" w:type="dxa"/>
            <w:shd w:val="clear" w:color="auto" w:fill="auto"/>
            <w:vAlign w:val="center"/>
          </w:tcPr>
          <w:p w14:paraId="31F921D1" w14:textId="77777777" w:rsidR="00D4317B" w:rsidRPr="00B96585" w:rsidRDefault="00D4317B" w:rsidP="009B5A42">
            <w:pPr>
              <w:spacing w:after="0"/>
              <w:jc w:val="both"/>
              <w:rPr>
                <w:rFonts w:ascii="Arial" w:hAnsi="Arial" w:cs="Arial"/>
                <w:sz w:val="18"/>
                <w:szCs w:val="18"/>
                <w:lang w:eastAsia="es-EC"/>
              </w:rPr>
            </w:pPr>
            <w:r w:rsidRPr="00B96585">
              <w:rPr>
                <w:rFonts w:ascii="Arial" w:hAnsi="Arial" w:cs="Arial"/>
                <w:sz w:val="18"/>
                <w:szCs w:val="18"/>
              </w:rPr>
              <w:t>El equipo debe contar con hardware dedicado que permita hacer análisis, detección y mitigación de interferencias</w:t>
            </w:r>
          </w:p>
        </w:tc>
      </w:tr>
      <w:tr w:rsidR="00D4317B" w:rsidRPr="00D4317B" w14:paraId="123E8AD4" w14:textId="77777777" w:rsidTr="00D4317B">
        <w:trPr>
          <w:trHeight w:val="20"/>
        </w:trPr>
        <w:tc>
          <w:tcPr>
            <w:tcW w:w="1800" w:type="dxa"/>
            <w:vMerge/>
            <w:shd w:val="clear" w:color="auto" w:fill="auto"/>
          </w:tcPr>
          <w:p w14:paraId="4FD50CCA" w14:textId="77777777" w:rsidR="00D4317B" w:rsidRPr="00B96585" w:rsidRDefault="00D4317B" w:rsidP="009B5A42">
            <w:pPr>
              <w:spacing w:after="0" w:line="240" w:lineRule="auto"/>
              <w:jc w:val="both"/>
              <w:rPr>
                <w:rFonts w:ascii="Arial" w:hAnsi="Arial" w:cs="Arial"/>
                <w:sz w:val="18"/>
                <w:szCs w:val="18"/>
                <w:lang w:eastAsia="es-EC"/>
              </w:rPr>
            </w:pPr>
          </w:p>
        </w:tc>
        <w:tc>
          <w:tcPr>
            <w:tcW w:w="6521" w:type="dxa"/>
            <w:shd w:val="clear" w:color="auto" w:fill="auto"/>
            <w:vAlign w:val="center"/>
          </w:tcPr>
          <w:p w14:paraId="3B588F9A" w14:textId="77777777" w:rsidR="00D4317B" w:rsidRPr="00B96585" w:rsidRDefault="00D4317B" w:rsidP="009B5A42">
            <w:pPr>
              <w:spacing w:after="0" w:line="240" w:lineRule="auto"/>
              <w:jc w:val="both"/>
              <w:rPr>
                <w:rFonts w:ascii="Arial" w:hAnsi="Arial" w:cs="Arial"/>
                <w:sz w:val="18"/>
                <w:szCs w:val="18"/>
                <w:lang w:eastAsia="es-EC"/>
              </w:rPr>
            </w:pPr>
            <w:r w:rsidRPr="00B96585">
              <w:rPr>
                <w:rFonts w:ascii="Arial" w:hAnsi="Arial" w:cs="Arial"/>
                <w:sz w:val="18"/>
                <w:szCs w:val="18"/>
                <w:lang w:eastAsia="es-EC"/>
              </w:rPr>
              <w:t>Capacidades de 802.11n:</w:t>
            </w:r>
          </w:p>
          <w:p w14:paraId="4F89E834" w14:textId="77777777" w:rsidR="00D4317B" w:rsidRPr="00B96585" w:rsidRDefault="00D4317B" w:rsidP="00D4317B">
            <w:pPr>
              <w:numPr>
                <w:ilvl w:val="0"/>
                <w:numId w:val="38"/>
              </w:numPr>
              <w:suppressAutoHyphens/>
              <w:snapToGrid w:val="0"/>
              <w:spacing w:after="0" w:line="240" w:lineRule="auto"/>
              <w:jc w:val="both"/>
              <w:rPr>
                <w:rFonts w:ascii="Arial" w:hAnsi="Arial" w:cs="Arial"/>
                <w:color w:val="000000"/>
                <w:sz w:val="18"/>
                <w:szCs w:val="18"/>
              </w:rPr>
            </w:pPr>
            <w:r w:rsidRPr="00B96585">
              <w:rPr>
                <w:rFonts w:ascii="Arial" w:hAnsi="Arial" w:cs="Arial"/>
                <w:color w:val="000000"/>
                <w:sz w:val="18"/>
                <w:szCs w:val="18"/>
              </w:rPr>
              <w:t xml:space="preserve">Espacialidad del tipo 4x4 MIMO mínimo 4 flujos de datos espaciales (spatial streams) </w:t>
            </w:r>
          </w:p>
          <w:p w14:paraId="789DE3E3" w14:textId="77777777" w:rsidR="00D4317B" w:rsidRPr="00B96585" w:rsidRDefault="00D4317B" w:rsidP="00D4317B">
            <w:pPr>
              <w:numPr>
                <w:ilvl w:val="0"/>
                <w:numId w:val="38"/>
              </w:numPr>
              <w:suppressAutoHyphens/>
              <w:snapToGrid w:val="0"/>
              <w:spacing w:after="0" w:line="240" w:lineRule="auto"/>
              <w:jc w:val="both"/>
              <w:rPr>
                <w:rFonts w:ascii="Arial" w:hAnsi="Arial" w:cs="Arial"/>
                <w:color w:val="000000"/>
                <w:sz w:val="18"/>
                <w:szCs w:val="18"/>
              </w:rPr>
            </w:pPr>
            <w:r w:rsidRPr="00B96585">
              <w:rPr>
                <w:rFonts w:ascii="Arial" w:hAnsi="Arial" w:cs="Arial"/>
                <w:color w:val="000000"/>
                <w:sz w:val="18"/>
                <w:szCs w:val="18"/>
              </w:rPr>
              <w:t>Soporte la técnica MRC (Maximal Ratio Combining)</w:t>
            </w:r>
          </w:p>
          <w:p w14:paraId="5C3C62DD" w14:textId="77777777" w:rsidR="00D4317B" w:rsidRPr="00B96585" w:rsidRDefault="00D4317B" w:rsidP="00D4317B">
            <w:pPr>
              <w:numPr>
                <w:ilvl w:val="0"/>
                <w:numId w:val="38"/>
              </w:numPr>
              <w:suppressAutoHyphens/>
              <w:snapToGrid w:val="0"/>
              <w:spacing w:after="0" w:line="240" w:lineRule="auto"/>
              <w:jc w:val="both"/>
              <w:rPr>
                <w:rFonts w:ascii="Arial" w:hAnsi="Arial" w:cs="Arial"/>
                <w:color w:val="000000"/>
                <w:sz w:val="18"/>
                <w:szCs w:val="18"/>
              </w:rPr>
            </w:pPr>
            <w:r w:rsidRPr="00B96585">
              <w:rPr>
                <w:rFonts w:ascii="Arial" w:hAnsi="Arial" w:cs="Arial"/>
                <w:color w:val="000000"/>
                <w:sz w:val="18"/>
                <w:szCs w:val="18"/>
              </w:rPr>
              <w:t xml:space="preserve">802.11n y 802.11a/g </w:t>
            </w:r>
          </w:p>
          <w:p w14:paraId="13A9AB9A" w14:textId="77777777" w:rsidR="00D4317B" w:rsidRPr="00B96585" w:rsidRDefault="00D4317B" w:rsidP="00D4317B">
            <w:pPr>
              <w:numPr>
                <w:ilvl w:val="0"/>
                <w:numId w:val="38"/>
              </w:numPr>
              <w:suppressAutoHyphens/>
              <w:snapToGrid w:val="0"/>
              <w:spacing w:after="0" w:line="240" w:lineRule="auto"/>
              <w:jc w:val="both"/>
              <w:rPr>
                <w:rFonts w:ascii="Arial" w:hAnsi="Arial" w:cs="Arial"/>
                <w:color w:val="000000"/>
                <w:sz w:val="18"/>
                <w:szCs w:val="18"/>
              </w:rPr>
            </w:pPr>
            <w:r w:rsidRPr="00B96585">
              <w:rPr>
                <w:rFonts w:ascii="Arial" w:hAnsi="Arial" w:cs="Arial"/>
                <w:color w:val="000000"/>
                <w:sz w:val="18"/>
                <w:szCs w:val="18"/>
              </w:rPr>
              <w:t xml:space="preserve">Soporte de 802.11 DFS </w:t>
            </w:r>
          </w:p>
          <w:p w14:paraId="6F28FB53" w14:textId="77777777" w:rsidR="00D4317B" w:rsidRPr="00B96585" w:rsidRDefault="00D4317B" w:rsidP="00D4317B">
            <w:pPr>
              <w:numPr>
                <w:ilvl w:val="0"/>
                <w:numId w:val="38"/>
              </w:numPr>
              <w:suppressAutoHyphens/>
              <w:snapToGrid w:val="0"/>
              <w:spacing w:after="0" w:line="240" w:lineRule="auto"/>
              <w:jc w:val="both"/>
              <w:rPr>
                <w:rFonts w:ascii="Arial" w:hAnsi="Arial" w:cs="Arial"/>
                <w:color w:val="000000"/>
                <w:sz w:val="18"/>
                <w:szCs w:val="18"/>
              </w:rPr>
            </w:pPr>
            <w:r w:rsidRPr="00B96585">
              <w:rPr>
                <w:rFonts w:ascii="Arial" w:hAnsi="Arial" w:cs="Arial"/>
                <w:color w:val="000000"/>
                <w:sz w:val="18"/>
                <w:szCs w:val="18"/>
              </w:rPr>
              <w:t>Soporte canales de 20 MHz y 40 MHz</w:t>
            </w:r>
          </w:p>
        </w:tc>
      </w:tr>
      <w:tr w:rsidR="00D4317B" w:rsidRPr="00D4317B" w14:paraId="1C9537A6" w14:textId="77777777" w:rsidTr="00D4317B">
        <w:trPr>
          <w:trHeight w:val="20"/>
        </w:trPr>
        <w:tc>
          <w:tcPr>
            <w:tcW w:w="1800" w:type="dxa"/>
            <w:vMerge/>
            <w:shd w:val="clear" w:color="auto" w:fill="auto"/>
          </w:tcPr>
          <w:p w14:paraId="04609B3F" w14:textId="77777777" w:rsidR="00D4317B" w:rsidRPr="00B96585" w:rsidRDefault="00D4317B" w:rsidP="009B5A42">
            <w:pPr>
              <w:spacing w:after="0" w:line="240" w:lineRule="auto"/>
              <w:jc w:val="both"/>
              <w:rPr>
                <w:rFonts w:ascii="Arial" w:hAnsi="Arial" w:cs="Arial"/>
                <w:sz w:val="18"/>
                <w:szCs w:val="18"/>
              </w:rPr>
            </w:pPr>
          </w:p>
        </w:tc>
        <w:tc>
          <w:tcPr>
            <w:tcW w:w="6521" w:type="dxa"/>
            <w:shd w:val="clear" w:color="auto" w:fill="auto"/>
            <w:vAlign w:val="center"/>
          </w:tcPr>
          <w:p w14:paraId="09306428" w14:textId="77777777" w:rsidR="00D4317B" w:rsidRPr="00B96585" w:rsidRDefault="00D4317B" w:rsidP="009B5A42">
            <w:pPr>
              <w:spacing w:after="0" w:line="240" w:lineRule="auto"/>
              <w:jc w:val="both"/>
              <w:rPr>
                <w:rFonts w:ascii="Arial" w:hAnsi="Arial" w:cs="Arial"/>
                <w:color w:val="000000"/>
                <w:sz w:val="18"/>
                <w:szCs w:val="18"/>
                <w:lang w:eastAsia="es-EC"/>
              </w:rPr>
            </w:pPr>
            <w:r w:rsidRPr="00B96585">
              <w:rPr>
                <w:rFonts w:ascii="Arial" w:hAnsi="Arial" w:cs="Arial"/>
                <w:color w:val="000000"/>
                <w:sz w:val="18"/>
                <w:szCs w:val="18"/>
                <w:lang w:eastAsia="es-EC"/>
              </w:rPr>
              <w:t>Capacidades de 802.11ac:</w:t>
            </w:r>
          </w:p>
          <w:p w14:paraId="207F02B6" w14:textId="77777777" w:rsidR="00D4317B" w:rsidRPr="00B96585" w:rsidRDefault="00D4317B" w:rsidP="00D4317B">
            <w:pPr>
              <w:numPr>
                <w:ilvl w:val="0"/>
                <w:numId w:val="39"/>
              </w:numPr>
              <w:suppressAutoHyphens/>
              <w:spacing w:after="0" w:line="240" w:lineRule="auto"/>
              <w:jc w:val="both"/>
              <w:rPr>
                <w:rFonts w:ascii="Arial" w:hAnsi="Arial" w:cs="Arial"/>
                <w:color w:val="000000"/>
                <w:sz w:val="18"/>
                <w:szCs w:val="18"/>
                <w:lang w:eastAsia="es-EC"/>
              </w:rPr>
            </w:pPr>
            <w:r w:rsidRPr="00B96585">
              <w:rPr>
                <w:rFonts w:ascii="Arial" w:hAnsi="Arial" w:cs="Arial"/>
                <w:color w:val="000000"/>
                <w:sz w:val="18"/>
                <w:szCs w:val="18"/>
                <w:lang w:eastAsia="es-EC"/>
              </w:rPr>
              <w:t>4x4 (MU-MIMO) con 4 flujos de datos espaciales</w:t>
            </w:r>
          </w:p>
          <w:p w14:paraId="4397D217" w14:textId="77777777" w:rsidR="00D4317B" w:rsidRPr="00B96585" w:rsidRDefault="00D4317B" w:rsidP="00D4317B">
            <w:pPr>
              <w:numPr>
                <w:ilvl w:val="0"/>
                <w:numId w:val="39"/>
              </w:numPr>
              <w:suppressAutoHyphens/>
              <w:spacing w:after="0" w:line="240" w:lineRule="auto"/>
              <w:jc w:val="both"/>
              <w:rPr>
                <w:rFonts w:ascii="Arial" w:hAnsi="Arial" w:cs="Arial"/>
                <w:color w:val="000000"/>
                <w:sz w:val="18"/>
                <w:szCs w:val="18"/>
                <w:lang w:eastAsia="es-EC"/>
              </w:rPr>
            </w:pPr>
            <w:r w:rsidRPr="00B96585">
              <w:rPr>
                <w:rFonts w:ascii="Arial" w:hAnsi="Arial" w:cs="Arial"/>
                <w:color w:val="000000"/>
                <w:sz w:val="18"/>
                <w:szCs w:val="18"/>
                <w:lang w:eastAsia="es-EC"/>
              </w:rPr>
              <w:t>802.11ac beamforming o su similar</w:t>
            </w:r>
          </w:p>
          <w:p w14:paraId="32638B42" w14:textId="77777777" w:rsidR="00D4317B" w:rsidRPr="00B96585" w:rsidRDefault="00D4317B" w:rsidP="00D4317B">
            <w:pPr>
              <w:numPr>
                <w:ilvl w:val="0"/>
                <w:numId w:val="39"/>
              </w:numPr>
              <w:suppressAutoHyphens/>
              <w:spacing w:after="0" w:line="240" w:lineRule="auto"/>
              <w:jc w:val="both"/>
              <w:rPr>
                <w:rFonts w:ascii="Arial" w:hAnsi="Arial" w:cs="Arial"/>
                <w:color w:val="000000"/>
                <w:sz w:val="18"/>
                <w:szCs w:val="18"/>
                <w:lang w:eastAsia="es-EC"/>
              </w:rPr>
            </w:pPr>
            <w:r w:rsidRPr="00B96585">
              <w:rPr>
                <w:rFonts w:ascii="Arial" w:hAnsi="Arial" w:cs="Arial"/>
                <w:color w:val="000000"/>
                <w:sz w:val="18"/>
                <w:szCs w:val="18"/>
                <w:lang w:eastAsia="es-EC"/>
              </w:rPr>
              <w:t>Soporte de 802.11 DFS</w:t>
            </w:r>
          </w:p>
          <w:p w14:paraId="2FE220B8" w14:textId="77777777" w:rsidR="00D4317B" w:rsidRPr="00B96585" w:rsidRDefault="00D4317B" w:rsidP="00D4317B">
            <w:pPr>
              <w:numPr>
                <w:ilvl w:val="0"/>
                <w:numId w:val="39"/>
              </w:numPr>
              <w:suppressAutoHyphens/>
              <w:spacing w:after="0" w:line="240" w:lineRule="auto"/>
              <w:jc w:val="both"/>
              <w:rPr>
                <w:rFonts w:ascii="Arial" w:hAnsi="Arial" w:cs="Arial"/>
                <w:color w:val="000000"/>
                <w:sz w:val="18"/>
                <w:szCs w:val="18"/>
                <w:lang w:eastAsia="es-EC"/>
              </w:rPr>
            </w:pPr>
            <w:r w:rsidRPr="00B96585">
              <w:rPr>
                <w:rFonts w:ascii="Arial" w:hAnsi="Arial" w:cs="Arial"/>
                <w:color w:val="000000"/>
                <w:sz w:val="18"/>
                <w:szCs w:val="18"/>
                <w:lang w:eastAsia="es-EC"/>
              </w:rPr>
              <w:t>Compatibilidad con WPA3</w:t>
            </w:r>
          </w:p>
          <w:p w14:paraId="110E0019" w14:textId="77777777" w:rsidR="00D4317B" w:rsidRPr="00B96585" w:rsidRDefault="00D4317B" w:rsidP="00D4317B">
            <w:pPr>
              <w:numPr>
                <w:ilvl w:val="0"/>
                <w:numId w:val="39"/>
              </w:numPr>
              <w:suppressAutoHyphens/>
              <w:spacing w:after="0" w:line="240" w:lineRule="auto"/>
              <w:jc w:val="both"/>
              <w:rPr>
                <w:rFonts w:ascii="Arial" w:hAnsi="Arial" w:cs="Arial"/>
                <w:color w:val="000000"/>
                <w:sz w:val="18"/>
                <w:szCs w:val="18"/>
                <w:lang w:eastAsia="es-EC"/>
              </w:rPr>
            </w:pPr>
            <w:r w:rsidRPr="00B96585">
              <w:rPr>
                <w:rFonts w:ascii="Arial" w:hAnsi="Arial" w:cs="Arial"/>
                <w:color w:val="000000"/>
                <w:sz w:val="18"/>
                <w:szCs w:val="18"/>
                <w:lang w:eastAsia="es-EC"/>
              </w:rPr>
              <w:t xml:space="preserve">Soportar canales de 20, 40 MHz, 80MHz y 160 MHz </w:t>
            </w:r>
          </w:p>
          <w:p w14:paraId="61267CF9" w14:textId="77777777" w:rsidR="00D4317B" w:rsidRPr="00B96585" w:rsidRDefault="00D4317B" w:rsidP="00D4317B">
            <w:pPr>
              <w:numPr>
                <w:ilvl w:val="0"/>
                <w:numId w:val="39"/>
              </w:numPr>
              <w:suppressAutoHyphens/>
              <w:spacing w:after="0" w:line="240" w:lineRule="auto"/>
              <w:jc w:val="both"/>
              <w:rPr>
                <w:rFonts w:ascii="Arial" w:hAnsi="Arial" w:cs="Arial"/>
                <w:color w:val="000000"/>
                <w:sz w:val="18"/>
                <w:szCs w:val="18"/>
                <w:lang w:eastAsia="es-EC"/>
              </w:rPr>
            </w:pPr>
            <w:r w:rsidRPr="00B96585">
              <w:rPr>
                <w:rFonts w:ascii="Arial" w:hAnsi="Arial" w:cs="Arial"/>
                <w:color w:val="000000"/>
                <w:sz w:val="18"/>
                <w:szCs w:val="18"/>
                <w:lang w:eastAsia="es-EC"/>
              </w:rPr>
              <w:t>Velocidad de conexión PHY de hasta 3.4 Gbps (Dual 4x4 80+80 MHz con 5GHz)</w:t>
            </w:r>
          </w:p>
        </w:tc>
      </w:tr>
      <w:tr w:rsidR="00D4317B" w:rsidRPr="00D4317B" w14:paraId="0B1CF61F" w14:textId="77777777" w:rsidTr="00D4317B">
        <w:trPr>
          <w:trHeight w:val="20"/>
        </w:trPr>
        <w:tc>
          <w:tcPr>
            <w:tcW w:w="1800" w:type="dxa"/>
            <w:vMerge/>
            <w:shd w:val="clear" w:color="auto" w:fill="auto"/>
          </w:tcPr>
          <w:p w14:paraId="238490F5" w14:textId="77777777" w:rsidR="00D4317B" w:rsidRPr="00B96585" w:rsidRDefault="00D4317B" w:rsidP="009B5A42">
            <w:pPr>
              <w:spacing w:after="0" w:line="240" w:lineRule="auto"/>
              <w:jc w:val="both"/>
              <w:rPr>
                <w:rFonts w:ascii="Arial" w:hAnsi="Arial" w:cs="Arial"/>
                <w:sz w:val="18"/>
                <w:szCs w:val="18"/>
              </w:rPr>
            </w:pPr>
          </w:p>
        </w:tc>
        <w:tc>
          <w:tcPr>
            <w:tcW w:w="6521" w:type="dxa"/>
            <w:shd w:val="clear" w:color="auto" w:fill="auto"/>
            <w:vAlign w:val="center"/>
          </w:tcPr>
          <w:p w14:paraId="2FB9BC94" w14:textId="77777777" w:rsidR="00D4317B" w:rsidRPr="00B96585" w:rsidRDefault="00D4317B" w:rsidP="009B5A42">
            <w:pPr>
              <w:spacing w:after="0" w:line="240" w:lineRule="auto"/>
              <w:jc w:val="both"/>
              <w:rPr>
                <w:rFonts w:ascii="Arial" w:hAnsi="Arial" w:cs="Arial"/>
                <w:sz w:val="18"/>
                <w:szCs w:val="18"/>
                <w:lang w:eastAsia="es-EC"/>
              </w:rPr>
            </w:pPr>
            <w:r w:rsidRPr="00B96585">
              <w:rPr>
                <w:rFonts w:ascii="Arial" w:hAnsi="Arial" w:cs="Arial"/>
                <w:sz w:val="18"/>
                <w:szCs w:val="18"/>
                <w:lang w:eastAsia="es-EC"/>
              </w:rPr>
              <w:t>Capacidades de 802.11ax:</w:t>
            </w:r>
          </w:p>
          <w:p w14:paraId="03844EBD" w14:textId="77777777" w:rsidR="00D4317B" w:rsidRPr="00B96585" w:rsidRDefault="00D4317B" w:rsidP="00D4317B">
            <w:pPr>
              <w:numPr>
                <w:ilvl w:val="0"/>
                <w:numId w:val="40"/>
              </w:numPr>
              <w:suppressAutoHyphens/>
              <w:spacing w:after="0" w:line="240" w:lineRule="auto"/>
              <w:jc w:val="both"/>
              <w:rPr>
                <w:rFonts w:ascii="Arial" w:hAnsi="Arial" w:cs="Arial"/>
                <w:sz w:val="18"/>
                <w:szCs w:val="18"/>
                <w:lang w:eastAsia="es-EC"/>
              </w:rPr>
            </w:pPr>
            <w:r w:rsidRPr="00B96585">
              <w:rPr>
                <w:rFonts w:ascii="Arial" w:hAnsi="Arial" w:cs="Arial"/>
                <w:sz w:val="18"/>
                <w:szCs w:val="18"/>
                <w:lang w:eastAsia="es-EC"/>
              </w:rPr>
              <w:t>4x4 (MU-MIMO) con mínimo 4 flujos de datos espaciales (spatial streams)</w:t>
            </w:r>
          </w:p>
          <w:p w14:paraId="05CD5B64" w14:textId="77777777" w:rsidR="00D4317B" w:rsidRPr="00B96585" w:rsidRDefault="00D4317B" w:rsidP="00D4317B">
            <w:pPr>
              <w:numPr>
                <w:ilvl w:val="0"/>
                <w:numId w:val="40"/>
              </w:numPr>
              <w:suppressAutoHyphens/>
              <w:spacing w:after="0" w:line="240" w:lineRule="auto"/>
              <w:jc w:val="both"/>
              <w:rPr>
                <w:rFonts w:ascii="Arial" w:hAnsi="Arial" w:cs="Arial"/>
                <w:sz w:val="18"/>
                <w:szCs w:val="18"/>
                <w:lang w:eastAsia="es-EC"/>
              </w:rPr>
            </w:pPr>
            <w:r w:rsidRPr="00B96585">
              <w:rPr>
                <w:rFonts w:ascii="Arial" w:hAnsi="Arial" w:cs="Arial"/>
                <w:sz w:val="18"/>
                <w:szCs w:val="18"/>
                <w:lang w:eastAsia="es-EC"/>
              </w:rPr>
              <w:t>802.11ax beamforming o su similar</w:t>
            </w:r>
          </w:p>
          <w:p w14:paraId="3237BDAE" w14:textId="77777777" w:rsidR="00D4317B" w:rsidRPr="00B96585" w:rsidRDefault="00D4317B" w:rsidP="00D4317B">
            <w:pPr>
              <w:numPr>
                <w:ilvl w:val="0"/>
                <w:numId w:val="40"/>
              </w:numPr>
              <w:suppressAutoHyphens/>
              <w:spacing w:after="0" w:line="240" w:lineRule="auto"/>
              <w:jc w:val="both"/>
              <w:rPr>
                <w:rFonts w:ascii="Arial" w:hAnsi="Arial" w:cs="Arial"/>
                <w:sz w:val="18"/>
                <w:szCs w:val="18"/>
                <w:lang w:eastAsia="es-EC"/>
              </w:rPr>
            </w:pPr>
            <w:r w:rsidRPr="00B96585">
              <w:rPr>
                <w:rFonts w:ascii="Arial" w:hAnsi="Arial" w:cs="Arial"/>
                <w:sz w:val="18"/>
                <w:szCs w:val="18"/>
                <w:lang w:eastAsia="es-EC"/>
              </w:rPr>
              <w:t>Uplink y Downlink – OFDMA</w:t>
            </w:r>
          </w:p>
          <w:p w14:paraId="1F749873" w14:textId="77777777" w:rsidR="00D4317B" w:rsidRPr="00B96585" w:rsidRDefault="00D4317B" w:rsidP="00D4317B">
            <w:pPr>
              <w:numPr>
                <w:ilvl w:val="0"/>
                <w:numId w:val="40"/>
              </w:numPr>
              <w:suppressAutoHyphens/>
              <w:spacing w:after="0" w:line="240" w:lineRule="auto"/>
              <w:jc w:val="both"/>
              <w:rPr>
                <w:rFonts w:ascii="Arial" w:hAnsi="Arial" w:cs="Arial"/>
                <w:sz w:val="18"/>
                <w:szCs w:val="18"/>
                <w:lang w:eastAsia="es-EC"/>
              </w:rPr>
            </w:pPr>
            <w:r w:rsidRPr="00B96585">
              <w:rPr>
                <w:rFonts w:ascii="Arial" w:hAnsi="Arial" w:cs="Arial"/>
                <w:sz w:val="18"/>
                <w:szCs w:val="18"/>
                <w:lang w:eastAsia="es-EC"/>
              </w:rPr>
              <w:t>802.11 DFS</w:t>
            </w:r>
          </w:p>
          <w:p w14:paraId="57093E41" w14:textId="77777777" w:rsidR="00D4317B" w:rsidRPr="00B96585" w:rsidRDefault="00D4317B" w:rsidP="00D4317B">
            <w:pPr>
              <w:numPr>
                <w:ilvl w:val="0"/>
                <w:numId w:val="40"/>
              </w:numPr>
              <w:suppressAutoHyphens/>
              <w:spacing w:after="0" w:line="240" w:lineRule="auto"/>
              <w:jc w:val="both"/>
              <w:rPr>
                <w:rFonts w:ascii="Arial" w:hAnsi="Arial" w:cs="Arial"/>
                <w:sz w:val="18"/>
                <w:szCs w:val="18"/>
                <w:lang w:eastAsia="es-EC"/>
              </w:rPr>
            </w:pPr>
            <w:r w:rsidRPr="00B96585">
              <w:rPr>
                <w:rFonts w:ascii="Arial" w:hAnsi="Arial" w:cs="Arial"/>
                <w:sz w:val="18"/>
                <w:szCs w:val="18"/>
                <w:lang w:eastAsia="es-EC"/>
              </w:rPr>
              <w:t>Compatibilidad con WPA3</w:t>
            </w:r>
          </w:p>
          <w:p w14:paraId="18A63296" w14:textId="77777777" w:rsidR="00D4317B" w:rsidRPr="00B96585" w:rsidRDefault="00D4317B" w:rsidP="00D4317B">
            <w:pPr>
              <w:numPr>
                <w:ilvl w:val="0"/>
                <w:numId w:val="40"/>
              </w:numPr>
              <w:suppressAutoHyphens/>
              <w:spacing w:after="0" w:line="240" w:lineRule="auto"/>
              <w:jc w:val="both"/>
              <w:rPr>
                <w:rFonts w:ascii="Arial" w:hAnsi="Arial" w:cs="Arial"/>
                <w:sz w:val="18"/>
                <w:szCs w:val="18"/>
                <w:lang w:eastAsia="es-EC"/>
              </w:rPr>
            </w:pPr>
            <w:r w:rsidRPr="00B96585">
              <w:rPr>
                <w:rFonts w:ascii="Arial" w:hAnsi="Arial" w:cs="Arial"/>
                <w:sz w:val="18"/>
                <w:szCs w:val="18"/>
                <w:lang w:eastAsia="es-EC"/>
              </w:rPr>
              <w:t>Soportar canales de 20, 40, 80 y 160MHz.</w:t>
            </w:r>
          </w:p>
          <w:p w14:paraId="3AEF5858" w14:textId="77777777" w:rsidR="00D4317B" w:rsidRPr="00B96585" w:rsidRDefault="00D4317B" w:rsidP="00D4317B">
            <w:pPr>
              <w:numPr>
                <w:ilvl w:val="0"/>
                <w:numId w:val="40"/>
              </w:numPr>
              <w:suppressAutoHyphens/>
              <w:spacing w:after="0" w:line="240" w:lineRule="auto"/>
              <w:jc w:val="both"/>
              <w:rPr>
                <w:rFonts w:ascii="Arial" w:hAnsi="Arial" w:cs="Arial"/>
                <w:sz w:val="18"/>
                <w:szCs w:val="18"/>
                <w:lang w:eastAsia="es-EC"/>
              </w:rPr>
            </w:pPr>
            <w:r w:rsidRPr="00B96585">
              <w:rPr>
                <w:rFonts w:ascii="Arial" w:hAnsi="Arial" w:cs="Arial"/>
                <w:sz w:val="18"/>
                <w:szCs w:val="18"/>
                <w:lang w:eastAsia="es-EC"/>
              </w:rPr>
              <w:t>Velocidad de conexión PHY de hasta 7.78 Gbps (4x4 160MHz con 6GHz, 4x4 80MHz con 5GHz y 4x4 20MHz con 2.4GHz)</w:t>
            </w:r>
          </w:p>
        </w:tc>
      </w:tr>
      <w:tr w:rsidR="00D4317B" w:rsidRPr="00D4317B" w14:paraId="66441D16" w14:textId="77777777" w:rsidTr="00D4317B">
        <w:trPr>
          <w:trHeight w:val="20"/>
        </w:trPr>
        <w:tc>
          <w:tcPr>
            <w:tcW w:w="1800" w:type="dxa"/>
            <w:shd w:val="clear" w:color="auto" w:fill="auto"/>
          </w:tcPr>
          <w:p w14:paraId="711AC80B" w14:textId="77777777" w:rsidR="00D4317B" w:rsidRPr="00B96585" w:rsidRDefault="00D4317B" w:rsidP="009B5A42">
            <w:pPr>
              <w:spacing w:after="0" w:line="240" w:lineRule="auto"/>
              <w:rPr>
                <w:rFonts w:ascii="Arial" w:hAnsi="Arial" w:cs="Arial"/>
                <w:sz w:val="18"/>
                <w:szCs w:val="18"/>
              </w:rPr>
            </w:pPr>
            <w:r w:rsidRPr="00B96585">
              <w:rPr>
                <w:rFonts w:ascii="Arial" w:hAnsi="Arial" w:cs="Arial"/>
                <w:sz w:val="18"/>
                <w:szCs w:val="18"/>
                <w:lang w:eastAsia="es-EC"/>
              </w:rPr>
              <w:t>Desempeño</w:t>
            </w:r>
          </w:p>
        </w:tc>
        <w:tc>
          <w:tcPr>
            <w:tcW w:w="6521" w:type="dxa"/>
            <w:shd w:val="clear" w:color="auto" w:fill="auto"/>
            <w:vAlign w:val="center"/>
          </w:tcPr>
          <w:p w14:paraId="2B794476" w14:textId="77777777" w:rsidR="00D4317B" w:rsidRPr="00B96585" w:rsidRDefault="00D4317B" w:rsidP="009B5A42">
            <w:pPr>
              <w:spacing w:after="0" w:line="240" w:lineRule="auto"/>
              <w:jc w:val="both"/>
              <w:rPr>
                <w:rFonts w:ascii="Arial" w:hAnsi="Arial" w:cs="Arial"/>
                <w:sz w:val="18"/>
                <w:szCs w:val="18"/>
                <w:lang w:eastAsia="es-EC"/>
              </w:rPr>
            </w:pPr>
            <w:r w:rsidRPr="00B96585">
              <w:rPr>
                <w:rFonts w:ascii="Arial" w:hAnsi="Arial" w:cs="Arial"/>
                <w:sz w:val="18"/>
                <w:szCs w:val="18"/>
                <w:lang w:eastAsia="es-EC"/>
              </w:rPr>
              <w:t>Radio flexible (debe tener capacidad para poder funcionar en 5 GHz y/o 6 GHz)</w:t>
            </w:r>
          </w:p>
        </w:tc>
      </w:tr>
      <w:tr w:rsidR="00D4317B" w:rsidRPr="00D4317B" w14:paraId="7BA444BD" w14:textId="77777777" w:rsidTr="00D4317B">
        <w:trPr>
          <w:trHeight w:val="20"/>
        </w:trPr>
        <w:tc>
          <w:tcPr>
            <w:tcW w:w="1800" w:type="dxa"/>
            <w:shd w:val="clear" w:color="auto" w:fill="auto"/>
          </w:tcPr>
          <w:p w14:paraId="5E1CB400" w14:textId="77777777" w:rsidR="00D4317B" w:rsidRPr="00B96585" w:rsidRDefault="00D4317B" w:rsidP="009B5A42">
            <w:pPr>
              <w:spacing w:after="0" w:line="240" w:lineRule="auto"/>
              <w:rPr>
                <w:rFonts w:ascii="Arial" w:hAnsi="Arial" w:cs="Arial"/>
                <w:sz w:val="18"/>
                <w:szCs w:val="18"/>
              </w:rPr>
            </w:pPr>
            <w:r w:rsidRPr="00B96585">
              <w:rPr>
                <w:rFonts w:ascii="Arial" w:hAnsi="Arial" w:cs="Arial"/>
                <w:sz w:val="18"/>
                <w:szCs w:val="18"/>
                <w:lang w:eastAsia="es-EC"/>
              </w:rPr>
              <w:t>Seguridad</w:t>
            </w:r>
          </w:p>
        </w:tc>
        <w:tc>
          <w:tcPr>
            <w:tcW w:w="6521" w:type="dxa"/>
            <w:shd w:val="clear" w:color="auto" w:fill="auto"/>
            <w:vAlign w:val="center"/>
          </w:tcPr>
          <w:p w14:paraId="0E324A21" w14:textId="77777777" w:rsidR="00D4317B" w:rsidRPr="00B96585" w:rsidRDefault="00D4317B" w:rsidP="009B5A42">
            <w:pPr>
              <w:snapToGrid w:val="0"/>
              <w:spacing w:after="0" w:line="240" w:lineRule="auto"/>
              <w:jc w:val="both"/>
              <w:rPr>
                <w:rFonts w:ascii="Arial" w:hAnsi="Arial" w:cs="Arial"/>
                <w:sz w:val="18"/>
                <w:szCs w:val="18"/>
              </w:rPr>
            </w:pPr>
            <w:r w:rsidRPr="00B96585">
              <w:rPr>
                <w:rFonts w:ascii="Arial" w:hAnsi="Arial" w:cs="Arial"/>
                <w:sz w:val="18"/>
                <w:szCs w:val="18"/>
              </w:rPr>
              <w:t>Requiere como mínimo los siguientes estándares de seguridad:</w:t>
            </w:r>
          </w:p>
          <w:p w14:paraId="3A529D92" w14:textId="77777777" w:rsidR="00D4317B" w:rsidRPr="00B96585" w:rsidRDefault="00D4317B" w:rsidP="00D4317B">
            <w:pPr>
              <w:pStyle w:val="Prrafodelista"/>
              <w:numPr>
                <w:ilvl w:val="0"/>
                <w:numId w:val="37"/>
              </w:numPr>
              <w:snapToGrid w:val="0"/>
              <w:spacing w:after="0" w:line="240" w:lineRule="auto"/>
              <w:ind w:left="181" w:hanging="113"/>
              <w:rPr>
                <w:sz w:val="18"/>
                <w:szCs w:val="18"/>
              </w:rPr>
            </w:pPr>
            <w:r w:rsidRPr="00B96585">
              <w:rPr>
                <w:sz w:val="18"/>
                <w:szCs w:val="18"/>
              </w:rPr>
              <w:t xml:space="preserve">802.11i(WPA3, WPA2) </w:t>
            </w:r>
          </w:p>
          <w:p w14:paraId="0E73ABC1" w14:textId="77777777" w:rsidR="00D4317B" w:rsidRPr="00B96585" w:rsidRDefault="00D4317B" w:rsidP="00D4317B">
            <w:pPr>
              <w:pStyle w:val="Prrafodelista"/>
              <w:numPr>
                <w:ilvl w:val="0"/>
                <w:numId w:val="37"/>
              </w:numPr>
              <w:snapToGrid w:val="0"/>
              <w:spacing w:after="0" w:line="240" w:lineRule="auto"/>
              <w:ind w:left="181" w:hanging="113"/>
              <w:rPr>
                <w:sz w:val="18"/>
                <w:szCs w:val="18"/>
              </w:rPr>
            </w:pPr>
            <w:r w:rsidRPr="00B96585">
              <w:rPr>
                <w:sz w:val="18"/>
                <w:szCs w:val="18"/>
              </w:rPr>
              <w:t>802.1X</w:t>
            </w:r>
          </w:p>
          <w:p w14:paraId="0690CA0F" w14:textId="77777777" w:rsidR="00D4317B" w:rsidRPr="00B96585" w:rsidRDefault="00D4317B" w:rsidP="00D4317B">
            <w:pPr>
              <w:pStyle w:val="Prrafodelista"/>
              <w:numPr>
                <w:ilvl w:val="0"/>
                <w:numId w:val="37"/>
              </w:numPr>
              <w:snapToGrid w:val="0"/>
              <w:spacing w:after="0" w:line="240" w:lineRule="auto"/>
              <w:ind w:left="181" w:hanging="113"/>
              <w:rPr>
                <w:sz w:val="18"/>
                <w:szCs w:val="18"/>
              </w:rPr>
            </w:pPr>
            <w:r w:rsidRPr="00B96585">
              <w:rPr>
                <w:sz w:val="18"/>
                <w:szCs w:val="18"/>
              </w:rPr>
              <w:t>Advanced Encryption Standard (AES)</w:t>
            </w:r>
          </w:p>
        </w:tc>
      </w:tr>
      <w:tr w:rsidR="00D4317B" w:rsidRPr="00D4317B" w14:paraId="18060ECC" w14:textId="77777777" w:rsidTr="00D4317B">
        <w:trPr>
          <w:trHeight w:val="20"/>
        </w:trPr>
        <w:tc>
          <w:tcPr>
            <w:tcW w:w="1800" w:type="dxa"/>
            <w:shd w:val="clear" w:color="auto" w:fill="auto"/>
          </w:tcPr>
          <w:p w14:paraId="67EDF5B4" w14:textId="77777777" w:rsidR="00D4317B" w:rsidRPr="00B96585" w:rsidRDefault="00D4317B" w:rsidP="009B5A42">
            <w:pPr>
              <w:spacing w:after="0" w:line="240" w:lineRule="auto"/>
              <w:rPr>
                <w:rFonts w:ascii="Arial" w:hAnsi="Arial" w:cs="Arial"/>
                <w:sz w:val="18"/>
                <w:szCs w:val="18"/>
              </w:rPr>
            </w:pPr>
            <w:r w:rsidRPr="00B96585">
              <w:rPr>
                <w:rFonts w:ascii="Arial" w:hAnsi="Arial" w:cs="Arial"/>
                <w:sz w:val="18"/>
                <w:szCs w:val="18"/>
              </w:rPr>
              <w:t>Funcionalidades Avanzadas</w:t>
            </w:r>
          </w:p>
        </w:tc>
        <w:tc>
          <w:tcPr>
            <w:tcW w:w="6521" w:type="dxa"/>
            <w:shd w:val="clear" w:color="auto" w:fill="auto"/>
            <w:vAlign w:val="center"/>
          </w:tcPr>
          <w:p w14:paraId="2EF7DBB9" w14:textId="77777777" w:rsidR="00D4317B" w:rsidRPr="00B96585" w:rsidRDefault="00D4317B" w:rsidP="009B5A42">
            <w:pPr>
              <w:spacing w:after="0" w:line="240" w:lineRule="auto"/>
              <w:jc w:val="both"/>
              <w:rPr>
                <w:rFonts w:ascii="Arial" w:hAnsi="Arial" w:cs="Arial"/>
                <w:sz w:val="18"/>
                <w:szCs w:val="18"/>
                <w:lang w:eastAsia="es-EC"/>
              </w:rPr>
            </w:pPr>
            <w:r w:rsidRPr="00B96585">
              <w:rPr>
                <w:rFonts w:ascii="Arial" w:hAnsi="Arial" w:cs="Arial"/>
                <w:sz w:val="18"/>
                <w:szCs w:val="18"/>
                <w:lang w:eastAsia="es-EC"/>
              </w:rPr>
              <w:t>Cada equipo propuesto debe contar con funcionalidades avanzadas que le permitan a la controladora de gestión DNA Center, por al menos 3 (tres) años lo siguiente:</w:t>
            </w:r>
          </w:p>
          <w:p w14:paraId="75B5202B" w14:textId="77777777" w:rsidR="00D4317B" w:rsidRPr="00B96585" w:rsidRDefault="00D4317B" w:rsidP="00D4317B">
            <w:pPr>
              <w:pStyle w:val="Prrafodelista"/>
              <w:numPr>
                <w:ilvl w:val="0"/>
                <w:numId w:val="20"/>
              </w:numPr>
              <w:spacing w:after="0" w:line="240" w:lineRule="auto"/>
              <w:ind w:left="344"/>
              <w:rPr>
                <w:color w:val="00000A"/>
                <w:sz w:val="18"/>
                <w:szCs w:val="18"/>
                <w:lang w:eastAsia="es-EC"/>
              </w:rPr>
            </w:pPr>
            <w:r w:rsidRPr="00B96585">
              <w:rPr>
                <w:color w:val="00000A"/>
                <w:sz w:val="18"/>
                <w:szCs w:val="18"/>
                <w:lang w:eastAsia="es-EC"/>
              </w:rPr>
              <w:t>Que el access point sea descubierto, configurado y gestionado por la controladora inalámbrica ofertada.</w:t>
            </w:r>
          </w:p>
          <w:p w14:paraId="40A01B44" w14:textId="77777777" w:rsidR="00D4317B" w:rsidRPr="00B96585" w:rsidRDefault="00D4317B" w:rsidP="00D4317B">
            <w:pPr>
              <w:pStyle w:val="Prrafodelista"/>
              <w:numPr>
                <w:ilvl w:val="0"/>
                <w:numId w:val="20"/>
              </w:numPr>
              <w:spacing w:after="0" w:line="240" w:lineRule="auto"/>
              <w:ind w:left="344"/>
              <w:rPr>
                <w:color w:val="00000A"/>
                <w:sz w:val="18"/>
                <w:szCs w:val="18"/>
                <w:lang w:eastAsia="es-EC"/>
              </w:rPr>
            </w:pPr>
            <w:r w:rsidRPr="00B96585">
              <w:rPr>
                <w:color w:val="00000A"/>
                <w:sz w:val="18"/>
                <w:szCs w:val="18"/>
                <w:lang w:eastAsia="es-EC"/>
              </w:rPr>
              <w:t>Características de automatización:</w:t>
            </w:r>
          </w:p>
          <w:p w14:paraId="5942CD1A" w14:textId="77777777" w:rsidR="00D4317B" w:rsidRPr="00B96585" w:rsidRDefault="00D4317B" w:rsidP="00D4317B">
            <w:pPr>
              <w:pStyle w:val="Prrafodelista"/>
              <w:numPr>
                <w:ilvl w:val="0"/>
                <w:numId w:val="21"/>
              </w:numPr>
              <w:spacing w:after="0" w:line="240" w:lineRule="auto"/>
              <w:ind w:left="769"/>
              <w:rPr>
                <w:color w:val="00000A"/>
                <w:sz w:val="18"/>
                <w:szCs w:val="18"/>
                <w:lang w:eastAsia="es-EC"/>
              </w:rPr>
            </w:pPr>
            <w:r w:rsidRPr="00B96585">
              <w:rPr>
                <w:color w:val="00000A"/>
                <w:sz w:val="18"/>
                <w:szCs w:val="18"/>
                <w:lang w:eastAsia="es-EC"/>
              </w:rPr>
              <w:t>Despliegue de día 0 (zero touch provisioning).</w:t>
            </w:r>
          </w:p>
          <w:p w14:paraId="72C350A2" w14:textId="77777777" w:rsidR="00D4317B" w:rsidRPr="00B96585" w:rsidRDefault="00D4317B" w:rsidP="00D4317B">
            <w:pPr>
              <w:pStyle w:val="Prrafodelista"/>
              <w:numPr>
                <w:ilvl w:val="0"/>
                <w:numId w:val="20"/>
              </w:numPr>
              <w:spacing w:after="0" w:line="276" w:lineRule="auto"/>
              <w:ind w:left="344"/>
              <w:jc w:val="left"/>
              <w:rPr>
                <w:color w:val="00000A"/>
                <w:sz w:val="18"/>
                <w:szCs w:val="18"/>
                <w:lang w:eastAsia="es-EC"/>
              </w:rPr>
            </w:pPr>
            <w:r w:rsidRPr="00B96585">
              <w:rPr>
                <w:color w:val="00000A"/>
                <w:sz w:val="18"/>
                <w:szCs w:val="18"/>
                <w:lang w:eastAsia="es-EC"/>
              </w:rPr>
              <w:t xml:space="preserve">El access point debe tener las siguientes funcionalidades mediante el uso de la interfaz gráfica de la controladora </w:t>
            </w:r>
            <w:r w:rsidRPr="00B96585">
              <w:rPr>
                <w:sz w:val="18"/>
                <w:szCs w:val="18"/>
              </w:rPr>
              <w:t>de gestión</w:t>
            </w:r>
            <w:r w:rsidRPr="00B96585">
              <w:rPr>
                <w:color w:val="00000A"/>
                <w:sz w:val="18"/>
                <w:szCs w:val="18"/>
                <w:lang w:eastAsia="es-EC"/>
              </w:rPr>
              <w:t>:</w:t>
            </w:r>
          </w:p>
          <w:p w14:paraId="49F95029" w14:textId="77777777" w:rsidR="00D4317B" w:rsidRPr="00B96585" w:rsidRDefault="00D4317B" w:rsidP="00D4317B">
            <w:pPr>
              <w:pStyle w:val="Prrafodelista"/>
              <w:numPr>
                <w:ilvl w:val="1"/>
                <w:numId w:val="7"/>
              </w:numPr>
              <w:spacing w:after="0" w:line="240" w:lineRule="auto"/>
              <w:ind w:left="769"/>
              <w:rPr>
                <w:color w:val="00000A"/>
                <w:sz w:val="18"/>
                <w:szCs w:val="18"/>
                <w:lang w:eastAsia="es-EC"/>
              </w:rPr>
            </w:pPr>
            <w:r w:rsidRPr="00B96585">
              <w:rPr>
                <w:color w:val="00000A"/>
                <w:sz w:val="18"/>
                <w:szCs w:val="18"/>
                <w:lang w:eastAsia="es-EC"/>
              </w:rPr>
              <w:t>Despliegue de políticas de Calidad de Servicio (QoS) de manera automatizada en base al listado de aplicaciones críticas, no críticas y por defecto para el SRI o perfiles de usuarios asignados por el SRI</w:t>
            </w:r>
          </w:p>
          <w:p w14:paraId="7C8511BA" w14:textId="77777777" w:rsidR="00D4317B" w:rsidRPr="00B96585" w:rsidRDefault="00D4317B" w:rsidP="00D4317B">
            <w:pPr>
              <w:pStyle w:val="Prrafodelista"/>
              <w:numPr>
                <w:ilvl w:val="1"/>
                <w:numId w:val="7"/>
              </w:numPr>
              <w:spacing w:after="0" w:line="240" w:lineRule="auto"/>
              <w:ind w:left="769"/>
              <w:rPr>
                <w:color w:val="00000A"/>
                <w:sz w:val="18"/>
                <w:szCs w:val="18"/>
                <w:lang w:eastAsia="es-EC"/>
              </w:rPr>
            </w:pPr>
            <w:r w:rsidRPr="00B96585">
              <w:rPr>
                <w:color w:val="00000A"/>
                <w:sz w:val="18"/>
                <w:szCs w:val="18"/>
                <w:lang w:eastAsia="es-EC"/>
              </w:rPr>
              <w:t>Habilidad para convertir un radio de los access points en un sensor que permita monitorear de manera proactiva el performance de la red</w:t>
            </w:r>
          </w:p>
        </w:tc>
      </w:tr>
    </w:tbl>
    <w:p w14:paraId="3B727643" w14:textId="77777777" w:rsidR="00D4317B" w:rsidRPr="00D4317B" w:rsidRDefault="00D4317B" w:rsidP="00D4317B">
      <w:pPr>
        <w:tabs>
          <w:tab w:val="left" w:pos="3295"/>
        </w:tabs>
        <w:spacing w:after="0" w:line="240" w:lineRule="auto"/>
        <w:outlineLvl w:val="0"/>
        <w:rPr>
          <w:rFonts w:ascii="Arial" w:hAnsi="Arial" w:cs="Arial"/>
          <w:sz w:val="20"/>
          <w:szCs w:val="20"/>
        </w:rPr>
      </w:pPr>
    </w:p>
    <w:p w14:paraId="312FAD20" w14:textId="77777777" w:rsidR="00D4317B" w:rsidRPr="00D4317B" w:rsidRDefault="00D4317B" w:rsidP="00D4317B">
      <w:pPr>
        <w:spacing w:before="120" w:after="120" w:line="240" w:lineRule="auto"/>
        <w:jc w:val="both"/>
        <w:rPr>
          <w:rFonts w:ascii="Arial" w:hAnsi="Arial" w:cs="Arial"/>
          <w:sz w:val="20"/>
          <w:szCs w:val="20"/>
        </w:rPr>
      </w:pPr>
      <w:r w:rsidRPr="00D4317B">
        <w:rPr>
          <w:rFonts w:ascii="Arial" w:hAnsi="Arial" w:cs="Arial"/>
          <w:b/>
          <w:bCs/>
          <w:sz w:val="20"/>
          <w:szCs w:val="20"/>
        </w:rPr>
        <w:t>ÍTEM 4:</w:t>
      </w:r>
      <w:r w:rsidRPr="00D4317B">
        <w:rPr>
          <w:rFonts w:ascii="Arial" w:hAnsi="Arial" w:cs="Arial"/>
          <w:sz w:val="20"/>
          <w:szCs w:val="20"/>
        </w:rPr>
        <w:t xml:space="preserve"> SWITCH DE ACCESO DE CAPA TRES DE 48 PUERTOS DE FIBRA </w:t>
      </w:r>
    </w:p>
    <w:tbl>
      <w:tblPr>
        <w:tblW w:w="4927" w:type="pct"/>
        <w:tblInd w:w="1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20"/>
        <w:gridCol w:w="6550"/>
      </w:tblGrid>
      <w:tr w:rsidR="00D4317B" w:rsidRPr="00D4317B" w14:paraId="71B7BDB6" w14:textId="77777777" w:rsidTr="009B5A42">
        <w:trPr>
          <w:cantSplit/>
          <w:trHeight w:val="315"/>
        </w:trPr>
        <w:tc>
          <w:tcPr>
            <w:tcW w:w="5000" w:type="pct"/>
            <w:gridSpan w:val="2"/>
            <w:shd w:val="clear" w:color="auto" w:fill="auto"/>
            <w:vAlign w:val="center"/>
          </w:tcPr>
          <w:p w14:paraId="0D1174BA" w14:textId="77777777" w:rsidR="00D4317B" w:rsidRPr="00B96585" w:rsidRDefault="00D4317B" w:rsidP="009B5A42">
            <w:pPr>
              <w:spacing w:after="0" w:line="240" w:lineRule="auto"/>
              <w:jc w:val="both"/>
              <w:rPr>
                <w:rFonts w:ascii="Arial" w:hAnsi="Arial" w:cs="Arial"/>
                <w:b/>
                <w:sz w:val="18"/>
                <w:szCs w:val="18"/>
              </w:rPr>
            </w:pPr>
            <w:r w:rsidRPr="00B96585">
              <w:rPr>
                <w:rFonts w:ascii="Arial" w:hAnsi="Arial" w:cs="Arial"/>
                <w:b/>
                <w:sz w:val="18"/>
                <w:szCs w:val="18"/>
              </w:rPr>
              <w:t>CANTIDAD: 1</w:t>
            </w:r>
          </w:p>
        </w:tc>
      </w:tr>
      <w:tr w:rsidR="00D4317B" w:rsidRPr="00D4317B" w14:paraId="65A5F1A3" w14:textId="77777777" w:rsidTr="009B5A42">
        <w:trPr>
          <w:cantSplit/>
          <w:trHeight w:val="315"/>
        </w:trPr>
        <w:tc>
          <w:tcPr>
            <w:tcW w:w="5000" w:type="pct"/>
            <w:gridSpan w:val="2"/>
            <w:shd w:val="clear" w:color="auto" w:fill="auto"/>
            <w:vAlign w:val="center"/>
            <w:hideMark/>
          </w:tcPr>
          <w:p w14:paraId="30F5ED86" w14:textId="77777777" w:rsidR="00D4317B" w:rsidRPr="00B96585" w:rsidRDefault="00D4317B" w:rsidP="009B5A42">
            <w:pPr>
              <w:spacing w:after="0" w:line="240" w:lineRule="auto"/>
              <w:jc w:val="both"/>
              <w:rPr>
                <w:rFonts w:ascii="Arial" w:hAnsi="Arial" w:cs="Arial"/>
                <w:b/>
                <w:bCs/>
                <w:sz w:val="18"/>
                <w:szCs w:val="18"/>
              </w:rPr>
            </w:pPr>
            <w:r w:rsidRPr="00B96585">
              <w:rPr>
                <w:rFonts w:ascii="Arial" w:hAnsi="Arial" w:cs="Arial"/>
                <w:b/>
                <w:sz w:val="18"/>
                <w:szCs w:val="18"/>
              </w:rPr>
              <w:t>DESCRIPCIÓN GENERAL</w:t>
            </w:r>
          </w:p>
        </w:tc>
      </w:tr>
      <w:tr w:rsidR="00D4317B" w:rsidRPr="00D4317B" w14:paraId="05914D89" w14:textId="77777777" w:rsidTr="00166295">
        <w:trPr>
          <w:cantSplit/>
          <w:trHeight w:val="288"/>
        </w:trPr>
        <w:tc>
          <w:tcPr>
            <w:tcW w:w="1087" w:type="pct"/>
            <w:shd w:val="clear" w:color="auto" w:fill="auto"/>
            <w:vAlign w:val="center"/>
            <w:hideMark/>
          </w:tcPr>
          <w:p w14:paraId="2A33F0C1" w14:textId="77777777" w:rsidR="00D4317B" w:rsidRPr="00B96585" w:rsidRDefault="00D4317B" w:rsidP="009B5A42">
            <w:pPr>
              <w:spacing w:after="0" w:line="240" w:lineRule="auto"/>
              <w:jc w:val="both"/>
              <w:rPr>
                <w:rFonts w:ascii="Arial" w:hAnsi="Arial" w:cs="Arial"/>
                <w:sz w:val="18"/>
                <w:szCs w:val="18"/>
              </w:rPr>
            </w:pPr>
            <w:r w:rsidRPr="00B96585">
              <w:rPr>
                <w:rFonts w:ascii="Arial" w:hAnsi="Arial" w:cs="Arial"/>
                <w:sz w:val="18"/>
                <w:szCs w:val="18"/>
              </w:rPr>
              <w:t>Tipo de Equipo</w:t>
            </w:r>
          </w:p>
        </w:tc>
        <w:tc>
          <w:tcPr>
            <w:tcW w:w="3913" w:type="pct"/>
            <w:shd w:val="clear" w:color="auto" w:fill="auto"/>
            <w:vAlign w:val="center"/>
            <w:hideMark/>
          </w:tcPr>
          <w:p w14:paraId="25A7DD3A" w14:textId="77777777" w:rsidR="00D4317B" w:rsidRPr="00B96585" w:rsidRDefault="00D4317B" w:rsidP="009B5A42">
            <w:pPr>
              <w:spacing w:after="0" w:line="240" w:lineRule="auto"/>
              <w:jc w:val="both"/>
              <w:rPr>
                <w:rFonts w:ascii="Arial" w:hAnsi="Arial" w:cs="Arial"/>
                <w:sz w:val="18"/>
                <w:szCs w:val="18"/>
              </w:rPr>
            </w:pPr>
            <w:r w:rsidRPr="00B96585">
              <w:rPr>
                <w:rFonts w:ascii="Arial" w:hAnsi="Arial" w:cs="Arial"/>
                <w:sz w:val="18"/>
                <w:szCs w:val="18"/>
              </w:rPr>
              <w:t>Switch Capa 3 de alto rendimiento con uplinks de al menos 40 Gbps</w:t>
            </w:r>
          </w:p>
          <w:p w14:paraId="33DECDFE" w14:textId="77777777" w:rsidR="00D4317B" w:rsidRPr="00B96585" w:rsidRDefault="00D4317B" w:rsidP="009B5A42">
            <w:pPr>
              <w:spacing w:after="0" w:line="240" w:lineRule="auto"/>
              <w:jc w:val="both"/>
              <w:rPr>
                <w:rFonts w:ascii="Arial" w:hAnsi="Arial" w:cs="Arial"/>
                <w:sz w:val="18"/>
                <w:szCs w:val="18"/>
              </w:rPr>
            </w:pPr>
          </w:p>
        </w:tc>
      </w:tr>
      <w:tr w:rsidR="00D4317B" w:rsidRPr="00D4317B" w14:paraId="5E7F98C5" w14:textId="77777777" w:rsidTr="00D4317B">
        <w:trPr>
          <w:cantSplit/>
          <w:trHeight w:val="344"/>
        </w:trPr>
        <w:tc>
          <w:tcPr>
            <w:tcW w:w="1087" w:type="pct"/>
            <w:vMerge w:val="restart"/>
            <w:shd w:val="clear" w:color="auto" w:fill="auto"/>
            <w:vAlign w:val="center"/>
          </w:tcPr>
          <w:p w14:paraId="32584674" w14:textId="77777777" w:rsidR="00D4317B" w:rsidRPr="00B96585" w:rsidRDefault="00D4317B" w:rsidP="009B5A42">
            <w:pPr>
              <w:spacing w:after="0" w:line="240" w:lineRule="auto"/>
              <w:jc w:val="both"/>
              <w:rPr>
                <w:rFonts w:ascii="Arial" w:hAnsi="Arial" w:cs="Arial"/>
                <w:sz w:val="18"/>
                <w:szCs w:val="18"/>
              </w:rPr>
            </w:pPr>
            <w:r w:rsidRPr="00B96585">
              <w:rPr>
                <w:rFonts w:ascii="Arial" w:hAnsi="Arial" w:cs="Arial"/>
                <w:sz w:val="18"/>
                <w:szCs w:val="18"/>
              </w:rPr>
              <w:t>Compatibilidad</w:t>
            </w:r>
          </w:p>
        </w:tc>
        <w:tc>
          <w:tcPr>
            <w:tcW w:w="3913" w:type="pct"/>
            <w:shd w:val="clear" w:color="auto" w:fill="auto"/>
            <w:vAlign w:val="center"/>
          </w:tcPr>
          <w:p w14:paraId="7F93A721" w14:textId="77777777" w:rsidR="00D4317B" w:rsidRPr="00B96585" w:rsidRDefault="00D4317B" w:rsidP="009B5A42">
            <w:pPr>
              <w:spacing w:after="0" w:line="240" w:lineRule="auto"/>
              <w:jc w:val="both"/>
              <w:rPr>
                <w:rFonts w:ascii="Arial" w:hAnsi="Arial" w:cs="Arial"/>
                <w:sz w:val="18"/>
                <w:szCs w:val="18"/>
              </w:rPr>
            </w:pPr>
            <w:r w:rsidRPr="00B96585">
              <w:rPr>
                <w:rFonts w:ascii="Arial" w:hAnsi="Arial" w:cs="Arial"/>
                <w:sz w:val="18"/>
                <w:szCs w:val="18"/>
              </w:rPr>
              <w:t xml:space="preserve">El equipo debe </w:t>
            </w:r>
            <w:r w:rsidRPr="00B96585">
              <w:rPr>
                <w:rFonts w:ascii="Arial" w:hAnsi="Arial" w:cs="Arial"/>
                <w:sz w:val="18"/>
                <w:szCs w:val="18"/>
                <w:lang w:eastAsia="es-EC"/>
              </w:rPr>
              <w:t>integrarse de manera nativa con la consola de administración centralizada LAN y WLAN DNA Center que dispone el SRI.</w:t>
            </w:r>
          </w:p>
        </w:tc>
      </w:tr>
      <w:tr w:rsidR="00D4317B" w:rsidRPr="00D4317B" w14:paraId="7A461997" w14:textId="77777777" w:rsidTr="00D4317B">
        <w:trPr>
          <w:cantSplit/>
          <w:trHeight w:val="408"/>
        </w:trPr>
        <w:tc>
          <w:tcPr>
            <w:tcW w:w="1087" w:type="pct"/>
            <w:vMerge/>
            <w:shd w:val="clear" w:color="auto" w:fill="auto"/>
          </w:tcPr>
          <w:p w14:paraId="60149A1A" w14:textId="77777777" w:rsidR="00D4317B" w:rsidRPr="00B96585" w:rsidRDefault="00D4317B" w:rsidP="009B5A42">
            <w:pPr>
              <w:spacing w:after="0" w:line="240" w:lineRule="auto"/>
              <w:jc w:val="both"/>
              <w:rPr>
                <w:rFonts w:ascii="Arial" w:hAnsi="Arial" w:cs="Arial"/>
                <w:sz w:val="18"/>
                <w:szCs w:val="18"/>
              </w:rPr>
            </w:pPr>
          </w:p>
        </w:tc>
        <w:tc>
          <w:tcPr>
            <w:tcW w:w="3913" w:type="pct"/>
            <w:shd w:val="clear" w:color="auto" w:fill="auto"/>
            <w:vAlign w:val="center"/>
          </w:tcPr>
          <w:p w14:paraId="1168BDCD" w14:textId="77777777" w:rsidR="00D4317B" w:rsidRPr="00B96585" w:rsidRDefault="00D4317B" w:rsidP="009B5A42">
            <w:pPr>
              <w:spacing w:after="0" w:line="240" w:lineRule="auto"/>
              <w:jc w:val="both"/>
              <w:rPr>
                <w:rFonts w:ascii="Arial" w:hAnsi="Arial" w:cs="Arial"/>
                <w:sz w:val="18"/>
                <w:szCs w:val="18"/>
              </w:rPr>
            </w:pPr>
            <w:r w:rsidRPr="00B96585">
              <w:rPr>
                <w:rFonts w:ascii="Arial" w:hAnsi="Arial" w:cs="Arial"/>
                <w:sz w:val="18"/>
                <w:szCs w:val="18"/>
              </w:rPr>
              <w:t xml:space="preserve">El switch propuesto y todas sus funcionalidades de control de acceso deben ser compatibles con Cisco Identity Services Engine (ISE) que dispone el SRI. </w:t>
            </w:r>
          </w:p>
        </w:tc>
      </w:tr>
      <w:tr w:rsidR="00D4317B" w:rsidRPr="00D4317B" w14:paraId="6EADE8FD" w14:textId="77777777" w:rsidTr="00D4317B">
        <w:trPr>
          <w:cantSplit/>
          <w:trHeight w:val="408"/>
        </w:trPr>
        <w:tc>
          <w:tcPr>
            <w:tcW w:w="1087" w:type="pct"/>
            <w:vMerge/>
            <w:shd w:val="clear" w:color="auto" w:fill="auto"/>
          </w:tcPr>
          <w:p w14:paraId="6E50B7EE" w14:textId="77777777" w:rsidR="00D4317B" w:rsidRPr="00B96585" w:rsidRDefault="00D4317B" w:rsidP="009B5A42">
            <w:pPr>
              <w:spacing w:after="0" w:line="240" w:lineRule="auto"/>
              <w:jc w:val="both"/>
              <w:rPr>
                <w:rFonts w:ascii="Arial" w:hAnsi="Arial" w:cs="Arial"/>
                <w:sz w:val="18"/>
                <w:szCs w:val="18"/>
              </w:rPr>
            </w:pPr>
          </w:p>
        </w:tc>
        <w:tc>
          <w:tcPr>
            <w:tcW w:w="3913" w:type="pct"/>
            <w:shd w:val="clear" w:color="auto" w:fill="auto"/>
            <w:vAlign w:val="center"/>
          </w:tcPr>
          <w:p w14:paraId="29AD0BE4" w14:textId="77777777" w:rsidR="00D4317B" w:rsidRPr="00B96585" w:rsidRDefault="00D4317B" w:rsidP="009B5A42">
            <w:pPr>
              <w:spacing w:after="0" w:line="240" w:lineRule="auto"/>
              <w:jc w:val="both"/>
              <w:rPr>
                <w:rFonts w:ascii="Arial" w:hAnsi="Arial" w:cs="Arial"/>
                <w:sz w:val="18"/>
                <w:szCs w:val="18"/>
              </w:rPr>
            </w:pPr>
            <w:r w:rsidRPr="00B96585">
              <w:rPr>
                <w:rFonts w:ascii="Arial" w:hAnsi="Arial" w:cs="Arial"/>
                <w:sz w:val="18"/>
                <w:szCs w:val="18"/>
              </w:rPr>
              <w:t>Las políticas de seguridad del switch que se definan para control de acceso a la red deben ser establecidas desde Cisco Identity Services Engine (ISE)</w:t>
            </w:r>
          </w:p>
        </w:tc>
      </w:tr>
      <w:tr w:rsidR="00D4317B" w:rsidRPr="00D4317B" w14:paraId="66481D7F" w14:textId="77777777" w:rsidTr="00D4317B">
        <w:trPr>
          <w:cantSplit/>
          <w:trHeight w:val="234"/>
        </w:trPr>
        <w:tc>
          <w:tcPr>
            <w:tcW w:w="1087" w:type="pct"/>
            <w:shd w:val="clear" w:color="auto" w:fill="auto"/>
          </w:tcPr>
          <w:p w14:paraId="20D036D6" w14:textId="77777777" w:rsidR="00D4317B" w:rsidRPr="00B96585" w:rsidRDefault="00D4317B" w:rsidP="009B5A42">
            <w:pPr>
              <w:spacing w:after="0" w:line="240" w:lineRule="auto"/>
              <w:jc w:val="both"/>
              <w:rPr>
                <w:rFonts w:ascii="Arial" w:hAnsi="Arial" w:cs="Arial"/>
                <w:sz w:val="18"/>
                <w:szCs w:val="18"/>
              </w:rPr>
            </w:pPr>
            <w:r w:rsidRPr="00B96585">
              <w:rPr>
                <w:rFonts w:ascii="Arial" w:hAnsi="Arial" w:cs="Arial"/>
                <w:sz w:val="18"/>
                <w:szCs w:val="18"/>
              </w:rPr>
              <w:t>Rendimiento</w:t>
            </w:r>
          </w:p>
        </w:tc>
        <w:tc>
          <w:tcPr>
            <w:tcW w:w="3913" w:type="pct"/>
            <w:shd w:val="clear" w:color="auto" w:fill="auto"/>
          </w:tcPr>
          <w:p w14:paraId="6ED46C35" w14:textId="77777777" w:rsidR="00D4317B" w:rsidRPr="00B96585" w:rsidRDefault="00D4317B" w:rsidP="009B5A42">
            <w:pPr>
              <w:spacing w:after="0" w:line="240" w:lineRule="auto"/>
              <w:jc w:val="both"/>
              <w:rPr>
                <w:rFonts w:ascii="Arial" w:hAnsi="Arial" w:cs="Arial"/>
                <w:sz w:val="18"/>
                <w:szCs w:val="18"/>
              </w:rPr>
            </w:pPr>
            <w:r w:rsidRPr="00B96585">
              <w:rPr>
                <w:rFonts w:ascii="Arial" w:hAnsi="Arial" w:cs="Arial"/>
                <w:sz w:val="18"/>
                <w:szCs w:val="18"/>
              </w:rPr>
              <w:t>El switch propuesto debe ofrecer como mínimo una capacidad de conmutación de 2 Tbps</w:t>
            </w:r>
          </w:p>
        </w:tc>
      </w:tr>
      <w:tr w:rsidR="00D4317B" w:rsidRPr="00D4317B" w14:paraId="56CECDC4" w14:textId="77777777" w:rsidTr="00D4317B">
        <w:trPr>
          <w:cantSplit/>
          <w:trHeight w:val="282"/>
        </w:trPr>
        <w:tc>
          <w:tcPr>
            <w:tcW w:w="1087" w:type="pct"/>
            <w:vMerge w:val="restart"/>
            <w:shd w:val="clear" w:color="auto" w:fill="auto"/>
          </w:tcPr>
          <w:p w14:paraId="77A06EDE" w14:textId="77777777" w:rsidR="00D4317B" w:rsidRPr="00B96585" w:rsidRDefault="00D4317B" w:rsidP="009B5A42">
            <w:pPr>
              <w:spacing w:after="0" w:line="240" w:lineRule="auto"/>
              <w:jc w:val="both"/>
              <w:rPr>
                <w:rFonts w:ascii="Arial" w:hAnsi="Arial" w:cs="Arial"/>
                <w:sz w:val="18"/>
                <w:szCs w:val="18"/>
              </w:rPr>
            </w:pPr>
            <w:r w:rsidRPr="00B96585">
              <w:rPr>
                <w:rFonts w:ascii="Arial" w:hAnsi="Arial" w:cs="Arial"/>
                <w:sz w:val="18"/>
                <w:szCs w:val="18"/>
              </w:rPr>
              <w:t>Especificaciones generales mínimas</w:t>
            </w:r>
          </w:p>
        </w:tc>
        <w:tc>
          <w:tcPr>
            <w:tcW w:w="3913" w:type="pct"/>
            <w:shd w:val="clear" w:color="auto" w:fill="auto"/>
          </w:tcPr>
          <w:p w14:paraId="60CA43C4" w14:textId="77777777" w:rsidR="00D4317B" w:rsidRPr="00B96585" w:rsidRDefault="00D4317B" w:rsidP="009B5A42">
            <w:pPr>
              <w:spacing w:after="0" w:line="240" w:lineRule="auto"/>
              <w:jc w:val="both"/>
              <w:rPr>
                <w:rFonts w:ascii="Arial" w:hAnsi="Arial" w:cs="Arial"/>
                <w:sz w:val="18"/>
                <w:szCs w:val="18"/>
              </w:rPr>
            </w:pPr>
            <w:r w:rsidRPr="00B96585">
              <w:rPr>
                <w:rFonts w:ascii="Arial" w:hAnsi="Arial" w:cs="Arial"/>
                <w:sz w:val="18"/>
                <w:szCs w:val="18"/>
              </w:rPr>
              <w:t>El switch propuesto deberá contar con:</w:t>
            </w:r>
          </w:p>
          <w:p w14:paraId="4A969FA0" w14:textId="77777777" w:rsidR="00D4317B" w:rsidRPr="00B96585" w:rsidRDefault="00D4317B" w:rsidP="009B5A42">
            <w:pPr>
              <w:spacing w:after="0" w:line="240" w:lineRule="auto"/>
              <w:jc w:val="both"/>
              <w:rPr>
                <w:rFonts w:ascii="Arial" w:hAnsi="Arial" w:cs="Arial"/>
                <w:sz w:val="18"/>
                <w:szCs w:val="18"/>
              </w:rPr>
            </w:pPr>
            <w:r w:rsidRPr="00B96585">
              <w:rPr>
                <w:rFonts w:ascii="Arial" w:hAnsi="Arial" w:cs="Arial"/>
                <w:sz w:val="18"/>
                <w:szCs w:val="18"/>
              </w:rPr>
              <w:t>Al menos 48 puertos 1/10/25G.</w:t>
            </w:r>
          </w:p>
          <w:p w14:paraId="0F76ACC5" w14:textId="77777777" w:rsidR="00D4317B" w:rsidRPr="00B96585" w:rsidRDefault="00D4317B" w:rsidP="009B5A42">
            <w:pPr>
              <w:spacing w:after="0" w:line="240" w:lineRule="auto"/>
              <w:jc w:val="both"/>
              <w:rPr>
                <w:rFonts w:ascii="Arial" w:hAnsi="Arial" w:cs="Arial"/>
                <w:sz w:val="18"/>
                <w:szCs w:val="18"/>
              </w:rPr>
            </w:pPr>
            <w:r w:rsidRPr="00B96585">
              <w:rPr>
                <w:rFonts w:ascii="Arial" w:hAnsi="Arial" w:cs="Arial"/>
                <w:sz w:val="18"/>
                <w:szCs w:val="18"/>
              </w:rPr>
              <w:t>Al menos 4 puertos 40/100G.</w:t>
            </w:r>
          </w:p>
        </w:tc>
      </w:tr>
      <w:tr w:rsidR="00D4317B" w:rsidRPr="00D4317B" w14:paraId="0217BFBB" w14:textId="77777777" w:rsidTr="00D4317B">
        <w:trPr>
          <w:cantSplit/>
          <w:trHeight w:val="271"/>
        </w:trPr>
        <w:tc>
          <w:tcPr>
            <w:tcW w:w="1087" w:type="pct"/>
            <w:vMerge/>
            <w:shd w:val="clear" w:color="auto" w:fill="auto"/>
          </w:tcPr>
          <w:p w14:paraId="56B8CDFD" w14:textId="77777777" w:rsidR="00D4317B" w:rsidRPr="00B96585" w:rsidRDefault="00D4317B" w:rsidP="009B5A42">
            <w:pPr>
              <w:spacing w:after="0" w:line="240" w:lineRule="auto"/>
              <w:jc w:val="both"/>
              <w:rPr>
                <w:rFonts w:ascii="Arial" w:hAnsi="Arial" w:cs="Arial"/>
                <w:sz w:val="18"/>
                <w:szCs w:val="18"/>
              </w:rPr>
            </w:pPr>
          </w:p>
        </w:tc>
        <w:tc>
          <w:tcPr>
            <w:tcW w:w="3913" w:type="pct"/>
            <w:shd w:val="clear" w:color="auto" w:fill="auto"/>
          </w:tcPr>
          <w:p w14:paraId="0AC3516F" w14:textId="77777777" w:rsidR="00D4317B" w:rsidRPr="00B96585" w:rsidRDefault="00D4317B" w:rsidP="009B5A42">
            <w:pPr>
              <w:spacing w:after="0" w:line="240" w:lineRule="auto"/>
              <w:jc w:val="both"/>
              <w:rPr>
                <w:rFonts w:ascii="Arial" w:hAnsi="Arial" w:cs="Arial"/>
                <w:sz w:val="18"/>
                <w:szCs w:val="18"/>
              </w:rPr>
            </w:pPr>
            <w:r w:rsidRPr="00B96585">
              <w:rPr>
                <w:rFonts w:ascii="Arial" w:hAnsi="Arial" w:cs="Arial"/>
                <w:sz w:val="18"/>
                <w:szCs w:val="18"/>
              </w:rPr>
              <w:t>El switch propuesto debe contar con almacenamiento SSD de al menos 240 GB y memoria DRAM de al menos 16 GB</w:t>
            </w:r>
          </w:p>
        </w:tc>
      </w:tr>
      <w:tr w:rsidR="00D4317B" w:rsidRPr="00D4317B" w14:paraId="1492704C" w14:textId="77777777" w:rsidTr="00D4317B">
        <w:trPr>
          <w:cantSplit/>
          <w:trHeight w:val="276"/>
        </w:trPr>
        <w:tc>
          <w:tcPr>
            <w:tcW w:w="1087" w:type="pct"/>
            <w:vMerge/>
            <w:shd w:val="clear" w:color="auto" w:fill="auto"/>
          </w:tcPr>
          <w:p w14:paraId="64232972" w14:textId="77777777" w:rsidR="00D4317B" w:rsidRPr="00B96585" w:rsidRDefault="00D4317B" w:rsidP="009B5A42">
            <w:pPr>
              <w:spacing w:after="0" w:line="240" w:lineRule="auto"/>
              <w:jc w:val="both"/>
              <w:rPr>
                <w:rFonts w:ascii="Arial" w:hAnsi="Arial" w:cs="Arial"/>
                <w:sz w:val="18"/>
                <w:szCs w:val="18"/>
              </w:rPr>
            </w:pPr>
          </w:p>
        </w:tc>
        <w:tc>
          <w:tcPr>
            <w:tcW w:w="3913" w:type="pct"/>
            <w:shd w:val="clear" w:color="auto" w:fill="auto"/>
          </w:tcPr>
          <w:p w14:paraId="33F9E351" w14:textId="77777777" w:rsidR="00D4317B" w:rsidRPr="00B96585" w:rsidRDefault="00D4317B" w:rsidP="009B5A42">
            <w:pPr>
              <w:spacing w:after="0" w:line="240" w:lineRule="auto"/>
              <w:jc w:val="both"/>
              <w:rPr>
                <w:rFonts w:ascii="Arial" w:hAnsi="Arial" w:cs="Arial"/>
                <w:color w:val="000000"/>
                <w:sz w:val="18"/>
                <w:szCs w:val="18"/>
              </w:rPr>
            </w:pPr>
            <w:r w:rsidRPr="00B96585">
              <w:rPr>
                <w:rFonts w:ascii="Arial" w:hAnsi="Arial" w:cs="Arial"/>
                <w:sz w:val="18"/>
                <w:szCs w:val="18"/>
              </w:rPr>
              <w:t>Debe estar en la capacidad de soportar automatización y redes definidas por Software (SDN).</w:t>
            </w:r>
            <w:r w:rsidRPr="00B96585">
              <w:rPr>
                <w:rFonts w:ascii="Arial" w:hAnsi="Arial" w:cs="Arial"/>
                <w:color w:val="000000"/>
                <w:sz w:val="18"/>
                <w:szCs w:val="18"/>
              </w:rPr>
              <w:t xml:space="preserve"> </w:t>
            </w:r>
          </w:p>
        </w:tc>
      </w:tr>
      <w:tr w:rsidR="00D4317B" w:rsidRPr="00D4317B" w14:paraId="7D1E062E" w14:textId="77777777" w:rsidTr="00D4317B">
        <w:trPr>
          <w:cantSplit/>
          <w:trHeight w:val="276"/>
        </w:trPr>
        <w:tc>
          <w:tcPr>
            <w:tcW w:w="1087" w:type="pct"/>
            <w:vMerge/>
            <w:shd w:val="clear" w:color="auto" w:fill="auto"/>
          </w:tcPr>
          <w:p w14:paraId="50EACD3B" w14:textId="77777777" w:rsidR="00D4317B" w:rsidRPr="00B96585" w:rsidRDefault="00D4317B" w:rsidP="009B5A42">
            <w:pPr>
              <w:spacing w:after="0" w:line="240" w:lineRule="auto"/>
              <w:jc w:val="both"/>
              <w:rPr>
                <w:rFonts w:ascii="Arial" w:hAnsi="Arial" w:cs="Arial"/>
                <w:sz w:val="18"/>
                <w:szCs w:val="18"/>
              </w:rPr>
            </w:pPr>
          </w:p>
        </w:tc>
        <w:tc>
          <w:tcPr>
            <w:tcW w:w="3913" w:type="pct"/>
            <w:shd w:val="clear" w:color="auto" w:fill="auto"/>
          </w:tcPr>
          <w:p w14:paraId="5AD01E0F" w14:textId="77777777" w:rsidR="00D4317B" w:rsidRPr="00B96585" w:rsidRDefault="00D4317B" w:rsidP="009B5A42">
            <w:pPr>
              <w:spacing w:after="0" w:line="240" w:lineRule="auto"/>
              <w:jc w:val="both"/>
              <w:rPr>
                <w:rFonts w:ascii="Arial" w:hAnsi="Arial" w:cs="Arial"/>
                <w:sz w:val="18"/>
                <w:szCs w:val="18"/>
              </w:rPr>
            </w:pPr>
            <w:r w:rsidRPr="00B96585">
              <w:rPr>
                <w:rFonts w:ascii="Arial" w:hAnsi="Arial" w:cs="Arial"/>
                <w:sz w:val="18"/>
                <w:szCs w:val="18"/>
              </w:rPr>
              <w:t>El switch propuesto debe contar con al menos menos, 2 (dos) fuentes de poder para redundancia. Estas fuentes deben poder ser reemplazadas en caliente.</w:t>
            </w:r>
          </w:p>
        </w:tc>
      </w:tr>
      <w:tr w:rsidR="00D4317B" w:rsidRPr="00D4317B" w14:paraId="48A59A71" w14:textId="77777777" w:rsidTr="00D4317B">
        <w:trPr>
          <w:cantSplit/>
          <w:trHeight w:val="279"/>
        </w:trPr>
        <w:tc>
          <w:tcPr>
            <w:tcW w:w="1087" w:type="pct"/>
            <w:vMerge/>
            <w:shd w:val="clear" w:color="auto" w:fill="auto"/>
          </w:tcPr>
          <w:p w14:paraId="03DFFFA9" w14:textId="77777777" w:rsidR="00D4317B" w:rsidRPr="00B96585" w:rsidRDefault="00D4317B" w:rsidP="009B5A42">
            <w:pPr>
              <w:spacing w:after="0" w:line="240" w:lineRule="auto"/>
              <w:jc w:val="both"/>
              <w:rPr>
                <w:rFonts w:ascii="Arial" w:hAnsi="Arial" w:cs="Arial"/>
                <w:sz w:val="18"/>
                <w:szCs w:val="18"/>
              </w:rPr>
            </w:pPr>
          </w:p>
        </w:tc>
        <w:tc>
          <w:tcPr>
            <w:tcW w:w="3913" w:type="pct"/>
            <w:shd w:val="clear" w:color="auto" w:fill="auto"/>
          </w:tcPr>
          <w:p w14:paraId="435FAE11" w14:textId="77777777" w:rsidR="00D4317B" w:rsidRPr="00B96585" w:rsidRDefault="00D4317B" w:rsidP="009B5A42">
            <w:pPr>
              <w:spacing w:after="0" w:line="240" w:lineRule="auto"/>
              <w:jc w:val="both"/>
              <w:rPr>
                <w:rFonts w:ascii="Arial" w:hAnsi="Arial" w:cs="Arial"/>
                <w:sz w:val="18"/>
                <w:szCs w:val="18"/>
              </w:rPr>
            </w:pPr>
            <w:r w:rsidRPr="00B96585">
              <w:rPr>
                <w:rFonts w:ascii="Arial" w:hAnsi="Arial" w:cs="Arial"/>
                <w:sz w:val="18"/>
                <w:szCs w:val="18"/>
              </w:rPr>
              <w:t xml:space="preserve">El equipo debe soportar la gestión de consola mediante un puerto RJ45. </w:t>
            </w:r>
          </w:p>
        </w:tc>
      </w:tr>
      <w:tr w:rsidR="00D4317B" w:rsidRPr="00D4317B" w14:paraId="2555D36C" w14:textId="77777777" w:rsidTr="00D4317B">
        <w:trPr>
          <w:cantSplit/>
          <w:trHeight w:val="256"/>
        </w:trPr>
        <w:tc>
          <w:tcPr>
            <w:tcW w:w="1087" w:type="pct"/>
            <w:vMerge/>
            <w:shd w:val="clear" w:color="auto" w:fill="auto"/>
          </w:tcPr>
          <w:p w14:paraId="1422B9D8" w14:textId="77777777" w:rsidR="00D4317B" w:rsidRPr="00B96585" w:rsidRDefault="00D4317B" w:rsidP="009B5A42">
            <w:pPr>
              <w:spacing w:after="0" w:line="240" w:lineRule="auto"/>
              <w:jc w:val="both"/>
              <w:rPr>
                <w:rFonts w:ascii="Arial" w:hAnsi="Arial" w:cs="Arial"/>
                <w:sz w:val="18"/>
                <w:szCs w:val="18"/>
              </w:rPr>
            </w:pPr>
          </w:p>
        </w:tc>
        <w:tc>
          <w:tcPr>
            <w:tcW w:w="3913" w:type="pct"/>
            <w:shd w:val="clear" w:color="auto" w:fill="auto"/>
          </w:tcPr>
          <w:p w14:paraId="13405050" w14:textId="77777777" w:rsidR="00D4317B" w:rsidRPr="00B96585" w:rsidRDefault="00D4317B" w:rsidP="009B5A42">
            <w:pPr>
              <w:spacing w:after="0" w:line="240" w:lineRule="auto"/>
              <w:jc w:val="both"/>
              <w:rPr>
                <w:rFonts w:ascii="Arial" w:hAnsi="Arial" w:cs="Arial"/>
                <w:sz w:val="18"/>
                <w:szCs w:val="18"/>
              </w:rPr>
            </w:pPr>
            <w:r w:rsidRPr="00B96585">
              <w:rPr>
                <w:rFonts w:ascii="Arial" w:hAnsi="Arial" w:cs="Arial"/>
                <w:sz w:val="18"/>
                <w:szCs w:val="18"/>
              </w:rPr>
              <w:t xml:space="preserve">El switch debe soportar el registro de eventos mediante SYSLOG. </w:t>
            </w:r>
          </w:p>
        </w:tc>
      </w:tr>
      <w:tr w:rsidR="00D4317B" w:rsidRPr="00D4317B" w14:paraId="7822C164" w14:textId="77777777" w:rsidTr="00D4317B">
        <w:trPr>
          <w:cantSplit/>
          <w:trHeight w:val="235"/>
        </w:trPr>
        <w:tc>
          <w:tcPr>
            <w:tcW w:w="1087" w:type="pct"/>
            <w:vMerge/>
            <w:shd w:val="clear" w:color="auto" w:fill="auto"/>
          </w:tcPr>
          <w:p w14:paraId="689C9F36" w14:textId="77777777" w:rsidR="00D4317B" w:rsidRPr="00B96585" w:rsidRDefault="00D4317B" w:rsidP="009B5A42">
            <w:pPr>
              <w:spacing w:after="0" w:line="240" w:lineRule="auto"/>
              <w:jc w:val="both"/>
              <w:rPr>
                <w:rFonts w:ascii="Arial" w:hAnsi="Arial" w:cs="Arial"/>
                <w:sz w:val="18"/>
                <w:szCs w:val="18"/>
              </w:rPr>
            </w:pPr>
          </w:p>
        </w:tc>
        <w:tc>
          <w:tcPr>
            <w:tcW w:w="3913" w:type="pct"/>
            <w:shd w:val="clear" w:color="auto" w:fill="auto"/>
          </w:tcPr>
          <w:p w14:paraId="5B94D7AC" w14:textId="77777777" w:rsidR="00D4317B" w:rsidRPr="00B96585" w:rsidRDefault="00D4317B" w:rsidP="009B5A42">
            <w:pPr>
              <w:spacing w:after="0" w:line="240" w:lineRule="auto"/>
              <w:jc w:val="both"/>
              <w:rPr>
                <w:rFonts w:ascii="Arial" w:hAnsi="Arial" w:cs="Arial"/>
                <w:sz w:val="18"/>
                <w:szCs w:val="18"/>
              </w:rPr>
            </w:pPr>
            <w:r w:rsidRPr="00B96585">
              <w:rPr>
                <w:rFonts w:ascii="Arial" w:hAnsi="Arial" w:cs="Arial"/>
                <w:sz w:val="18"/>
                <w:szCs w:val="18"/>
              </w:rPr>
              <w:t>El switch debe soportar SNMP v1, SNMP v2c y/o SNMP v3.</w:t>
            </w:r>
          </w:p>
        </w:tc>
      </w:tr>
      <w:tr w:rsidR="00D4317B" w:rsidRPr="00D4317B" w14:paraId="0DBB673C" w14:textId="77777777" w:rsidTr="00D4317B">
        <w:trPr>
          <w:cantSplit/>
          <w:trHeight w:val="235"/>
        </w:trPr>
        <w:tc>
          <w:tcPr>
            <w:tcW w:w="1087" w:type="pct"/>
            <w:vMerge/>
            <w:shd w:val="clear" w:color="auto" w:fill="auto"/>
          </w:tcPr>
          <w:p w14:paraId="68620659" w14:textId="77777777" w:rsidR="00D4317B" w:rsidRPr="00B96585" w:rsidRDefault="00D4317B" w:rsidP="009B5A42">
            <w:pPr>
              <w:spacing w:after="0" w:line="240" w:lineRule="auto"/>
              <w:jc w:val="both"/>
              <w:rPr>
                <w:rFonts w:ascii="Arial" w:hAnsi="Arial" w:cs="Arial"/>
                <w:sz w:val="18"/>
                <w:szCs w:val="18"/>
              </w:rPr>
            </w:pPr>
          </w:p>
        </w:tc>
        <w:tc>
          <w:tcPr>
            <w:tcW w:w="3913" w:type="pct"/>
            <w:shd w:val="clear" w:color="auto" w:fill="auto"/>
          </w:tcPr>
          <w:p w14:paraId="139A6943" w14:textId="77777777" w:rsidR="00D4317B" w:rsidRPr="00B96585" w:rsidRDefault="00D4317B" w:rsidP="009B5A42">
            <w:pPr>
              <w:spacing w:after="0" w:line="240" w:lineRule="auto"/>
              <w:jc w:val="both"/>
              <w:rPr>
                <w:rFonts w:ascii="Arial" w:hAnsi="Arial" w:cs="Arial"/>
                <w:sz w:val="18"/>
                <w:szCs w:val="18"/>
              </w:rPr>
            </w:pPr>
            <w:r w:rsidRPr="00B96585">
              <w:rPr>
                <w:rFonts w:ascii="Arial" w:hAnsi="Arial" w:cs="Arial"/>
                <w:color w:val="000000"/>
                <w:sz w:val="18"/>
                <w:szCs w:val="18"/>
              </w:rPr>
              <w:t xml:space="preserve">El switch propuesto debe contar como mínimo con los siguientes protocolos estándares de calidad de servicio (QoS): </w:t>
            </w:r>
          </w:p>
          <w:p w14:paraId="25C4FC85" w14:textId="77777777" w:rsidR="00D4317B" w:rsidRPr="00B96585" w:rsidRDefault="00D4317B" w:rsidP="00D4317B">
            <w:pPr>
              <w:pStyle w:val="Prrafodelista"/>
              <w:numPr>
                <w:ilvl w:val="0"/>
                <w:numId w:val="30"/>
              </w:numPr>
              <w:spacing w:after="0" w:line="240" w:lineRule="auto"/>
              <w:ind w:left="473" w:hanging="113"/>
              <w:rPr>
                <w:rFonts w:eastAsia="Cambria"/>
                <w:color w:val="000000"/>
                <w:sz w:val="18"/>
                <w:szCs w:val="18"/>
              </w:rPr>
            </w:pPr>
            <w:r w:rsidRPr="00B96585">
              <w:rPr>
                <w:rFonts w:eastAsia="Cambria"/>
                <w:color w:val="000000"/>
                <w:sz w:val="18"/>
                <w:szCs w:val="18"/>
              </w:rPr>
              <w:t xml:space="preserve">Deberá implementar como mínimo 8 colas de prioridad por puerto, permitiendo priorizar el tráfico y la interoperación de voz, video y data mediante el protocolo IEEE 802.1p CoS (“Class of Service”)   </w:t>
            </w:r>
          </w:p>
          <w:p w14:paraId="1118313E" w14:textId="77777777" w:rsidR="00D4317B" w:rsidRPr="00B96585" w:rsidRDefault="00D4317B" w:rsidP="00D4317B">
            <w:pPr>
              <w:pStyle w:val="Prrafodelista"/>
              <w:numPr>
                <w:ilvl w:val="0"/>
                <w:numId w:val="30"/>
              </w:numPr>
              <w:spacing w:after="0" w:line="240" w:lineRule="auto"/>
              <w:ind w:left="473" w:hanging="113"/>
              <w:rPr>
                <w:rFonts w:eastAsia="Cambria"/>
                <w:color w:val="000000"/>
                <w:sz w:val="18"/>
                <w:szCs w:val="18"/>
              </w:rPr>
            </w:pPr>
            <w:r w:rsidRPr="00B96585">
              <w:rPr>
                <w:rFonts w:eastAsia="Cambria"/>
                <w:color w:val="000000"/>
                <w:sz w:val="18"/>
                <w:szCs w:val="18"/>
              </w:rPr>
              <w:t xml:space="preserve">Clasificación DSCP (Differentiated Services Code Point). </w:t>
            </w:r>
          </w:p>
          <w:p w14:paraId="6825D078" w14:textId="77777777" w:rsidR="00D4317B" w:rsidRPr="00B96585" w:rsidRDefault="00D4317B" w:rsidP="00D4317B">
            <w:pPr>
              <w:pStyle w:val="Prrafodelista"/>
              <w:numPr>
                <w:ilvl w:val="0"/>
                <w:numId w:val="30"/>
              </w:numPr>
              <w:spacing w:after="0" w:line="240" w:lineRule="auto"/>
              <w:ind w:left="473" w:hanging="113"/>
              <w:rPr>
                <w:rFonts w:eastAsia="Cambria"/>
                <w:color w:val="000000"/>
                <w:sz w:val="18"/>
                <w:szCs w:val="18"/>
              </w:rPr>
            </w:pPr>
            <w:r w:rsidRPr="00B96585">
              <w:rPr>
                <w:rFonts w:eastAsia="Cambria"/>
                <w:color w:val="000000"/>
                <w:sz w:val="18"/>
                <w:szCs w:val="18"/>
              </w:rPr>
              <w:t>Deberá detectar y clasificar paquetes con CoS.</w:t>
            </w:r>
          </w:p>
        </w:tc>
      </w:tr>
      <w:tr w:rsidR="00D4317B" w:rsidRPr="00D4317B" w14:paraId="2BC7C262" w14:textId="77777777" w:rsidTr="00D4317B">
        <w:trPr>
          <w:cantSplit/>
          <w:trHeight w:val="235"/>
        </w:trPr>
        <w:tc>
          <w:tcPr>
            <w:tcW w:w="1087" w:type="pct"/>
            <w:vMerge w:val="restart"/>
            <w:shd w:val="clear" w:color="auto" w:fill="auto"/>
          </w:tcPr>
          <w:p w14:paraId="697421E4" w14:textId="77777777" w:rsidR="00D4317B" w:rsidRPr="00B96585" w:rsidRDefault="00D4317B" w:rsidP="009B5A42">
            <w:pPr>
              <w:spacing w:after="0" w:line="240" w:lineRule="auto"/>
              <w:jc w:val="both"/>
              <w:rPr>
                <w:rFonts w:ascii="Arial" w:hAnsi="Arial" w:cs="Arial"/>
                <w:sz w:val="18"/>
                <w:szCs w:val="18"/>
              </w:rPr>
            </w:pPr>
            <w:r w:rsidRPr="00B96585">
              <w:rPr>
                <w:rFonts w:ascii="Arial" w:hAnsi="Arial" w:cs="Arial"/>
                <w:sz w:val="18"/>
                <w:szCs w:val="18"/>
              </w:rPr>
              <w:t>Protocolos</w:t>
            </w:r>
          </w:p>
        </w:tc>
        <w:tc>
          <w:tcPr>
            <w:tcW w:w="3913" w:type="pct"/>
            <w:shd w:val="clear" w:color="auto" w:fill="auto"/>
          </w:tcPr>
          <w:p w14:paraId="27451167" w14:textId="77777777" w:rsidR="00D4317B" w:rsidRPr="00B96585" w:rsidRDefault="00D4317B" w:rsidP="009B5A42">
            <w:pPr>
              <w:spacing w:after="0" w:line="240" w:lineRule="auto"/>
              <w:jc w:val="both"/>
              <w:rPr>
                <w:rFonts w:ascii="Arial" w:hAnsi="Arial" w:cs="Arial"/>
                <w:sz w:val="18"/>
                <w:szCs w:val="18"/>
              </w:rPr>
            </w:pPr>
            <w:r w:rsidRPr="00B96585">
              <w:rPr>
                <w:rFonts w:ascii="Arial" w:hAnsi="Arial" w:cs="Arial"/>
                <w:sz w:val="18"/>
                <w:szCs w:val="18"/>
              </w:rPr>
              <w:t>El switch debe soportar como mínimo los siguientes parámetros y protocolos:</w:t>
            </w:r>
          </w:p>
          <w:p w14:paraId="1FB973A3" w14:textId="77777777" w:rsidR="00D4317B" w:rsidRPr="00B96585" w:rsidRDefault="00D4317B" w:rsidP="00D4317B">
            <w:pPr>
              <w:numPr>
                <w:ilvl w:val="0"/>
                <w:numId w:val="32"/>
              </w:numPr>
              <w:suppressAutoHyphens/>
              <w:spacing w:after="0" w:line="240" w:lineRule="auto"/>
              <w:jc w:val="both"/>
              <w:rPr>
                <w:rFonts w:ascii="Arial" w:hAnsi="Arial" w:cs="Arial"/>
                <w:sz w:val="18"/>
                <w:szCs w:val="18"/>
              </w:rPr>
            </w:pPr>
            <w:r w:rsidRPr="00B96585">
              <w:rPr>
                <w:rFonts w:ascii="Arial" w:hAnsi="Arial" w:cs="Arial"/>
                <w:sz w:val="18"/>
                <w:szCs w:val="18"/>
              </w:rPr>
              <w:t xml:space="preserve">Protocolo 802.1Q: Soporta mínimo 4096 VLAN ID </w:t>
            </w:r>
          </w:p>
          <w:p w14:paraId="2895F82D" w14:textId="77777777" w:rsidR="00D4317B" w:rsidRPr="00B96585" w:rsidRDefault="00D4317B" w:rsidP="00D4317B">
            <w:pPr>
              <w:numPr>
                <w:ilvl w:val="0"/>
                <w:numId w:val="32"/>
              </w:numPr>
              <w:suppressAutoHyphens/>
              <w:spacing w:after="0" w:line="240" w:lineRule="auto"/>
              <w:jc w:val="both"/>
              <w:rPr>
                <w:rFonts w:ascii="Arial" w:hAnsi="Arial" w:cs="Arial"/>
                <w:sz w:val="18"/>
                <w:szCs w:val="18"/>
              </w:rPr>
            </w:pPr>
            <w:r w:rsidRPr="00B96585">
              <w:rPr>
                <w:rFonts w:ascii="Arial" w:hAnsi="Arial" w:cs="Arial"/>
                <w:sz w:val="18"/>
                <w:szCs w:val="18"/>
              </w:rPr>
              <w:t xml:space="preserve">Como mínimo 4000 SVIs. </w:t>
            </w:r>
          </w:p>
          <w:p w14:paraId="1C5EA686" w14:textId="77777777" w:rsidR="00D4317B" w:rsidRPr="00B96585" w:rsidRDefault="00D4317B" w:rsidP="00D4317B">
            <w:pPr>
              <w:numPr>
                <w:ilvl w:val="0"/>
                <w:numId w:val="32"/>
              </w:numPr>
              <w:suppressAutoHyphens/>
              <w:spacing w:after="0" w:line="240" w:lineRule="auto"/>
              <w:jc w:val="both"/>
              <w:rPr>
                <w:rFonts w:ascii="Arial" w:hAnsi="Arial" w:cs="Arial"/>
                <w:sz w:val="18"/>
                <w:szCs w:val="18"/>
              </w:rPr>
            </w:pPr>
            <w:r w:rsidRPr="00B96585">
              <w:rPr>
                <w:rFonts w:ascii="Arial" w:hAnsi="Arial" w:cs="Arial"/>
                <w:sz w:val="18"/>
                <w:szCs w:val="18"/>
              </w:rPr>
              <w:t>Debe contar con el soporte de Jumbo Frames de por lo menos 9100 Bytes</w:t>
            </w:r>
          </w:p>
          <w:p w14:paraId="762723CA" w14:textId="77777777" w:rsidR="00D4317B" w:rsidRPr="00B96585" w:rsidRDefault="00D4317B" w:rsidP="00D4317B">
            <w:pPr>
              <w:numPr>
                <w:ilvl w:val="0"/>
                <w:numId w:val="32"/>
              </w:numPr>
              <w:suppressAutoHyphens/>
              <w:spacing w:after="0" w:line="240" w:lineRule="auto"/>
              <w:jc w:val="both"/>
              <w:rPr>
                <w:rFonts w:ascii="Arial" w:hAnsi="Arial" w:cs="Arial"/>
                <w:sz w:val="18"/>
                <w:szCs w:val="18"/>
              </w:rPr>
            </w:pPr>
            <w:r w:rsidRPr="00B96585">
              <w:rPr>
                <w:rFonts w:ascii="Arial" w:hAnsi="Arial" w:cs="Arial"/>
                <w:sz w:val="18"/>
                <w:szCs w:val="18"/>
              </w:rPr>
              <w:t xml:space="preserve">Debe ser capaz de implementar NTP (Network Time Protocol) </w:t>
            </w:r>
          </w:p>
          <w:p w14:paraId="5694F6AA" w14:textId="77777777" w:rsidR="00D4317B" w:rsidRPr="00B96585" w:rsidRDefault="00D4317B" w:rsidP="00D4317B">
            <w:pPr>
              <w:numPr>
                <w:ilvl w:val="0"/>
                <w:numId w:val="32"/>
              </w:numPr>
              <w:suppressAutoHyphens/>
              <w:spacing w:after="0" w:line="240" w:lineRule="auto"/>
              <w:jc w:val="both"/>
              <w:rPr>
                <w:rFonts w:ascii="Arial" w:hAnsi="Arial" w:cs="Arial"/>
                <w:sz w:val="18"/>
                <w:szCs w:val="18"/>
              </w:rPr>
            </w:pPr>
            <w:r w:rsidRPr="00B96585">
              <w:rPr>
                <w:rFonts w:ascii="Arial" w:hAnsi="Arial" w:cs="Arial"/>
                <w:sz w:val="18"/>
                <w:szCs w:val="18"/>
              </w:rPr>
              <w:t>Deberá hacer DHCP snooping para IPv4 e IPv6</w:t>
            </w:r>
          </w:p>
        </w:tc>
      </w:tr>
      <w:tr w:rsidR="00D4317B" w:rsidRPr="00D4317B" w14:paraId="1544D2CA" w14:textId="77777777" w:rsidTr="00D4317B">
        <w:trPr>
          <w:cantSplit/>
          <w:trHeight w:val="235"/>
        </w:trPr>
        <w:tc>
          <w:tcPr>
            <w:tcW w:w="1087" w:type="pct"/>
            <w:vMerge/>
            <w:shd w:val="clear" w:color="auto" w:fill="auto"/>
          </w:tcPr>
          <w:p w14:paraId="2978EF49" w14:textId="77777777" w:rsidR="00D4317B" w:rsidRPr="00B96585" w:rsidRDefault="00D4317B" w:rsidP="009B5A42">
            <w:pPr>
              <w:spacing w:after="0" w:line="240" w:lineRule="auto"/>
              <w:jc w:val="both"/>
              <w:rPr>
                <w:rFonts w:ascii="Arial" w:hAnsi="Arial" w:cs="Arial"/>
                <w:sz w:val="18"/>
                <w:szCs w:val="18"/>
              </w:rPr>
            </w:pPr>
          </w:p>
        </w:tc>
        <w:tc>
          <w:tcPr>
            <w:tcW w:w="3913" w:type="pct"/>
            <w:shd w:val="clear" w:color="auto" w:fill="auto"/>
          </w:tcPr>
          <w:p w14:paraId="1F809A83" w14:textId="77777777" w:rsidR="00D4317B" w:rsidRPr="00B96585" w:rsidRDefault="00D4317B" w:rsidP="009B5A42">
            <w:pPr>
              <w:spacing w:after="0" w:line="240" w:lineRule="auto"/>
              <w:jc w:val="both"/>
              <w:rPr>
                <w:rFonts w:ascii="Arial" w:hAnsi="Arial" w:cs="Arial"/>
                <w:sz w:val="18"/>
                <w:szCs w:val="18"/>
              </w:rPr>
            </w:pPr>
            <w:r w:rsidRPr="00B96585">
              <w:rPr>
                <w:rFonts w:ascii="Arial" w:hAnsi="Arial" w:cs="Arial"/>
                <w:sz w:val="18"/>
                <w:szCs w:val="18"/>
              </w:rPr>
              <w:t>El switch debe soportar las siguientes características de capa 3:</w:t>
            </w:r>
          </w:p>
          <w:p w14:paraId="23B46903" w14:textId="77777777" w:rsidR="00D4317B" w:rsidRPr="00B96585" w:rsidRDefault="00D4317B" w:rsidP="00D4317B">
            <w:pPr>
              <w:numPr>
                <w:ilvl w:val="0"/>
                <w:numId w:val="33"/>
              </w:numPr>
              <w:suppressAutoHyphens/>
              <w:spacing w:after="0" w:line="240" w:lineRule="auto"/>
              <w:jc w:val="both"/>
              <w:rPr>
                <w:rFonts w:ascii="Arial" w:hAnsi="Arial" w:cs="Arial"/>
                <w:sz w:val="18"/>
                <w:szCs w:val="18"/>
              </w:rPr>
            </w:pPr>
            <w:r w:rsidRPr="00B96585">
              <w:rPr>
                <w:rFonts w:ascii="Arial" w:hAnsi="Arial" w:cs="Arial"/>
                <w:sz w:val="18"/>
                <w:szCs w:val="18"/>
              </w:rPr>
              <w:t xml:space="preserve">Enrutamiento estático y dinámico, al menos: OSPFv2, OSPFv3, BGPv4, BGPv6. </w:t>
            </w:r>
          </w:p>
          <w:p w14:paraId="5B2D4E43" w14:textId="77777777" w:rsidR="00D4317B" w:rsidRPr="00B96585" w:rsidRDefault="00D4317B" w:rsidP="00D4317B">
            <w:pPr>
              <w:numPr>
                <w:ilvl w:val="0"/>
                <w:numId w:val="33"/>
              </w:numPr>
              <w:suppressAutoHyphens/>
              <w:spacing w:after="0" w:line="240" w:lineRule="auto"/>
              <w:jc w:val="both"/>
              <w:rPr>
                <w:rFonts w:ascii="Arial" w:hAnsi="Arial" w:cs="Arial"/>
                <w:sz w:val="18"/>
                <w:szCs w:val="18"/>
              </w:rPr>
            </w:pPr>
            <w:r w:rsidRPr="00B96585">
              <w:rPr>
                <w:rFonts w:ascii="Arial" w:hAnsi="Arial" w:cs="Arial"/>
                <w:sz w:val="18"/>
                <w:szCs w:val="18"/>
              </w:rPr>
              <w:t>VRF, VXLAN, BGP-EVPN2</w:t>
            </w:r>
          </w:p>
          <w:p w14:paraId="742046B0" w14:textId="77777777" w:rsidR="00D4317B" w:rsidRPr="00B96585" w:rsidRDefault="00D4317B" w:rsidP="00D4317B">
            <w:pPr>
              <w:numPr>
                <w:ilvl w:val="0"/>
                <w:numId w:val="33"/>
              </w:numPr>
              <w:suppressAutoHyphens/>
              <w:spacing w:after="0" w:line="240" w:lineRule="auto"/>
              <w:jc w:val="both"/>
              <w:rPr>
                <w:rFonts w:ascii="Arial" w:hAnsi="Arial" w:cs="Arial"/>
                <w:sz w:val="18"/>
                <w:szCs w:val="18"/>
              </w:rPr>
            </w:pPr>
            <w:r w:rsidRPr="00B96585">
              <w:rPr>
                <w:rFonts w:ascii="Arial" w:hAnsi="Arial" w:cs="Arial"/>
                <w:sz w:val="18"/>
                <w:szCs w:val="18"/>
              </w:rPr>
              <w:t>VRRP o algún protocolo que permita tener redundancia de default gateways.</w:t>
            </w:r>
          </w:p>
        </w:tc>
      </w:tr>
      <w:tr w:rsidR="00D4317B" w:rsidRPr="00D4317B" w14:paraId="07293640" w14:textId="77777777" w:rsidTr="00D4317B">
        <w:trPr>
          <w:cantSplit/>
          <w:trHeight w:val="655"/>
        </w:trPr>
        <w:tc>
          <w:tcPr>
            <w:tcW w:w="1087" w:type="pct"/>
            <w:shd w:val="clear" w:color="auto" w:fill="auto"/>
          </w:tcPr>
          <w:p w14:paraId="0C5744CF" w14:textId="77777777" w:rsidR="00D4317B" w:rsidRPr="00B96585" w:rsidRDefault="00D4317B" w:rsidP="009B5A42">
            <w:pPr>
              <w:spacing w:after="0" w:line="240" w:lineRule="auto"/>
              <w:jc w:val="both"/>
              <w:rPr>
                <w:rFonts w:ascii="Arial" w:hAnsi="Arial" w:cs="Arial"/>
                <w:sz w:val="18"/>
                <w:szCs w:val="18"/>
              </w:rPr>
            </w:pPr>
            <w:r w:rsidRPr="00B96585">
              <w:rPr>
                <w:rFonts w:ascii="Arial" w:hAnsi="Arial" w:cs="Arial"/>
                <w:sz w:val="18"/>
                <w:szCs w:val="18"/>
              </w:rPr>
              <w:t>Escalabilidad</w:t>
            </w:r>
          </w:p>
        </w:tc>
        <w:tc>
          <w:tcPr>
            <w:tcW w:w="3913" w:type="pct"/>
            <w:shd w:val="clear" w:color="auto" w:fill="auto"/>
          </w:tcPr>
          <w:p w14:paraId="0AF7803C" w14:textId="77777777" w:rsidR="00D4317B" w:rsidRPr="00B96585" w:rsidRDefault="00D4317B" w:rsidP="009B5A42">
            <w:pPr>
              <w:spacing w:after="0" w:line="240" w:lineRule="auto"/>
              <w:jc w:val="both"/>
              <w:rPr>
                <w:rFonts w:ascii="Arial" w:hAnsi="Arial" w:cs="Arial"/>
                <w:sz w:val="18"/>
                <w:szCs w:val="18"/>
              </w:rPr>
            </w:pPr>
            <w:r w:rsidRPr="00B96585">
              <w:rPr>
                <w:rFonts w:ascii="Arial" w:hAnsi="Arial" w:cs="Arial"/>
                <w:color w:val="000000"/>
                <w:sz w:val="18"/>
                <w:szCs w:val="18"/>
              </w:rPr>
              <w:t>El switch propuesto debe soportar como mínimo:</w:t>
            </w:r>
          </w:p>
          <w:p w14:paraId="53FF38C4" w14:textId="77777777" w:rsidR="00D4317B" w:rsidRPr="00B96585" w:rsidRDefault="00D4317B" w:rsidP="00D4317B">
            <w:pPr>
              <w:pStyle w:val="Prrafodelista"/>
              <w:numPr>
                <w:ilvl w:val="0"/>
                <w:numId w:val="31"/>
              </w:numPr>
              <w:spacing w:after="0" w:line="240" w:lineRule="auto"/>
              <w:ind w:left="473" w:hanging="113"/>
              <w:rPr>
                <w:rFonts w:eastAsia="Cambria"/>
                <w:color w:val="000000"/>
                <w:sz w:val="18"/>
                <w:szCs w:val="18"/>
              </w:rPr>
            </w:pPr>
            <w:r w:rsidRPr="00B96585">
              <w:rPr>
                <w:rFonts w:eastAsia="Cambria"/>
                <w:color w:val="000000"/>
                <w:sz w:val="18"/>
                <w:szCs w:val="18"/>
              </w:rPr>
              <w:t>Total Mac Address &gt;= 82000</w:t>
            </w:r>
          </w:p>
          <w:p w14:paraId="01318F2C" w14:textId="77777777" w:rsidR="00D4317B" w:rsidRPr="00B96585" w:rsidRDefault="00D4317B" w:rsidP="00D4317B">
            <w:pPr>
              <w:pStyle w:val="Prrafodelista"/>
              <w:numPr>
                <w:ilvl w:val="0"/>
                <w:numId w:val="31"/>
              </w:numPr>
              <w:spacing w:after="0" w:line="240" w:lineRule="auto"/>
              <w:ind w:left="473" w:hanging="113"/>
              <w:rPr>
                <w:rFonts w:eastAsia="Cambria"/>
                <w:color w:val="000000"/>
                <w:sz w:val="18"/>
                <w:szCs w:val="18"/>
              </w:rPr>
            </w:pPr>
            <w:r w:rsidRPr="00B96585">
              <w:rPr>
                <w:rFonts w:eastAsia="Cambria"/>
                <w:color w:val="000000"/>
                <w:sz w:val="18"/>
                <w:szCs w:val="18"/>
              </w:rPr>
              <w:t>Escala de Rutas multicast IPv4 &gt;= 32000</w:t>
            </w:r>
          </w:p>
          <w:p w14:paraId="654E47E6" w14:textId="77777777" w:rsidR="00D4317B" w:rsidRPr="00B96585" w:rsidRDefault="00D4317B" w:rsidP="00D4317B">
            <w:pPr>
              <w:pStyle w:val="Prrafodelista"/>
              <w:numPr>
                <w:ilvl w:val="0"/>
                <w:numId w:val="31"/>
              </w:numPr>
              <w:spacing w:after="0" w:line="240" w:lineRule="auto"/>
              <w:ind w:left="473" w:hanging="113"/>
              <w:rPr>
                <w:rFonts w:eastAsia="Cambria"/>
                <w:color w:val="000000"/>
                <w:sz w:val="18"/>
                <w:szCs w:val="18"/>
              </w:rPr>
            </w:pPr>
            <w:r w:rsidRPr="00B96585">
              <w:rPr>
                <w:rFonts w:eastAsia="Cambria"/>
                <w:color w:val="000000"/>
                <w:sz w:val="18"/>
                <w:szCs w:val="18"/>
              </w:rPr>
              <w:t>ACL QoS &gt;= 16000</w:t>
            </w:r>
          </w:p>
        </w:tc>
      </w:tr>
      <w:tr w:rsidR="00D4317B" w:rsidRPr="00D4317B" w14:paraId="28DC4CB0" w14:textId="77777777" w:rsidTr="00D4317B">
        <w:trPr>
          <w:cantSplit/>
          <w:trHeight w:val="655"/>
        </w:trPr>
        <w:tc>
          <w:tcPr>
            <w:tcW w:w="1087" w:type="pct"/>
            <w:vMerge w:val="restart"/>
            <w:shd w:val="clear" w:color="auto" w:fill="auto"/>
          </w:tcPr>
          <w:p w14:paraId="5312DF36" w14:textId="77777777" w:rsidR="00D4317B" w:rsidRPr="00B96585" w:rsidRDefault="00D4317B" w:rsidP="009B5A42">
            <w:pPr>
              <w:spacing w:after="0" w:line="240" w:lineRule="auto"/>
              <w:jc w:val="both"/>
              <w:rPr>
                <w:rFonts w:ascii="Arial" w:hAnsi="Arial" w:cs="Arial"/>
                <w:sz w:val="18"/>
                <w:szCs w:val="18"/>
              </w:rPr>
            </w:pPr>
            <w:r w:rsidRPr="00B96585">
              <w:rPr>
                <w:rFonts w:ascii="Arial" w:hAnsi="Arial" w:cs="Arial"/>
                <w:sz w:val="18"/>
                <w:szCs w:val="18"/>
              </w:rPr>
              <w:t>Seguridad</w:t>
            </w:r>
          </w:p>
        </w:tc>
        <w:tc>
          <w:tcPr>
            <w:tcW w:w="3913" w:type="pct"/>
            <w:shd w:val="clear" w:color="auto" w:fill="auto"/>
          </w:tcPr>
          <w:p w14:paraId="1609E9AB" w14:textId="77777777" w:rsidR="00D4317B" w:rsidRPr="00B96585" w:rsidRDefault="00D4317B" w:rsidP="009B5A42">
            <w:pPr>
              <w:spacing w:after="0" w:line="240" w:lineRule="auto"/>
              <w:jc w:val="both"/>
              <w:rPr>
                <w:rFonts w:ascii="Arial" w:hAnsi="Arial" w:cs="Arial"/>
                <w:color w:val="000000"/>
                <w:sz w:val="18"/>
                <w:szCs w:val="18"/>
              </w:rPr>
            </w:pPr>
            <w:r w:rsidRPr="00B96585">
              <w:rPr>
                <w:rFonts w:ascii="Arial" w:hAnsi="Arial" w:cs="Arial"/>
                <w:color w:val="000000"/>
                <w:sz w:val="18"/>
                <w:szCs w:val="18"/>
              </w:rPr>
              <w:t>El switch propuesto debe contar con una tecnología que permita garantizar la autenticidad de hardware y software, permitiendo mitigar ataques intermediarios que comprometan el software y firmware a través de:</w:t>
            </w:r>
          </w:p>
          <w:p w14:paraId="155610CD" w14:textId="77777777" w:rsidR="00D4317B" w:rsidRPr="00B96585" w:rsidRDefault="00D4317B" w:rsidP="00D4317B">
            <w:pPr>
              <w:numPr>
                <w:ilvl w:val="0"/>
                <w:numId w:val="34"/>
              </w:numPr>
              <w:suppressAutoHyphens/>
              <w:spacing w:after="0" w:line="240" w:lineRule="auto"/>
              <w:jc w:val="both"/>
              <w:rPr>
                <w:rFonts w:ascii="Arial" w:hAnsi="Arial" w:cs="Arial"/>
                <w:color w:val="000000"/>
                <w:sz w:val="18"/>
                <w:szCs w:val="18"/>
              </w:rPr>
            </w:pPr>
            <w:r w:rsidRPr="00B96585">
              <w:rPr>
                <w:rFonts w:ascii="Arial" w:hAnsi="Arial" w:cs="Arial"/>
                <w:color w:val="000000"/>
                <w:sz w:val="18"/>
                <w:szCs w:val="18"/>
              </w:rPr>
              <w:t>Imágenes firmadas criptográficamente, que permiten verificar la autenticidad del firmware, BIOS y aplicaciones cuando se inicia el dispositivo.</w:t>
            </w:r>
          </w:p>
          <w:p w14:paraId="21CF4D7C" w14:textId="77777777" w:rsidR="00D4317B" w:rsidRPr="00B96585" w:rsidRDefault="00D4317B" w:rsidP="00D4317B">
            <w:pPr>
              <w:numPr>
                <w:ilvl w:val="0"/>
                <w:numId w:val="34"/>
              </w:numPr>
              <w:suppressAutoHyphens/>
              <w:spacing w:after="0" w:line="240" w:lineRule="auto"/>
              <w:jc w:val="both"/>
              <w:rPr>
                <w:rFonts w:ascii="Arial" w:hAnsi="Arial" w:cs="Arial"/>
                <w:color w:val="000000"/>
                <w:sz w:val="18"/>
                <w:szCs w:val="18"/>
              </w:rPr>
            </w:pPr>
            <w:r w:rsidRPr="00B96585">
              <w:rPr>
                <w:rFonts w:ascii="Arial" w:hAnsi="Arial" w:cs="Arial"/>
                <w:color w:val="000000"/>
                <w:sz w:val="18"/>
                <w:szCs w:val="18"/>
              </w:rPr>
              <w:t>Arranque seguro, que permite anclar el proceso de arranque al hardware, de forma que evita modificaciones ilícitas al software.</w:t>
            </w:r>
          </w:p>
        </w:tc>
      </w:tr>
      <w:tr w:rsidR="00D4317B" w:rsidRPr="00D4317B" w14:paraId="6A87E16D" w14:textId="77777777" w:rsidTr="00D4317B">
        <w:trPr>
          <w:cantSplit/>
          <w:trHeight w:val="191"/>
        </w:trPr>
        <w:tc>
          <w:tcPr>
            <w:tcW w:w="1087" w:type="pct"/>
            <w:vMerge/>
            <w:shd w:val="clear" w:color="auto" w:fill="auto"/>
          </w:tcPr>
          <w:p w14:paraId="2676D015" w14:textId="77777777" w:rsidR="00D4317B" w:rsidRPr="00B96585" w:rsidRDefault="00D4317B" w:rsidP="009B5A42">
            <w:pPr>
              <w:spacing w:after="0" w:line="240" w:lineRule="auto"/>
              <w:jc w:val="both"/>
              <w:rPr>
                <w:rFonts w:ascii="Arial" w:hAnsi="Arial" w:cs="Arial"/>
                <w:sz w:val="18"/>
                <w:szCs w:val="18"/>
              </w:rPr>
            </w:pPr>
          </w:p>
        </w:tc>
        <w:tc>
          <w:tcPr>
            <w:tcW w:w="3913" w:type="pct"/>
            <w:shd w:val="clear" w:color="auto" w:fill="auto"/>
          </w:tcPr>
          <w:p w14:paraId="37198ECB" w14:textId="77777777" w:rsidR="00D4317B" w:rsidRPr="00B96585" w:rsidRDefault="00D4317B" w:rsidP="009B5A42">
            <w:pPr>
              <w:spacing w:after="0" w:line="240" w:lineRule="auto"/>
              <w:jc w:val="both"/>
              <w:rPr>
                <w:rFonts w:ascii="Arial" w:hAnsi="Arial" w:cs="Arial"/>
                <w:color w:val="000000"/>
                <w:sz w:val="18"/>
                <w:szCs w:val="18"/>
              </w:rPr>
            </w:pPr>
            <w:r w:rsidRPr="00B96585">
              <w:rPr>
                <w:rFonts w:ascii="Arial" w:hAnsi="Arial" w:cs="Arial"/>
                <w:color w:val="000000"/>
                <w:sz w:val="18"/>
                <w:szCs w:val="18"/>
              </w:rPr>
              <w:t>El switch debe tener cifrado basado en MACsec-256 con AES-256.</w:t>
            </w:r>
          </w:p>
        </w:tc>
      </w:tr>
      <w:tr w:rsidR="00D4317B" w:rsidRPr="00D4317B" w14:paraId="1444256C" w14:textId="77777777" w:rsidTr="00D4317B">
        <w:trPr>
          <w:cantSplit/>
          <w:trHeight w:val="283"/>
        </w:trPr>
        <w:tc>
          <w:tcPr>
            <w:tcW w:w="1087" w:type="pct"/>
            <w:vMerge/>
            <w:shd w:val="clear" w:color="auto" w:fill="auto"/>
          </w:tcPr>
          <w:p w14:paraId="79E01113" w14:textId="77777777" w:rsidR="00D4317B" w:rsidRPr="00B96585" w:rsidRDefault="00D4317B" w:rsidP="009B5A42">
            <w:pPr>
              <w:spacing w:after="0" w:line="240" w:lineRule="auto"/>
              <w:jc w:val="both"/>
              <w:rPr>
                <w:rFonts w:ascii="Arial" w:hAnsi="Arial" w:cs="Arial"/>
                <w:sz w:val="18"/>
                <w:szCs w:val="18"/>
              </w:rPr>
            </w:pPr>
          </w:p>
        </w:tc>
        <w:tc>
          <w:tcPr>
            <w:tcW w:w="3913" w:type="pct"/>
            <w:shd w:val="clear" w:color="auto" w:fill="auto"/>
          </w:tcPr>
          <w:p w14:paraId="23FBF71F" w14:textId="77777777" w:rsidR="00D4317B" w:rsidRPr="00B96585" w:rsidRDefault="00D4317B" w:rsidP="009B5A42">
            <w:pPr>
              <w:spacing w:after="0" w:line="240" w:lineRule="auto"/>
              <w:jc w:val="both"/>
              <w:rPr>
                <w:rFonts w:ascii="Arial" w:hAnsi="Arial" w:cs="Arial"/>
                <w:color w:val="000000"/>
                <w:sz w:val="18"/>
                <w:szCs w:val="18"/>
              </w:rPr>
            </w:pPr>
            <w:r w:rsidRPr="00B96585">
              <w:rPr>
                <w:rFonts w:ascii="Arial" w:hAnsi="Arial" w:cs="Arial"/>
                <w:color w:val="000000"/>
                <w:sz w:val="18"/>
                <w:szCs w:val="18"/>
              </w:rPr>
              <w:t xml:space="preserve">Debe soportar SSHv2 y SNMPv3. </w:t>
            </w:r>
          </w:p>
        </w:tc>
      </w:tr>
      <w:tr w:rsidR="00D4317B" w:rsidRPr="00D4317B" w14:paraId="160E3626" w14:textId="77777777" w:rsidTr="00D4317B">
        <w:trPr>
          <w:cantSplit/>
          <w:trHeight w:val="260"/>
        </w:trPr>
        <w:tc>
          <w:tcPr>
            <w:tcW w:w="1087" w:type="pct"/>
            <w:vMerge/>
            <w:shd w:val="clear" w:color="auto" w:fill="auto"/>
          </w:tcPr>
          <w:p w14:paraId="155C6CD0" w14:textId="77777777" w:rsidR="00D4317B" w:rsidRPr="00B96585" w:rsidRDefault="00D4317B" w:rsidP="009B5A42">
            <w:pPr>
              <w:spacing w:after="0" w:line="240" w:lineRule="auto"/>
              <w:jc w:val="both"/>
              <w:rPr>
                <w:rFonts w:ascii="Arial" w:hAnsi="Arial" w:cs="Arial"/>
                <w:sz w:val="18"/>
                <w:szCs w:val="18"/>
              </w:rPr>
            </w:pPr>
          </w:p>
        </w:tc>
        <w:tc>
          <w:tcPr>
            <w:tcW w:w="3913" w:type="pct"/>
            <w:shd w:val="clear" w:color="auto" w:fill="auto"/>
          </w:tcPr>
          <w:p w14:paraId="15C73378" w14:textId="77777777" w:rsidR="00D4317B" w:rsidRPr="00B96585" w:rsidRDefault="00D4317B" w:rsidP="009B5A42">
            <w:pPr>
              <w:spacing w:after="0" w:line="240" w:lineRule="auto"/>
              <w:jc w:val="both"/>
              <w:rPr>
                <w:rFonts w:ascii="Arial" w:hAnsi="Arial" w:cs="Arial"/>
                <w:color w:val="000000"/>
                <w:sz w:val="18"/>
                <w:szCs w:val="18"/>
              </w:rPr>
            </w:pPr>
            <w:r w:rsidRPr="00B96585">
              <w:rPr>
                <w:rFonts w:ascii="Arial" w:hAnsi="Arial" w:cs="Arial"/>
                <w:color w:val="000000"/>
                <w:sz w:val="18"/>
                <w:szCs w:val="18"/>
              </w:rPr>
              <w:t>Soporta configuración de ACL IPv4/IPv6</w:t>
            </w:r>
          </w:p>
        </w:tc>
      </w:tr>
      <w:tr w:rsidR="00D4317B" w:rsidRPr="00D4317B" w14:paraId="4AD4AA27" w14:textId="77777777" w:rsidTr="00D4317B">
        <w:trPr>
          <w:cantSplit/>
          <w:trHeight w:val="278"/>
        </w:trPr>
        <w:tc>
          <w:tcPr>
            <w:tcW w:w="1087" w:type="pct"/>
            <w:vMerge/>
            <w:shd w:val="clear" w:color="auto" w:fill="auto"/>
          </w:tcPr>
          <w:p w14:paraId="3A400215" w14:textId="77777777" w:rsidR="00D4317B" w:rsidRPr="00B96585" w:rsidRDefault="00D4317B" w:rsidP="009B5A42">
            <w:pPr>
              <w:spacing w:after="0" w:line="240" w:lineRule="auto"/>
              <w:jc w:val="both"/>
              <w:rPr>
                <w:rFonts w:ascii="Arial" w:hAnsi="Arial" w:cs="Arial"/>
                <w:sz w:val="18"/>
                <w:szCs w:val="18"/>
              </w:rPr>
            </w:pPr>
          </w:p>
        </w:tc>
        <w:tc>
          <w:tcPr>
            <w:tcW w:w="3913" w:type="pct"/>
            <w:shd w:val="clear" w:color="auto" w:fill="auto"/>
          </w:tcPr>
          <w:p w14:paraId="449CB4E6" w14:textId="77777777" w:rsidR="00D4317B" w:rsidRPr="00B96585" w:rsidRDefault="00D4317B" w:rsidP="009B5A42">
            <w:pPr>
              <w:spacing w:after="0" w:line="240" w:lineRule="auto"/>
              <w:jc w:val="both"/>
              <w:rPr>
                <w:rFonts w:ascii="Arial" w:hAnsi="Arial" w:cs="Arial"/>
                <w:color w:val="000000"/>
                <w:sz w:val="18"/>
                <w:szCs w:val="18"/>
              </w:rPr>
            </w:pPr>
            <w:r w:rsidRPr="00B96585">
              <w:rPr>
                <w:rFonts w:ascii="Arial" w:hAnsi="Arial" w:cs="Arial"/>
                <w:color w:val="000000"/>
                <w:sz w:val="18"/>
                <w:szCs w:val="18"/>
              </w:rPr>
              <w:t>El equipo deberá soportar el protocolo 802.1x</w:t>
            </w:r>
          </w:p>
        </w:tc>
      </w:tr>
      <w:tr w:rsidR="00D4317B" w:rsidRPr="00D4317B" w14:paraId="4993B028" w14:textId="77777777" w:rsidTr="00D4317B">
        <w:trPr>
          <w:cantSplit/>
          <w:trHeight w:val="565"/>
        </w:trPr>
        <w:tc>
          <w:tcPr>
            <w:tcW w:w="1087" w:type="pct"/>
            <w:vMerge/>
            <w:shd w:val="clear" w:color="auto" w:fill="auto"/>
          </w:tcPr>
          <w:p w14:paraId="5B9088C3" w14:textId="77777777" w:rsidR="00D4317B" w:rsidRPr="00B96585" w:rsidRDefault="00D4317B" w:rsidP="009B5A42">
            <w:pPr>
              <w:spacing w:after="0" w:line="240" w:lineRule="auto"/>
              <w:jc w:val="both"/>
              <w:rPr>
                <w:rFonts w:ascii="Arial" w:hAnsi="Arial" w:cs="Arial"/>
                <w:sz w:val="18"/>
                <w:szCs w:val="18"/>
              </w:rPr>
            </w:pPr>
          </w:p>
        </w:tc>
        <w:tc>
          <w:tcPr>
            <w:tcW w:w="3913" w:type="pct"/>
            <w:shd w:val="clear" w:color="auto" w:fill="auto"/>
          </w:tcPr>
          <w:p w14:paraId="52DB7E93" w14:textId="77777777" w:rsidR="00D4317B" w:rsidRPr="00B96585" w:rsidRDefault="00D4317B" w:rsidP="009B5A42">
            <w:pPr>
              <w:spacing w:after="0" w:line="240" w:lineRule="auto"/>
              <w:jc w:val="both"/>
              <w:rPr>
                <w:rFonts w:ascii="Arial" w:hAnsi="Arial" w:cs="Arial"/>
                <w:color w:val="000000"/>
                <w:sz w:val="18"/>
                <w:szCs w:val="18"/>
              </w:rPr>
            </w:pPr>
            <w:r w:rsidRPr="00B96585">
              <w:rPr>
                <w:rFonts w:ascii="Arial" w:hAnsi="Arial" w:cs="Arial"/>
                <w:color w:val="000000"/>
                <w:sz w:val="18"/>
                <w:szCs w:val="18"/>
              </w:rPr>
              <w:t>Deberá permitir establecer diferentes niveles de privilegios para determinar los comandos que los administradores/operadores del switch podrán ejecutar.</w:t>
            </w:r>
          </w:p>
        </w:tc>
      </w:tr>
      <w:tr w:rsidR="00D4317B" w:rsidRPr="00D4317B" w14:paraId="694B37F0" w14:textId="77777777" w:rsidTr="00D4317B">
        <w:trPr>
          <w:cantSplit/>
          <w:trHeight w:val="276"/>
        </w:trPr>
        <w:tc>
          <w:tcPr>
            <w:tcW w:w="1087" w:type="pct"/>
            <w:vMerge/>
            <w:shd w:val="clear" w:color="auto" w:fill="auto"/>
          </w:tcPr>
          <w:p w14:paraId="41D9D7CE" w14:textId="77777777" w:rsidR="00D4317B" w:rsidRPr="00B96585" w:rsidRDefault="00D4317B" w:rsidP="009B5A42">
            <w:pPr>
              <w:spacing w:after="0" w:line="240" w:lineRule="auto"/>
              <w:jc w:val="both"/>
              <w:rPr>
                <w:rFonts w:ascii="Arial" w:hAnsi="Arial" w:cs="Arial"/>
                <w:sz w:val="18"/>
                <w:szCs w:val="18"/>
              </w:rPr>
            </w:pPr>
          </w:p>
        </w:tc>
        <w:tc>
          <w:tcPr>
            <w:tcW w:w="3913" w:type="pct"/>
            <w:shd w:val="clear" w:color="auto" w:fill="auto"/>
          </w:tcPr>
          <w:p w14:paraId="5D38DB8A" w14:textId="77777777" w:rsidR="00D4317B" w:rsidRPr="00B96585" w:rsidRDefault="00D4317B" w:rsidP="009B5A42">
            <w:pPr>
              <w:spacing w:after="0" w:line="240" w:lineRule="auto"/>
              <w:jc w:val="both"/>
              <w:rPr>
                <w:rFonts w:ascii="Arial" w:hAnsi="Arial" w:cs="Arial"/>
                <w:color w:val="000000"/>
                <w:sz w:val="18"/>
                <w:szCs w:val="18"/>
              </w:rPr>
            </w:pPr>
            <w:r w:rsidRPr="00B96585">
              <w:rPr>
                <w:rFonts w:ascii="Arial" w:hAnsi="Arial" w:cs="Arial"/>
                <w:color w:val="000000"/>
                <w:sz w:val="18"/>
                <w:szCs w:val="18"/>
              </w:rPr>
              <w:t>Debe soportar autenticación mediante RADIUS o TACACS+.</w:t>
            </w:r>
          </w:p>
        </w:tc>
      </w:tr>
      <w:tr w:rsidR="00D4317B" w:rsidRPr="00D4317B" w14:paraId="54FC0FAE" w14:textId="77777777" w:rsidTr="00D4317B">
        <w:trPr>
          <w:cantSplit/>
          <w:trHeight w:val="315"/>
        </w:trPr>
        <w:tc>
          <w:tcPr>
            <w:tcW w:w="1087" w:type="pct"/>
            <w:vMerge w:val="restart"/>
            <w:shd w:val="clear" w:color="auto" w:fill="auto"/>
          </w:tcPr>
          <w:p w14:paraId="05ADE73B" w14:textId="77777777" w:rsidR="00D4317B" w:rsidRPr="00B96585" w:rsidRDefault="00D4317B" w:rsidP="009B5A42">
            <w:pPr>
              <w:spacing w:after="0" w:line="240" w:lineRule="auto"/>
              <w:jc w:val="both"/>
              <w:rPr>
                <w:rFonts w:ascii="Arial" w:hAnsi="Arial" w:cs="Arial"/>
                <w:sz w:val="18"/>
                <w:szCs w:val="18"/>
              </w:rPr>
            </w:pPr>
            <w:r w:rsidRPr="00B96585">
              <w:rPr>
                <w:rFonts w:ascii="Arial" w:hAnsi="Arial" w:cs="Arial"/>
                <w:sz w:val="18"/>
                <w:szCs w:val="18"/>
              </w:rPr>
              <w:t>Requerimientos específicos operativos</w:t>
            </w:r>
          </w:p>
        </w:tc>
        <w:tc>
          <w:tcPr>
            <w:tcW w:w="3913" w:type="pct"/>
            <w:shd w:val="clear" w:color="auto" w:fill="auto"/>
            <w:vAlign w:val="center"/>
          </w:tcPr>
          <w:p w14:paraId="7B8C6B44" w14:textId="77777777" w:rsidR="00D4317B" w:rsidRPr="00B96585" w:rsidRDefault="00D4317B" w:rsidP="009B5A42">
            <w:pPr>
              <w:spacing w:after="0" w:line="240" w:lineRule="auto"/>
              <w:jc w:val="both"/>
              <w:rPr>
                <w:rFonts w:ascii="Arial" w:hAnsi="Arial" w:cs="Arial"/>
                <w:sz w:val="18"/>
                <w:szCs w:val="18"/>
              </w:rPr>
            </w:pPr>
            <w:r w:rsidRPr="00B96585">
              <w:rPr>
                <w:rFonts w:ascii="Arial" w:hAnsi="Arial" w:cs="Arial"/>
                <w:sz w:val="18"/>
                <w:szCs w:val="18"/>
              </w:rPr>
              <w:t>Cada fuente debe poder trabajar con energía alterna (AC) en el rango de los 100 (cien) a los 240 (doscientos cuarenta) V.</w:t>
            </w:r>
          </w:p>
        </w:tc>
      </w:tr>
      <w:tr w:rsidR="00D4317B" w:rsidRPr="00D4317B" w14:paraId="5DD9DA86" w14:textId="77777777" w:rsidTr="00D4317B">
        <w:trPr>
          <w:cantSplit/>
          <w:trHeight w:val="315"/>
        </w:trPr>
        <w:tc>
          <w:tcPr>
            <w:tcW w:w="1087" w:type="pct"/>
            <w:vMerge/>
            <w:shd w:val="clear" w:color="auto" w:fill="auto"/>
          </w:tcPr>
          <w:p w14:paraId="64F26957" w14:textId="77777777" w:rsidR="00D4317B" w:rsidRPr="00B96585" w:rsidRDefault="00D4317B" w:rsidP="009B5A42">
            <w:pPr>
              <w:spacing w:after="0" w:line="240" w:lineRule="auto"/>
              <w:jc w:val="both"/>
              <w:rPr>
                <w:rFonts w:ascii="Arial" w:hAnsi="Arial" w:cs="Arial"/>
                <w:sz w:val="18"/>
                <w:szCs w:val="18"/>
              </w:rPr>
            </w:pPr>
          </w:p>
        </w:tc>
        <w:tc>
          <w:tcPr>
            <w:tcW w:w="3913" w:type="pct"/>
            <w:shd w:val="clear" w:color="auto" w:fill="auto"/>
            <w:vAlign w:val="center"/>
          </w:tcPr>
          <w:p w14:paraId="42C0145C" w14:textId="77777777" w:rsidR="00D4317B" w:rsidRPr="00B96585" w:rsidRDefault="00D4317B" w:rsidP="009B5A42">
            <w:pPr>
              <w:spacing w:after="0" w:line="240" w:lineRule="auto"/>
              <w:jc w:val="both"/>
              <w:rPr>
                <w:rFonts w:ascii="Arial" w:hAnsi="Arial" w:cs="Arial"/>
                <w:sz w:val="18"/>
                <w:szCs w:val="18"/>
              </w:rPr>
            </w:pPr>
            <w:r w:rsidRPr="00B96585">
              <w:rPr>
                <w:rFonts w:ascii="Arial" w:hAnsi="Arial" w:cs="Arial"/>
                <w:sz w:val="18"/>
                <w:szCs w:val="18"/>
              </w:rPr>
              <w:t>El switch propuesto se debe poder montar en un rack de comunicaciones de 19” y ocupar un espacio que no supere 1 (una) RU (Rack Unit).</w:t>
            </w:r>
          </w:p>
        </w:tc>
      </w:tr>
      <w:tr w:rsidR="00D4317B" w:rsidRPr="00D4317B" w14:paraId="3D8B67DE" w14:textId="77777777" w:rsidTr="00D4317B">
        <w:trPr>
          <w:cantSplit/>
          <w:trHeight w:val="315"/>
        </w:trPr>
        <w:tc>
          <w:tcPr>
            <w:tcW w:w="1087" w:type="pct"/>
            <w:shd w:val="clear" w:color="auto" w:fill="auto"/>
          </w:tcPr>
          <w:p w14:paraId="09A11D00" w14:textId="77777777" w:rsidR="00D4317B" w:rsidRPr="00B96585" w:rsidRDefault="00D4317B" w:rsidP="009B5A42">
            <w:pPr>
              <w:spacing w:after="0" w:line="240" w:lineRule="auto"/>
              <w:jc w:val="both"/>
              <w:rPr>
                <w:rFonts w:ascii="Arial" w:hAnsi="Arial" w:cs="Arial"/>
                <w:sz w:val="18"/>
                <w:szCs w:val="18"/>
              </w:rPr>
            </w:pPr>
            <w:r w:rsidRPr="00B96585">
              <w:rPr>
                <w:rFonts w:ascii="Arial" w:hAnsi="Arial" w:cs="Arial"/>
                <w:sz w:val="18"/>
                <w:szCs w:val="18"/>
              </w:rPr>
              <w:t>Funcionalidades Avanzadas</w:t>
            </w:r>
          </w:p>
        </w:tc>
        <w:tc>
          <w:tcPr>
            <w:tcW w:w="3913" w:type="pct"/>
            <w:shd w:val="clear" w:color="auto" w:fill="auto"/>
            <w:vAlign w:val="center"/>
          </w:tcPr>
          <w:p w14:paraId="04E24612" w14:textId="77777777" w:rsidR="00D4317B" w:rsidRPr="00B96585" w:rsidRDefault="00D4317B" w:rsidP="009B5A42">
            <w:pPr>
              <w:pStyle w:val="Textoentabla"/>
              <w:spacing w:before="0" w:after="0"/>
              <w:jc w:val="both"/>
              <w:rPr>
                <w:rFonts w:ascii="Arial" w:hAnsi="Arial" w:cs="Arial"/>
                <w:szCs w:val="18"/>
                <w:lang w:val="es-EC"/>
              </w:rPr>
            </w:pPr>
            <w:r w:rsidRPr="00B96585">
              <w:rPr>
                <w:rFonts w:ascii="Arial" w:hAnsi="Arial" w:cs="Arial"/>
                <w:szCs w:val="18"/>
                <w:lang w:val="es-EC"/>
              </w:rPr>
              <w:t>El equipo propuesto debe contar con funcionalidades avanzadas de al menos, 3 (tres) años que incluya lo siguiente:</w:t>
            </w:r>
          </w:p>
          <w:p w14:paraId="77A6D56F" w14:textId="77777777" w:rsidR="00D4317B" w:rsidRPr="00B96585" w:rsidRDefault="00D4317B" w:rsidP="00D4317B">
            <w:pPr>
              <w:numPr>
                <w:ilvl w:val="0"/>
                <w:numId w:val="35"/>
              </w:numPr>
              <w:suppressAutoHyphens/>
              <w:spacing w:after="0" w:line="240" w:lineRule="auto"/>
              <w:jc w:val="both"/>
              <w:rPr>
                <w:rFonts w:ascii="Arial" w:hAnsi="Arial" w:cs="Arial"/>
                <w:color w:val="000000"/>
                <w:sz w:val="18"/>
                <w:szCs w:val="18"/>
              </w:rPr>
            </w:pPr>
            <w:r w:rsidRPr="00B96585">
              <w:rPr>
                <w:rFonts w:ascii="Arial" w:hAnsi="Arial" w:cs="Arial"/>
                <w:color w:val="000000"/>
                <w:sz w:val="18"/>
                <w:szCs w:val="18"/>
              </w:rPr>
              <w:t xml:space="preserve">Estado de salud de los equipos, estado de salud de los clientes cableados, rendimiento y estado de las aplicaciones. </w:t>
            </w:r>
          </w:p>
          <w:p w14:paraId="56570CAB" w14:textId="77777777" w:rsidR="00D4317B" w:rsidRPr="00B96585" w:rsidRDefault="00D4317B" w:rsidP="00D4317B">
            <w:pPr>
              <w:numPr>
                <w:ilvl w:val="0"/>
                <w:numId w:val="35"/>
              </w:numPr>
              <w:suppressAutoHyphens/>
              <w:spacing w:after="0" w:line="240" w:lineRule="auto"/>
              <w:jc w:val="both"/>
              <w:rPr>
                <w:rFonts w:ascii="Arial" w:hAnsi="Arial" w:cs="Arial"/>
                <w:color w:val="000000"/>
                <w:sz w:val="18"/>
                <w:szCs w:val="18"/>
                <w:lang w:val="en-US"/>
              </w:rPr>
            </w:pPr>
            <w:r w:rsidRPr="00B96585">
              <w:rPr>
                <w:rFonts w:ascii="Arial" w:hAnsi="Arial" w:cs="Arial"/>
                <w:color w:val="000000"/>
                <w:sz w:val="18"/>
                <w:szCs w:val="18"/>
                <w:lang w:val="en-US"/>
              </w:rPr>
              <w:t xml:space="preserve">Plug-and-Play, zero touch o similar. </w:t>
            </w:r>
          </w:p>
          <w:p w14:paraId="648DD403" w14:textId="77777777" w:rsidR="00D4317B" w:rsidRPr="00B96585" w:rsidRDefault="00D4317B" w:rsidP="00D4317B">
            <w:pPr>
              <w:numPr>
                <w:ilvl w:val="0"/>
                <w:numId w:val="35"/>
              </w:numPr>
              <w:suppressAutoHyphens/>
              <w:spacing w:after="0" w:line="240" w:lineRule="auto"/>
              <w:jc w:val="both"/>
              <w:rPr>
                <w:rFonts w:ascii="Arial" w:hAnsi="Arial" w:cs="Arial"/>
                <w:color w:val="000000"/>
                <w:sz w:val="18"/>
                <w:szCs w:val="18"/>
              </w:rPr>
            </w:pPr>
            <w:r w:rsidRPr="00B96585">
              <w:rPr>
                <w:rFonts w:ascii="Arial" w:hAnsi="Arial" w:cs="Arial"/>
                <w:color w:val="000000"/>
                <w:sz w:val="18"/>
                <w:szCs w:val="18"/>
              </w:rPr>
              <w:t>Gestión de elementos: descubrimiento, inventario, topología, imagen de software y administración de configuración</w:t>
            </w:r>
          </w:p>
          <w:p w14:paraId="300B5367" w14:textId="77777777" w:rsidR="00D4317B" w:rsidRPr="00B96585" w:rsidRDefault="00D4317B" w:rsidP="00D4317B">
            <w:pPr>
              <w:numPr>
                <w:ilvl w:val="0"/>
                <w:numId w:val="35"/>
              </w:numPr>
              <w:suppressAutoHyphens/>
              <w:spacing w:after="0" w:line="240" w:lineRule="auto"/>
              <w:jc w:val="both"/>
              <w:rPr>
                <w:rFonts w:ascii="Arial" w:hAnsi="Arial" w:cs="Arial"/>
                <w:color w:val="000000"/>
                <w:sz w:val="18"/>
                <w:szCs w:val="18"/>
              </w:rPr>
            </w:pPr>
            <w:r w:rsidRPr="00B96585">
              <w:rPr>
                <w:rFonts w:ascii="Arial" w:hAnsi="Arial" w:cs="Arial"/>
                <w:color w:val="000000"/>
                <w:sz w:val="18"/>
                <w:szCs w:val="18"/>
              </w:rPr>
              <w:t>Telemetría avanzada y visibilidad</w:t>
            </w:r>
          </w:p>
        </w:tc>
      </w:tr>
      <w:tr w:rsidR="00D4317B" w:rsidRPr="00D4317B" w14:paraId="325DB9F6" w14:textId="77777777" w:rsidTr="00D4317B">
        <w:trPr>
          <w:cantSplit/>
          <w:trHeight w:val="251"/>
        </w:trPr>
        <w:tc>
          <w:tcPr>
            <w:tcW w:w="1087" w:type="pct"/>
            <w:shd w:val="clear" w:color="auto" w:fill="auto"/>
          </w:tcPr>
          <w:p w14:paraId="281C7422" w14:textId="77777777" w:rsidR="00D4317B" w:rsidRPr="00B96585" w:rsidRDefault="00D4317B" w:rsidP="009B5A42">
            <w:pPr>
              <w:spacing w:after="0" w:line="240" w:lineRule="auto"/>
              <w:jc w:val="both"/>
              <w:rPr>
                <w:rFonts w:ascii="Arial" w:hAnsi="Arial" w:cs="Arial"/>
                <w:sz w:val="18"/>
                <w:szCs w:val="18"/>
              </w:rPr>
            </w:pPr>
            <w:r w:rsidRPr="00B96585">
              <w:rPr>
                <w:rFonts w:ascii="Arial" w:hAnsi="Arial" w:cs="Arial"/>
                <w:sz w:val="18"/>
                <w:szCs w:val="18"/>
              </w:rPr>
              <w:lastRenderedPageBreak/>
              <w:t>Funcionalidades Avanzadas</w:t>
            </w:r>
          </w:p>
        </w:tc>
        <w:tc>
          <w:tcPr>
            <w:tcW w:w="3913" w:type="pct"/>
            <w:shd w:val="clear" w:color="auto" w:fill="auto"/>
          </w:tcPr>
          <w:p w14:paraId="66A016F0" w14:textId="77777777" w:rsidR="00D4317B" w:rsidRPr="00B96585" w:rsidRDefault="00D4317B" w:rsidP="00D4317B">
            <w:pPr>
              <w:numPr>
                <w:ilvl w:val="0"/>
                <w:numId w:val="35"/>
              </w:numPr>
              <w:suppressAutoHyphens/>
              <w:spacing w:after="0" w:line="240" w:lineRule="auto"/>
              <w:jc w:val="both"/>
              <w:rPr>
                <w:rFonts w:ascii="Arial" w:hAnsi="Arial" w:cs="Arial"/>
                <w:color w:val="000000"/>
                <w:sz w:val="18"/>
                <w:szCs w:val="18"/>
              </w:rPr>
            </w:pPr>
            <w:r w:rsidRPr="00B96585">
              <w:rPr>
                <w:rFonts w:ascii="Arial" w:hAnsi="Arial" w:cs="Arial"/>
                <w:color w:val="000000"/>
                <w:sz w:val="18"/>
                <w:szCs w:val="18"/>
              </w:rPr>
              <w:t xml:space="preserve">Generación de grupos de dispositivos para simplificar tareas administrativas. </w:t>
            </w:r>
          </w:p>
          <w:p w14:paraId="269CE62E" w14:textId="77777777" w:rsidR="00D4317B" w:rsidRPr="00B96585" w:rsidRDefault="00D4317B" w:rsidP="00D4317B">
            <w:pPr>
              <w:numPr>
                <w:ilvl w:val="0"/>
                <w:numId w:val="35"/>
              </w:numPr>
              <w:suppressAutoHyphens/>
              <w:spacing w:after="0" w:line="240" w:lineRule="auto"/>
              <w:jc w:val="both"/>
              <w:rPr>
                <w:rFonts w:ascii="Arial" w:hAnsi="Arial" w:cs="Arial"/>
                <w:color w:val="000000"/>
                <w:sz w:val="18"/>
                <w:szCs w:val="18"/>
              </w:rPr>
            </w:pPr>
            <w:r w:rsidRPr="00B96585">
              <w:rPr>
                <w:rFonts w:ascii="Arial" w:hAnsi="Arial" w:cs="Arial"/>
                <w:color w:val="000000"/>
                <w:sz w:val="18"/>
                <w:szCs w:val="18"/>
              </w:rPr>
              <w:t xml:space="preserve">Generación de reportes </w:t>
            </w:r>
          </w:p>
          <w:p w14:paraId="6C374940" w14:textId="77777777" w:rsidR="00D4317B" w:rsidRPr="00B96585" w:rsidRDefault="00D4317B" w:rsidP="00D4317B">
            <w:pPr>
              <w:numPr>
                <w:ilvl w:val="0"/>
                <w:numId w:val="35"/>
              </w:numPr>
              <w:suppressAutoHyphens/>
              <w:spacing w:after="0" w:line="240" w:lineRule="auto"/>
              <w:jc w:val="both"/>
              <w:rPr>
                <w:rFonts w:ascii="Arial" w:hAnsi="Arial" w:cs="Arial"/>
                <w:color w:val="000000"/>
                <w:sz w:val="18"/>
                <w:szCs w:val="18"/>
              </w:rPr>
            </w:pPr>
            <w:r w:rsidRPr="00B96585">
              <w:rPr>
                <w:rFonts w:ascii="Arial" w:hAnsi="Arial" w:cs="Arial"/>
                <w:color w:val="000000"/>
                <w:sz w:val="18"/>
                <w:szCs w:val="18"/>
              </w:rPr>
              <w:t xml:space="preserve">Administración de versiones de software: estandarización de imágenes de software, verificaciones antes y después de realizar el despliegue de nuevas versiones de software en los switches. </w:t>
            </w:r>
          </w:p>
          <w:p w14:paraId="20021496" w14:textId="77777777" w:rsidR="00D4317B" w:rsidRPr="00B96585" w:rsidRDefault="00D4317B" w:rsidP="00D4317B">
            <w:pPr>
              <w:numPr>
                <w:ilvl w:val="0"/>
                <w:numId w:val="35"/>
              </w:numPr>
              <w:suppressAutoHyphens/>
              <w:spacing w:after="0" w:line="240" w:lineRule="auto"/>
              <w:jc w:val="both"/>
              <w:rPr>
                <w:rFonts w:ascii="Arial" w:hAnsi="Arial" w:cs="Arial"/>
                <w:color w:val="000000"/>
                <w:sz w:val="18"/>
                <w:szCs w:val="18"/>
              </w:rPr>
            </w:pPr>
            <w:r w:rsidRPr="00B96585">
              <w:rPr>
                <w:rFonts w:ascii="Arial" w:hAnsi="Arial" w:cs="Arial"/>
                <w:color w:val="000000"/>
                <w:sz w:val="18"/>
                <w:szCs w:val="18"/>
              </w:rPr>
              <w:t>Correlación de la información recopilada del switch (SNMP o syslog o netflow o similar) para acelerar la resolución de problemas.</w:t>
            </w:r>
          </w:p>
          <w:p w14:paraId="0ADC8D8C" w14:textId="77777777" w:rsidR="00D4317B" w:rsidRPr="00B96585" w:rsidRDefault="00D4317B" w:rsidP="009B5A42">
            <w:pPr>
              <w:spacing w:after="0" w:line="240" w:lineRule="auto"/>
              <w:jc w:val="both"/>
              <w:rPr>
                <w:rFonts w:ascii="Arial" w:hAnsi="Arial" w:cs="Arial"/>
                <w:color w:val="000000"/>
                <w:sz w:val="18"/>
                <w:szCs w:val="18"/>
              </w:rPr>
            </w:pPr>
            <w:r w:rsidRPr="00B96585">
              <w:rPr>
                <w:rFonts w:ascii="Arial" w:hAnsi="Arial" w:cs="Arial"/>
                <w:color w:val="000000"/>
                <w:sz w:val="18"/>
                <w:szCs w:val="18"/>
              </w:rPr>
              <w:t xml:space="preserve">El equipo debe estar en la capacidad de soportar las siguientes funcionalidades de una red SDN en caso de así requerirlo: </w:t>
            </w:r>
          </w:p>
          <w:p w14:paraId="4A2ED92C" w14:textId="77777777" w:rsidR="00D4317B" w:rsidRPr="00B96585" w:rsidRDefault="00D4317B" w:rsidP="00D4317B">
            <w:pPr>
              <w:numPr>
                <w:ilvl w:val="0"/>
                <w:numId w:val="36"/>
              </w:numPr>
              <w:suppressAutoHyphens/>
              <w:spacing w:after="0" w:line="240" w:lineRule="auto"/>
              <w:jc w:val="both"/>
              <w:rPr>
                <w:rFonts w:ascii="Arial" w:hAnsi="Arial" w:cs="Arial"/>
                <w:color w:val="000000"/>
                <w:sz w:val="18"/>
                <w:szCs w:val="18"/>
              </w:rPr>
            </w:pPr>
            <w:r w:rsidRPr="00B96585">
              <w:rPr>
                <w:rFonts w:ascii="Arial" w:hAnsi="Arial" w:cs="Arial"/>
                <w:color w:val="000000"/>
                <w:sz w:val="18"/>
                <w:szCs w:val="18"/>
              </w:rPr>
              <w:t xml:space="preserve">Permite la gestión centralizada de la instalación de actualizaciones de software en los switches </w:t>
            </w:r>
          </w:p>
          <w:p w14:paraId="024E585C" w14:textId="77777777" w:rsidR="00D4317B" w:rsidRPr="00B96585" w:rsidRDefault="00D4317B" w:rsidP="00D4317B">
            <w:pPr>
              <w:numPr>
                <w:ilvl w:val="0"/>
                <w:numId w:val="36"/>
              </w:numPr>
              <w:suppressAutoHyphens/>
              <w:spacing w:after="0" w:line="240" w:lineRule="auto"/>
              <w:jc w:val="both"/>
              <w:rPr>
                <w:rFonts w:ascii="Arial" w:hAnsi="Arial" w:cs="Arial"/>
                <w:color w:val="000000"/>
                <w:sz w:val="18"/>
                <w:szCs w:val="18"/>
              </w:rPr>
            </w:pPr>
            <w:r w:rsidRPr="00B96585">
              <w:rPr>
                <w:rFonts w:ascii="Arial" w:hAnsi="Arial" w:cs="Arial"/>
                <w:color w:val="000000"/>
                <w:sz w:val="18"/>
                <w:szCs w:val="18"/>
              </w:rPr>
              <w:t>El equipo debe tener la capacidad de soportar VXLAN y LISP para configuración del overlay.</w:t>
            </w:r>
          </w:p>
          <w:p w14:paraId="12A08011" w14:textId="77777777" w:rsidR="00D4317B" w:rsidRPr="00B96585" w:rsidRDefault="00D4317B" w:rsidP="009B5A42">
            <w:pPr>
              <w:spacing w:after="0" w:line="240" w:lineRule="auto"/>
              <w:jc w:val="both"/>
              <w:rPr>
                <w:rFonts w:ascii="Arial" w:hAnsi="Arial" w:cs="Arial"/>
                <w:color w:val="000000"/>
                <w:sz w:val="18"/>
                <w:szCs w:val="18"/>
              </w:rPr>
            </w:pPr>
            <w:r w:rsidRPr="00B96585">
              <w:rPr>
                <w:rFonts w:ascii="Arial" w:hAnsi="Arial" w:cs="Arial"/>
                <w:color w:val="000000"/>
                <w:sz w:val="18"/>
                <w:szCs w:val="18"/>
              </w:rPr>
              <w:t>La configuración de estas políticas debe poder hacerse en un entorno gráfico, de manera centralizada.</w:t>
            </w:r>
          </w:p>
        </w:tc>
      </w:tr>
    </w:tbl>
    <w:p w14:paraId="50B3DC2C" w14:textId="77777777" w:rsidR="00D4317B" w:rsidRPr="00D4317B" w:rsidRDefault="00D4317B" w:rsidP="00D4317B">
      <w:pPr>
        <w:spacing w:after="0" w:line="240" w:lineRule="auto"/>
        <w:rPr>
          <w:rFonts w:ascii="Arial" w:hAnsi="Arial" w:cs="Arial"/>
          <w:sz w:val="20"/>
          <w:szCs w:val="20"/>
        </w:rPr>
      </w:pPr>
    </w:p>
    <w:p w14:paraId="1F125A9B" w14:textId="77777777" w:rsidR="00D4317B" w:rsidRPr="00D4317B" w:rsidRDefault="00D4317B" w:rsidP="00D4317B">
      <w:pPr>
        <w:spacing w:before="120" w:after="120" w:line="240" w:lineRule="auto"/>
        <w:jc w:val="both"/>
        <w:rPr>
          <w:rFonts w:ascii="Arial" w:hAnsi="Arial" w:cs="Arial"/>
          <w:sz w:val="20"/>
          <w:szCs w:val="20"/>
        </w:rPr>
      </w:pPr>
      <w:r w:rsidRPr="00D4317B">
        <w:rPr>
          <w:rFonts w:ascii="Arial" w:hAnsi="Arial" w:cs="Arial"/>
          <w:b/>
          <w:bCs/>
          <w:sz w:val="20"/>
          <w:szCs w:val="20"/>
        </w:rPr>
        <w:t>ÍTEM 5:</w:t>
      </w:r>
      <w:r w:rsidRPr="00D4317B">
        <w:rPr>
          <w:rFonts w:ascii="Arial" w:hAnsi="Arial" w:cs="Arial"/>
          <w:sz w:val="20"/>
          <w:szCs w:val="20"/>
        </w:rPr>
        <w:t xml:space="preserve"> CONTROLADORA INALÁMBRICA DE ACCESS POINT</w:t>
      </w:r>
    </w:p>
    <w:tbl>
      <w:tblPr>
        <w:tblW w:w="4927" w:type="pct"/>
        <w:tblInd w:w="70" w:type="dxa"/>
        <w:tblCellMar>
          <w:left w:w="70" w:type="dxa"/>
          <w:right w:w="70" w:type="dxa"/>
        </w:tblCellMar>
        <w:tblLook w:val="04A0" w:firstRow="1" w:lastRow="0" w:firstColumn="1" w:lastColumn="0" w:noHBand="0" w:noVBand="1"/>
      </w:tblPr>
      <w:tblGrid>
        <w:gridCol w:w="1768"/>
        <w:gridCol w:w="6602"/>
      </w:tblGrid>
      <w:tr w:rsidR="00D4317B" w:rsidRPr="00D4317B" w14:paraId="641E353E" w14:textId="77777777" w:rsidTr="009B5A42">
        <w:trPr>
          <w:cantSplit/>
          <w:trHeight w:val="300"/>
        </w:trPr>
        <w:tc>
          <w:tcPr>
            <w:tcW w:w="5000" w:type="pct"/>
            <w:gridSpan w:val="2"/>
            <w:tcBorders>
              <w:top w:val="single" w:sz="4" w:space="0" w:color="auto"/>
              <w:left w:val="single" w:sz="4" w:space="0" w:color="auto"/>
              <w:bottom w:val="single" w:sz="4" w:space="0" w:color="auto"/>
              <w:right w:val="single" w:sz="4" w:space="0" w:color="auto"/>
            </w:tcBorders>
            <w:shd w:val="clear" w:color="auto" w:fill="auto"/>
            <w:noWrap/>
            <w:vAlign w:val="center"/>
          </w:tcPr>
          <w:p w14:paraId="1E2A9EE3" w14:textId="77777777" w:rsidR="00D4317B" w:rsidRPr="00B96585" w:rsidRDefault="00D4317B" w:rsidP="009B5A42">
            <w:pPr>
              <w:spacing w:after="0" w:line="240" w:lineRule="auto"/>
              <w:jc w:val="both"/>
              <w:rPr>
                <w:rFonts w:ascii="Arial" w:hAnsi="Arial" w:cs="Arial"/>
                <w:b/>
                <w:bCs/>
                <w:sz w:val="18"/>
                <w:szCs w:val="18"/>
              </w:rPr>
            </w:pPr>
            <w:r w:rsidRPr="00B96585">
              <w:rPr>
                <w:rFonts w:ascii="Arial" w:hAnsi="Arial" w:cs="Arial"/>
                <w:b/>
                <w:bCs/>
                <w:sz w:val="18"/>
                <w:szCs w:val="18"/>
              </w:rPr>
              <w:t>Cantidad: 2</w:t>
            </w:r>
          </w:p>
        </w:tc>
      </w:tr>
      <w:tr w:rsidR="00D4317B" w:rsidRPr="00D4317B" w14:paraId="30EEA018" w14:textId="77777777" w:rsidTr="009B5A42">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PrEx>
        <w:trPr>
          <w:cantSplit/>
          <w:trHeight w:val="315"/>
        </w:trPr>
        <w:tc>
          <w:tcPr>
            <w:tcW w:w="5000" w:type="pct"/>
            <w:gridSpan w:val="2"/>
            <w:shd w:val="clear" w:color="auto" w:fill="auto"/>
            <w:vAlign w:val="center"/>
            <w:hideMark/>
          </w:tcPr>
          <w:p w14:paraId="75ED7000" w14:textId="77777777" w:rsidR="00D4317B" w:rsidRPr="00B96585" w:rsidRDefault="00D4317B" w:rsidP="009B5A42">
            <w:pPr>
              <w:spacing w:after="0" w:line="240" w:lineRule="auto"/>
              <w:jc w:val="both"/>
              <w:rPr>
                <w:rFonts w:ascii="Arial" w:hAnsi="Arial" w:cs="Arial"/>
                <w:b/>
                <w:bCs/>
                <w:sz w:val="18"/>
                <w:szCs w:val="18"/>
              </w:rPr>
            </w:pPr>
            <w:r w:rsidRPr="00B96585">
              <w:rPr>
                <w:rFonts w:ascii="Arial" w:hAnsi="Arial" w:cs="Arial"/>
                <w:b/>
                <w:sz w:val="18"/>
                <w:szCs w:val="18"/>
              </w:rPr>
              <w:t>DESCRIPCIÓN GENERAL</w:t>
            </w:r>
          </w:p>
        </w:tc>
      </w:tr>
      <w:tr w:rsidR="00D4317B" w:rsidRPr="00D4317B" w14:paraId="0B8234D2" w14:textId="77777777" w:rsidTr="00D4317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PrEx>
        <w:trPr>
          <w:cantSplit/>
          <w:trHeight w:val="315"/>
        </w:trPr>
        <w:tc>
          <w:tcPr>
            <w:tcW w:w="1056" w:type="pct"/>
            <w:shd w:val="clear" w:color="auto" w:fill="auto"/>
            <w:vAlign w:val="center"/>
            <w:hideMark/>
          </w:tcPr>
          <w:p w14:paraId="4D80885E" w14:textId="77777777" w:rsidR="00D4317B" w:rsidRPr="00B96585" w:rsidRDefault="00D4317B" w:rsidP="009B5A42">
            <w:pPr>
              <w:spacing w:after="0" w:line="240" w:lineRule="auto"/>
              <w:jc w:val="both"/>
              <w:rPr>
                <w:rFonts w:ascii="Arial" w:hAnsi="Arial" w:cs="Arial"/>
                <w:sz w:val="18"/>
                <w:szCs w:val="18"/>
              </w:rPr>
            </w:pPr>
            <w:r w:rsidRPr="00B96585">
              <w:rPr>
                <w:rFonts w:ascii="Arial" w:hAnsi="Arial" w:cs="Arial"/>
                <w:sz w:val="18"/>
                <w:szCs w:val="18"/>
              </w:rPr>
              <w:t>Tipo de Equipo</w:t>
            </w:r>
          </w:p>
        </w:tc>
        <w:tc>
          <w:tcPr>
            <w:tcW w:w="3944" w:type="pct"/>
            <w:shd w:val="clear" w:color="auto" w:fill="auto"/>
            <w:vAlign w:val="center"/>
          </w:tcPr>
          <w:p w14:paraId="56FC5B35" w14:textId="77777777" w:rsidR="00D4317B" w:rsidRPr="00B96585" w:rsidRDefault="00D4317B" w:rsidP="009B5A42">
            <w:pPr>
              <w:spacing w:after="0" w:line="240" w:lineRule="auto"/>
              <w:jc w:val="both"/>
              <w:rPr>
                <w:rFonts w:ascii="Arial" w:hAnsi="Arial" w:cs="Arial"/>
                <w:sz w:val="18"/>
                <w:szCs w:val="18"/>
              </w:rPr>
            </w:pPr>
            <w:r w:rsidRPr="00B96585">
              <w:rPr>
                <w:rFonts w:ascii="Arial" w:hAnsi="Arial" w:cs="Arial"/>
                <w:sz w:val="18"/>
                <w:szCs w:val="18"/>
              </w:rPr>
              <w:t>Equipo que permita la gestión de Access Point con un rendimiento mínimo de 20 Gbps.</w:t>
            </w:r>
          </w:p>
          <w:p w14:paraId="2A43F106" w14:textId="77777777" w:rsidR="00D4317B" w:rsidRPr="00B96585" w:rsidRDefault="00D4317B" w:rsidP="009B5A42">
            <w:pPr>
              <w:spacing w:after="0" w:line="240" w:lineRule="auto"/>
              <w:jc w:val="both"/>
              <w:rPr>
                <w:rFonts w:ascii="Arial" w:hAnsi="Arial" w:cs="Arial"/>
                <w:sz w:val="18"/>
                <w:szCs w:val="18"/>
              </w:rPr>
            </w:pPr>
            <w:r w:rsidRPr="00B96585">
              <w:rPr>
                <w:rFonts w:ascii="Arial" w:hAnsi="Arial" w:cs="Arial"/>
                <w:sz w:val="18"/>
                <w:szCs w:val="18"/>
              </w:rPr>
              <w:t xml:space="preserve">El equipo propuesto debe ser compatible con los access point existentes en la infraestructura actual y con los que se van a adquirir como parte de este proceso </w:t>
            </w:r>
          </w:p>
        </w:tc>
      </w:tr>
      <w:tr w:rsidR="00D4317B" w:rsidRPr="00D4317B" w14:paraId="69BA7334" w14:textId="77777777" w:rsidTr="00D4317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PrEx>
        <w:trPr>
          <w:cantSplit/>
          <w:trHeight w:val="315"/>
        </w:trPr>
        <w:tc>
          <w:tcPr>
            <w:tcW w:w="1056" w:type="pct"/>
            <w:shd w:val="clear" w:color="auto" w:fill="auto"/>
            <w:vAlign w:val="center"/>
          </w:tcPr>
          <w:p w14:paraId="1D311443" w14:textId="77777777" w:rsidR="00D4317B" w:rsidRPr="00B96585" w:rsidRDefault="00D4317B" w:rsidP="009B5A42">
            <w:pPr>
              <w:spacing w:after="0" w:line="240" w:lineRule="auto"/>
              <w:jc w:val="both"/>
              <w:rPr>
                <w:rFonts w:ascii="Arial" w:hAnsi="Arial" w:cs="Arial"/>
                <w:sz w:val="18"/>
                <w:szCs w:val="18"/>
              </w:rPr>
            </w:pPr>
            <w:r w:rsidRPr="00B96585">
              <w:rPr>
                <w:rFonts w:ascii="Arial" w:hAnsi="Arial" w:cs="Arial"/>
                <w:sz w:val="18"/>
                <w:szCs w:val="18"/>
              </w:rPr>
              <w:t>Compatibilidad</w:t>
            </w:r>
          </w:p>
        </w:tc>
        <w:tc>
          <w:tcPr>
            <w:tcW w:w="3944" w:type="pct"/>
            <w:shd w:val="clear" w:color="auto" w:fill="auto"/>
            <w:vAlign w:val="center"/>
          </w:tcPr>
          <w:p w14:paraId="7EE31C1D" w14:textId="77777777" w:rsidR="00D4317B" w:rsidRPr="00B96585" w:rsidRDefault="00D4317B" w:rsidP="009B5A42">
            <w:pPr>
              <w:spacing w:after="0" w:line="240" w:lineRule="auto"/>
              <w:jc w:val="both"/>
              <w:rPr>
                <w:rFonts w:ascii="Arial" w:hAnsi="Arial" w:cs="Arial"/>
                <w:sz w:val="18"/>
                <w:szCs w:val="18"/>
              </w:rPr>
            </w:pPr>
            <w:r w:rsidRPr="00B96585">
              <w:rPr>
                <w:rFonts w:ascii="Arial" w:hAnsi="Arial" w:cs="Arial"/>
                <w:sz w:val="18"/>
                <w:szCs w:val="18"/>
              </w:rPr>
              <w:t>Deben estar en la capacidad de integrarse de manera nativa con solución con la plataforma de monitorización, gestión y automatización (DNA Center) de la red LAN y WLAN que dispone el SRI.</w:t>
            </w:r>
          </w:p>
        </w:tc>
      </w:tr>
      <w:tr w:rsidR="00D4317B" w:rsidRPr="00D4317B" w14:paraId="4CD195BC" w14:textId="77777777" w:rsidTr="00D4317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PrEx>
        <w:trPr>
          <w:cantSplit/>
          <w:trHeight w:val="315"/>
        </w:trPr>
        <w:tc>
          <w:tcPr>
            <w:tcW w:w="1056" w:type="pct"/>
            <w:vMerge w:val="restart"/>
            <w:shd w:val="clear" w:color="auto" w:fill="auto"/>
          </w:tcPr>
          <w:p w14:paraId="30E276AC" w14:textId="77777777" w:rsidR="00D4317B" w:rsidRPr="00B96585" w:rsidRDefault="00D4317B" w:rsidP="009B5A42">
            <w:pPr>
              <w:spacing w:after="0" w:line="240" w:lineRule="auto"/>
              <w:jc w:val="both"/>
              <w:rPr>
                <w:rFonts w:ascii="Arial" w:hAnsi="Arial" w:cs="Arial"/>
                <w:sz w:val="18"/>
                <w:szCs w:val="18"/>
              </w:rPr>
            </w:pPr>
            <w:r w:rsidRPr="00B96585">
              <w:rPr>
                <w:rFonts w:ascii="Arial" w:hAnsi="Arial" w:cs="Arial"/>
                <w:sz w:val="18"/>
                <w:szCs w:val="18"/>
              </w:rPr>
              <w:t>Especificaciones generales mínimas</w:t>
            </w:r>
          </w:p>
        </w:tc>
        <w:tc>
          <w:tcPr>
            <w:tcW w:w="3944" w:type="pct"/>
            <w:shd w:val="clear" w:color="auto" w:fill="auto"/>
          </w:tcPr>
          <w:p w14:paraId="7AEF63B8" w14:textId="77777777" w:rsidR="00D4317B" w:rsidRPr="00B96585" w:rsidRDefault="00D4317B" w:rsidP="009B5A42">
            <w:pPr>
              <w:spacing w:after="0" w:line="240" w:lineRule="auto"/>
              <w:jc w:val="both"/>
              <w:rPr>
                <w:rFonts w:ascii="Arial" w:hAnsi="Arial" w:cs="Arial"/>
                <w:sz w:val="18"/>
                <w:szCs w:val="18"/>
              </w:rPr>
            </w:pPr>
            <w:r w:rsidRPr="00B96585">
              <w:rPr>
                <w:rFonts w:ascii="Arial" w:hAnsi="Arial" w:cs="Arial"/>
                <w:sz w:val="18"/>
                <w:szCs w:val="18"/>
              </w:rPr>
              <w:t>Deben tener un mecanismo que permita la aplicación de parches de software en caliente o en frio para evitar la desconexión de los clientes</w:t>
            </w:r>
          </w:p>
        </w:tc>
      </w:tr>
      <w:tr w:rsidR="00D4317B" w:rsidRPr="00D4317B" w14:paraId="52C9975B" w14:textId="77777777" w:rsidTr="00D4317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PrEx>
        <w:trPr>
          <w:cantSplit/>
          <w:trHeight w:val="315"/>
        </w:trPr>
        <w:tc>
          <w:tcPr>
            <w:tcW w:w="1056" w:type="pct"/>
            <w:vMerge/>
            <w:shd w:val="clear" w:color="auto" w:fill="auto"/>
          </w:tcPr>
          <w:p w14:paraId="1F6A2BEF" w14:textId="77777777" w:rsidR="00D4317B" w:rsidRPr="00B96585" w:rsidRDefault="00D4317B" w:rsidP="009B5A42">
            <w:pPr>
              <w:spacing w:after="0" w:line="240" w:lineRule="auto"/>
              <w:jc w:val="both"/>
              <w:rPr>
                <w:rFonts w:ascii="Arial" w:hAnsi="Arial" w:cs="Arial"/>
                <w:sz w:val="18"/>
                <w:szCs w:val="18"/>
              </w:rPr>
            </w:pPr>
          </w:p>
        </w:tc>
        <w:tc>
          <w:tcPr>
            <w:tcW w:w="3944" w:type="pct"/>
            <w:shd w:val="clear" w:color="auto" w:fill="auto"/>
          </w:tcPr>
          <w:p w14:paraId="4724331C" w14:textId="77777777" w:rsidR="00D4317B" w:rsidRPr="00B96585" w:rsidRDefault="00D4317B" w:rsidP="009B5A42">
            <w:pPr>
              <w:spacing w:after="0" w:line="240" w:lineRule="auto"/>
              <w:jc w:val="both"/>
              <w:rPr>
                <w:rFonts w:ascii="Arial" w:hAnsi="Arial" w:cs="Arial"/>
                <w:sz w:val="18"/>
                <w:szCs w:val="18"/>
              </w:rPr>
            </w:pPr>
            <w:r w:rsidRPr="00B96585">
              <w:rPr>
                <w:rFonts w:ascii="Arial" w:hAnsi="Arial" w:cs="Arial"/>
                <w:sz w:val="18"/>
                <w:szCs w:val="18"/>
              </w:rPr>
              <w:t xml:space="preserve">Deben integrarse con una herramienta que permita la verificación de la compatibilidad del dispositivo, el software y el cliente con la nueva tecnología de Wi-Fi 6  </w:t>
            </w:r>
          </w:p>
        </w:tc>
      </w:tr>
      <w:tr w:rsidR="00D4317B" w:rsidRPr="00D4317B" w14:paraId="7DBA9E6A" w14:textId="77777777" w:rsidTr="00D4317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PrEx>
        <w:trPr>
          <w:cantSplit/>
          <w:trHeight w:val="315"/>
        </w:trPr>
        <w:tc>
          <w:tcPr>
            <w:tcW w:w="1056" w:type="pct"/>
            <w:vMerge/>
            <w:shd w:val="clear" w:color="auto" w:fill="auto"/>
          </w:tcPr>
          <w:p w14:paraId="1AC06443" w14:textId="77777777" w:rsidR="00D4317B" w:rsidRPr="00B96585" w:rsidRDefault="00D4317B" w:rsidP="009B5A42">
            <w:pPr>
              <w:spacing w:after="0" w:line="240" w:lineRule="auto"/>
              <w:jc w:val="both"/>
              <w:rPr>
                <w:rFonts w:ascii="Arial" w:hAnsi="Arial" w:cs="Arial"/>
                <w:sz w:val="18"/>
                <w:szCs w:val="18"/>
              </w:rPr>
            </w:pPr>
          </w:p>
        </w:tc>
        <w:tc>
          <w:tcPr>
            <w:tcW w:w="3944" w:type="pct"/>
            <w:shd w:val="clear" w:color="auto" w:fill="auto"/>
          </w:tcPr>
          <w:p w14:paraId="61D32EE3" w14:textId="77777777" w:rsidR="00D4317B" w:rsidRPr="00B96585" w:rsidRDefault="00D4317B" w:rsidP="009B5A42">
            <w:pPr>
              <w:spacing w:after="0" w:line="240" w:lineRule="auto"/>
              <w:jc w:val="both"/>
              <w:rPr>
                <w:rFonts w:ascii="Arial" w:hAnsi="Arial" w:cs="Arial"/>
                <w:sz w:val="18"/>
                <w:szCs w:val="18"/>
              </w:rPr>
            </w:pPr>
            <w:r w:rsidRPr="00B96585">
              <w:rPr>
                <w:rFonts w:ascii="Arial" w:hAnsi="Arial" w:cs="Arial"/>
                <w:sz w:val="18"/>
                <w:szCs w:val="18"/>
              </w:rPr>
              <w:t xml:space="preserve">Los equipos deben poder manejar al menos 4096 identificadores VLANs </w:t>
            </w:r>
          </w:p>
        </w:tc>
      </w:tr>
      <w:tr w:rsidR="00D4317B" w:rsidRPr="00D4317B" w14:paraId="303A3C72" w14:textId="77777777" w:rsidTr="00D4317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PrEx>
        <w:trPr>
          <w:cantSplit/>
          <w:trHeight w:val="315"/>
        </w:trPr>
        <w:tc>
          <w:tcPr>
            <w:tcW w:w="1056" w:type="pct"/>
            <w:vMerge/>
            <w:shd w:val="clear" w:color="auto" w:fill="auto"/>
          </w:tcPr>
          <w:p w14:paraId="7B5C548C" w14:textId="77777777" w:rsidR="00D4317B" w:rsidRPr="00B96585" w:rsidRDefault="00D4317B" w:rsidP="009B5A42">
            <w:pPr>
              <w:spacing w:after="0" w:line="240" w:lineRule="auto"/>
              <w:jc w:val="both"/>
              <w:rPr>
                <w:rFonts w:ascii="Arial" w:hAnsi="Arial" w:cs="Arial"/>
                <w:sz w:val="18"/>
                <w:szCs w:val="18"/>
              </w:rPr>
            </w:pPr>
          </w:p>
        </w:tc>
        <w:tc>
          <w:tcPr>
            <w:tcW w:w="3944" w:type="pct"/>
            <w:shd w:val="clear" w:color="auto" w:fill="auto"/>
          </w:tcPr>
          <w:p w14:paraId="20246B6F" w14:textId="77777777" w:rsidR="00D4317B" w:rsidRPr="00B96585" w:rsidRDefault="00D4317B" w:rsidP="009B5A42">
            <w:pPr>
              <w:spacing w:after="0" w:line="240" w:lineRule="auto"/>
              <w:jc w:val="both"/>
              <w:rPr>
                <w:rFonts w:ascii="Arial" w:hAnsi="Arial" w:cs="Arial"/>
                <w:sz w:val="18"/>
                <w:szCs w:val="18"/>
              </w:rPr>
            </w:pPr>
            <w:r w:rsidRPr="00B96585">
              <w:rPr>
                <w:rFonts w:ascii="Arial" w:hAnsi="Arial" w:cs="Arial"/>
                <w:sz w:val="18"/>
                <w:szCs w:val="18"/>
              </w:rPr>
              <w:t xml:space="preserve">Los equipos deben poder manejar al menos 4096 identificadores WLANs  </w:t>
            </w:r>
          </w:p>
        </w:tc>
      </w:tr>
      <w:tr w:rsidR="00D4317B" w:rsidRPr="00D4317B" w14:paraId="31EF604A" w14:textId="77777777" w:rsidTr="00D4317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PrEx>
        <w:trPr>
          <w:cantSplit/>
          <w:trHeight w:val="315"/>
        </w:trPr>
        <w:tc>
          <w:tcPr>
            <w:tcW w:w="1056" w:type="pct"/>
            <w:vMerge/>
            <w:shd w:val="clear" w:color="auto" w:fill="auto"/>
          </w:tcPr>
          <w:p w14:paraId="452DA0F4" w14:textId="77777777" w:rsidR="00D4317B" w:rsidRPr="00B96585" w:rsidRDefault="00D4317B" w:rsidP="009B5A42">
            <w:pPr>
              <w:spacing w:after="0" w:line="240" w:lineRule="auto"/>
              <w:jc w:val="both"/>
              <w:rPr>
                <w:rFonts w:ascii="Arial" w:hAnsi="Arial" w:cs="Arial"/>
                <w:sz w:val="18"/>
                <w:szCs w:val="18"/>
              </w:rPr>
            </w:pPr>
          </w:p>
        </w:tc>
        <w:tc>
          <w:tcPr>
            <w:tcW w:w="3944" w:type="pct"/>
            <w:shd w:val="clear" w:color="auto" w:fill="auto"/>
          </w:tcPr>
          <w:p w14:paraId="02848BAF" w14:textId="77777777" w:rsidR="00D4317B" w:rsidRPr="00B96585" w:rsidRDefault="00D4317B" w:rsidP="009B5A42">
            <w:pPr>
              <w:spacing w:after="0" w:line="240" w:lineRule="auto"/>
              <w:jc w:val="both"/>
              <w:rPr>
                <w:rFonts w:ascii="Arial" w:hAnsi="Arial" w:cs="Arial"/>
                <w:sz w:val="18"/>
                <w:szCs w:val="18"/>
              </w:rPr>
            </w:pPr>
            <w:r w:rsidRPr="00B96585">
              <w:rPr>
                <w:rFonts w:ascii="Arial" w:hAnsi="Arial" w:cs="Arial"/>
                <w:sz w:val="18"/>
                <w:szCs w:val="18"/>
              </w:rPr>
              <w:t>Los equipos deben poder manejar al menos 2000 etiquetas para políticas.</w:t>
            </w:r>
          </w:p>
        </w:tc>
      </w:tr>
      <w:tr w:rsidR="00D4317B" w:rsidRPr="00D4317B" w14:paraId="04A0C852" w14:textId="77777777" w:rsidTr="00D4317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PrEx>
        <w:trPr>
          <w:cantSplit/>
          <w:trHeight w:val="315"/>
        </w:trPr>
        <w:tc>
          <w:tcPr>
            <w:tcW w:w="1056" w:type="pct"/>
            <w:vMerge/>
            <w:shd w:val="clear" w:color="auto" w:fill="auto"/>
          </w:tcPr>
          <w:p w14:paraId="474DB4B3" w14:textId="77777777" w:rsidR="00D4317B" w:rsidRPr="00B96585" w:rsidRDefault="00D4317B" w:rsidP="009B5A42">
            <w:pPr>
              <w:spacing w:after="0" w:line="240" w:lineRule="auto"/>
              <w:jc w:val="both"/>
              <w:rPr>
                <w:rFonts w:ascii="Arial" w:hAnsi="Arial" w:cs="Arial"/>
                <w:sz w:val="18"/>
                <w:szCs w:val="18"/>
              </w:rPr>
            </w:pPr>
          </w:p>
        </w:tc>
        <w:tc>
          <w:tcPr>
            <w:tcW w:w="3944" w:type="pct"/>
            <w:shd w:val="clear" w:color="auto" w:fill="auto"/>
          </w:tcPr>
          <w:p w14:paraId="0B1A2241" w14:textId="77777777" w:rsidR="00D4317B" w:rsidRPr="00B96585" w:rsidRDefault="00D4317B" w:rsidP="009B5A42">
            <w:pPr>
              <w:spacing w:after="0" w:line="240" w:lineRule="auto"/>
              <w:jc w:val="both"/>
              <w:rPr>
                <w:rFonts w:ascii="Arial" w:hAnsi="Arial" w:cs="Arial"/>
                <w:sz w:val="18"/>
                <w:szCs w:val="18"/>
              </w:rPr>
            </w:pPr>
            <w:r w:rsidRPr="00B96585">
              <w:rPr>
                <w:rFonts w:ascii="Arial" w:hAnsi="Arial" w:cs="Arial"/>
                <w:sz w:val="18"/>
                <w:szCs w:val="18"/>
              </w:rPr>
              <w:t>Los equipos propuestos deben tener una herramienta de administración basada en GUI integrada</w:t>
            </w:r>
          </w:p>
        </w:tc>
      </w:tr>
      <w:tr w:rsidR="00D4317B" w:rsidRPr="00D4317B" w14:paraId="3B08F123" w14:textId="77777777" w:rsidTr="00D4317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PrEx>
        <w:trPr>
          <w:cantSplit/>
          <w:trHeight w:val="315"/>
        </w:trPr>
        <w:tc>
          <w:tcPr>
            <w:tcW w:w="1056" w:type="pct"/>
            <w:vMerge/>
            <w:shd w:val="clear" w:color="auto" w:fill="auto"/>
          </w:tcPr>
          <w:p w14:paraId="2731A7D0" w14:textId="77777777" w:rsidR="00D4317B" w:rsidRPr="00B96585" w:rsidRDefault="00D4317B" w:rsidP="009B5A42">
            <w:pPr>
              <w:spacing w:after="0" w:line="240" w:lineRule="auto"/>
              <w:jc w:val="both"/>
              <w:rPr>
                <w:rFonts w:ascii="Arial" w:hAnsi="Arial" w:cs="Arial"/>
                <w:sz w:val="18"/>
                <w:szCs w:val="18"/>
              </w:rPr>
            </w:pPr>
          </w:p>
        </w:tc>
        <w:tc>
          <w:tcPr>
            <w:tcW w:w="3944" w:type="pct"/>
            <w:shd w:val="clear" w:color="auto" w:fill="auto"/>
          </w:tcPr>
          <w:p w14:paraId="36FFAEFB" w14:textId="77777777" w:rsidR="00D4317B" w:rsidRPr="00B96585" w:rsidRDefault="00D4317B" w:rsidP="009B5A42">
            <w:pPr>
              <w:spacing w:after="0" w:line="240" w:lineRule="auto"/>
              <w:jc w:val="both"/>
              <w:rPr>
                <w:rFonts w:ascii="Arial" w:hAnsi="Arial" w:cs="Arial"/>
                <w:sz w:val="18"/>
                <w:szCs w:val="18"/>
              </w:rPr>
            </w:pPr>
            <w:r w:rsidRPr="00B96585">
              <w:rPr>
                <w:rFonts w:ascii="Arial" w:hAnsi="Arial" w:cs="Arial"/>
                <w:sz w:val="18"/>
                <w:szCs w:val="18"/>
              </w:rPr>
              <w:t>Requieren como mínimo los siguientes estándares de administración:</w:t>
            </w:r>
          </w:p>
          <w:p w14:paraId="09E8938D" w14:textId="77777777" w:rsidR="00D4317B" w:rsidRPr="00B96585" w:rsidRDefault="00D4317B" w:rsidP="009B5A42">
            <w:pPr>
              <w:spacing w:after="0" w:line="240" w:lineRule="auto"/>
              <w:jc w:val="both"/>
              <w:rPr>
                <w:rFonts w:ascii="Arial" w:hAnsi="Arial" w:cs="Arial"/>
                <w:sz w:val="18"/>
                <w:szCs w:val="18"/>
              </w:rPr>
            </w:pPr>
            <w:r w:rsidRPr="00B96585">
              <w:rPr>
                <w:rFonts w:ascii="Arial" w:hAnsi="Arial" w:cs="Arial"/>
                <w:sz w:val="18"/>
                <w:szCs w:val="18"/>
              </w:rPr>
              <w:t xml:space="preserve">-Protocolo simple de administración de redes (SNMP)v2c, v3 </w:t>
            </w:r>
          </w:p>
          <w:p w14:paraId="3A713CD3" w14:textId="77777777" w:rsidR="00D4317B" w:rsidRPr="00B96585" w:rsidRDefault="00D4317B" w:rsidP="009B5A42">
            <w:pPr>
              <w:spacing w:after="0" w:line="240" w:lineRule="auto"/>
              <w:jc w:val="both"/>
              <w:rPr>
                <w:rFonts w:ascii="Arial" w:hAnsi="Arial" w:cs="Arial"/>
                <w:sz w:val="18"/>
                <w:szCs w:val="18"/>
                <w:lang w:val="en-US"/>
              </w:rPr>
            </w:pPr>
            <w:r w:rsidRPr="00B96585">
              <w:rPr>
                <w:rFonts w:ascii="Arial" w:hAnsi="Arial" w:cs="Arial"/>
                <w:sz w:val="18"/>
                <w:szCs w:val="18"/>
                <w:lang w:val="en-US"/>
              </w:rPr>
              <w:t xml:space="preserve">-RFC 3164 Syslog </w:t>
            </w:r>
          </w:p>
          <w:p w14:paraId="253731C3" w14:textId="77777777" w:rsidR="00D4317B" w:rsidRPr="00B96585" w:rsidRDefault="00D4317B" w:rsidP="009B5A42">
            <w:pPr>
              <w:spacing w:after="0" w:line="240" w:lineRule="auto"/>
              <w:jc w:val="both"/>
              <w:rPr>
                <w:rFonts w:ascii="Arial" w:hAnsi="Arial" w:cs="Arial"/>
                <w:sz w:val="18"/>
                <w:szCs w:val="18"/>
                <w:lang w:val="en-US"/>
              </w:rPr>
            </w:pPr>
            <w:r w:rsidRPr="00B96585">
              <w:rPr>
                <w:rFonts w:ascii="Arial" w:hAnsi="Arial" w:cs="Arial"/>
                <w:sz w:val="18"/>
                <w:szCs w:val="18"/>
                <w:lang w:val="en-US"/>
              </w:rPr>
              <w:t xml:space="preserve">-RFC 3414 User-Based Security Model (USM) for SNMPv3 </w:t>
            </w:r>
          </w:p>
          <w:p w14:paraId="517CC7C7" w14:textId="77777777" w:rsidR="00D4317B" w:rsidRPr="00B96585" w:rsidRDefault="00D4317B" w:rsidP="009B5A42">
            <w:pPr>
              <w:spacing w:after="0" w:line="240" w:lineRule="auto"/>
              <w:jc w:val="both"/>
              <w:rPr>
                <w:rFonts w:ascii="Arial" w:hAnsi="Arial" w:cs="Arial"/>
                <w:sz w:val="18"/>
                <w:szCs w:val="18"/>
              </w:rPr>
            </w:pPr>
            <w:r w:rsidRPr="00B96585">
              <w:rPr>
                <w:rFonts w:ascii="Arial" w:hAnsi="Arial" w:cs="Arial"/>
                <w:sz w:val="18"/>
                <w:szCs w:val="18"/>
              </w:rPr>
              <w:t>-RFC 3418 MIB for SNMP</w:t>
            </w:r>
          </w:p>
        </w:tc>
      </w:tr>
      <w:tr w:rsidR="00D4317B" w:rsidRPr="00D4317B" w14:paraId="36DD82EC" w14:textId="77777777" w:rsidTr="00D4317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PrEx>
        <w:trPr>
          <w:cantSplit/>
          <w:trHeight w:val="315"/>
        </w:trPr>
        <w:tc>
          <w:tcPr>
            <w:tcW w:w="1056" w:type="pct"/>
            <w:vMerge/>
            <w:shd w:val="clear" w:color="auto" w:fill="auto"/>
          </w:tcPr>
          <w:p w14:paraId="6117AF5E" w14:textId="77777777" w:rsidR="00D4317B" w:rsidRPr="00B96585" w:rsidRDefault="00D4317B" w:rsidP="009B5A42">
            <w:pPr>
              <w:spacing w:after="0" w:line="240" w:lineRule="auto"/>
              <w:jc w:val="both"/>
              <w:rPr>
                <w:rFonts w:ascii="Arial" w:hAnsi="Arial" w:cs="Arial"/>
                <w:sz w:val="18"/>
                <w:szCs w:val="18"/>
              </w:rPr>
            </w:pPr>
          </w:p>
        </w:tc>
        <w:tc>
          <w:tcPr>
            <w:tcW w:w="3944" w:type="pct"/>
            <w:shd w:val="clear" w:color="auto" w:fill="auto"/>
          </w:tcPr>
          <w:p w14:paraId="64AF9950" w14:textId="77777777" w:rsidR="00D4317B" w:rsidRPr="00B96585" w:rsidRDefault="00D4317B" w:rsidP="009B5A42">
            <w:pPr>
              <w:spacing w:after="0" w:line="240" w:lineRule="auto"/>
              <w:jc w:val="both"/>
              <w:rPr>
                <w:rFonts w:ascii="Arial" w:hAnsi="Arial" w:cs="Arial"/>
                <w:sz w:val="18"/>
                <w:szCs w:val="18"/>
              </w:rPr>
            </w:pPr>
            <w:r w:rsidRPr="00B96585">
              <w:rPr>
                <w:rFonts w:ascii="Arial" w:hAnsi="Arial" w:cs="Arial"/>
                <w:sz w:val="18"/>
                <w:szCs w:val="18"/>
              </w:rPr>
              <w:t xml:space="preserve">Los equipos propuestos deben soportar como mínimo las tecnologías de siguiente generación que se listan a continuación: </w:t>
            </w:r>
          </w:p>
          <w:p w14:paraId="3F998F0B" w14:textId="77777777" w:rsidR="00D4317B" w:rsidRPr="00B96585" w:rsidRDefault="00D4317B" w:rsidP="00D4317B">
            <w:pPr>
              <w:numPr>
                <w:ilvl w:val="0"/>
                <w:numId w:val="51"/>
              </w:numPr>
              <w:suppressAutoHyphens/>
              <w:spacing w:after="0" w:line="240" w:lineRule="auto"/>
              <w:jc w:val="both"/>
              <w:rPr>
                <w:rFonts w:ascii="Arial" w:hAnsi="Arial" w:cs="Arial"/>
                <w:sz w:val="18"/>
                <w:szCs w:val="18"/>
              </w:rPr>
            </w:pPr>
            <w:r w:rsidRPr="00B96585">
              <w:rPr>
                <w:rFonts w:ascii="Arial" w:hAnsi="Arial" w:cs="Arial"/>
                <w:sz w:val="18"/>
                <w:szCs w:val="18"/>
              </w:rPr>
              <w:t>IEEE 802.11a</w:t>
            </w:r>
          </w:p>
          <w:p w14:paraId="011171F1" w14:textId="77777777" w:rsidR="00D4317B" w:rsidRPr="00B96585" w:rsidRDefault="00D4317B" w:rsidP="00D4317B">
            <w:pPr>
              <w:numPr>
                <w:ilvl w:val="0"/>
                <w:numId w:val="51"/>
              </w:numPr>
              <w:suppressAutoHyphens/>
              <w:spacing w:after="0" w:line="240" w:lineRule="auto"/>
              <w:jc w:val="both"/>
              <w:rPr>
                <w:rFonts w:ascii="Arial" w:hAnsi="Arial" w:cs="Arial"/>
                <w:sz w:val="18"/>
                <w:szCs w:val="18"/>
              </w:rPr>
            </w:pPr>
            <w:r w:rsidRPr="00B96585">
              <w:rPr>
                <w:rFonts w:ascii="Arial" w:hAnsi="Arial" w:cs="Arial"/>
                <w:sz w:val="18"/>
                <w:szCs w:val="18"/>
              </w:rPr>
              <w:t>802.11b</w:t>
            </w:r>
          </w:p>
          <w:p w14:paraId="154CCEF8" w14:textId="77777777" w:rsidR="00D4317B" w:rsidRPr="00B96585" w:rsidRDefault="00D4317B" w:rsidP="00D4317B">
            <w:pPr>
              <w:numPr>
                <w:ilvl w:val="0"/>
                <w:numId w:val="51"/>
              </w:numPr>
              <w:suppressAutoHyphens/>
              <w:spacing w:after="0" w:line="240" w:lineRule="auto"/>
              <w:jc w:val="both"/>
              <w:rPr>
                <w:rFonts w:ascii="Arial" w:hAnsi="Arial" w:cs="Arial"/>
                <w:sz w:val="18"/>
                <w:szCs w:val="18"/>
              </w:rPr>
            </w:pPr>
            <w:r w:rsidRPr="00B96585">
              <w:rPr>
                <w:rFonts w:ascii="Arial" w:hAnsi="Arial" w:cs="Arial"/>
                <w:sz w:val="18"/>
                <w:szCs w:val="18"/>
              </w:rPr>
              <w:t>802.11g</w:t>
            </w:r>
          </w:p>
          <w:p w14:paraId="3EACBE36" w14:textId="77777777" w:rsidR="00D4317B" w:rsidRPr="00B96585" w:rsidRDefault="00D4317B" w:rsidP="00D4317B">
            <w:pPr>
              <w:numPr>
                <w:ilvl w:val="0"/>
                <w:numId w:val="51"/>
              </w:numPr>
              <w:suppressAutoHyphens/>
              <w:spacing w:after="0" w:line="240" w:lineRule="auto"/>
              <w:jc w:val="both"/>
              <w:rPr>
                <w:rFonts w:ascii="Arial" w:hAnsi="Arial" w:cs="Arial"/>
                <w:sz w:val="18"/>
                <w:szCs w:val="18"/>
              </w:rPr>
            </w:pPr>
            <w:r w:rsidRPr="00B96585">
              <w:rPr>
                <w:rFonts w:ascii="Arial" w:hAnsi="Arial" w:cs="Arial"/>
                <w:sz w:val="18"/>
                <w:szCs w:val="18"/>
              </w:rPr>
              <w:t>802.11d</w:t>
            </w:r>
          </w:p>
          <w:p w14:paraId="0409F2DA" w14:textId="77777777" w:rsidR="00D4317B" w:rsidRPr="00B96585" w:rsidRDefault="00D4317B" w:rsidP="00D4317B">
            <w:pPr>
              <w:numPr>
                <w:ilvl w:val="0"/>
                <w:numId w:val="51"/>
              </w:numPr>
              <w:suppressAutoHyphens/>
              <w:spacing w:after="0" w:line="240" w:lineRule="auto"/>
              <w:jc w:val="both"/>
              <w:rPr>
                <w:rFonts w:ascii="Arial" w:hAnsi="Arial" w:cs="Arial"/>
                <w:sz w:val="18"/>
                <w:szCs w:val="18"/>
              </w:rPr>
            </w:pPr>
            <w:r w:rsidRPr="00B96585">
              <w:rPr>
                <w:rFonts w:ascii="Arial" w:hAnsi="Arial" w:cs="Arial"/>
                <w:sz w:val="18"/>
                <w:szCs w:val="18"/>
              </w:rPr>
              <w:t>WMM/802.11e</w:t>
            </w:r>
          </w:p>
          <w:p w14:paraId="0CB64D18" w14:textId="77777777" w:rsidR="00D4317B" w:rsidRPr="00B96585" w:rsidRDefault="00D4317B" w:rsidP="00D4317B">
            <w:pPr>
              <w:numPr>
                <w:ilvl w:val="0"/>
                <w:numId w:val="51"/>
              </w:numPr>
              <w:suppressAutoHyphens/>
              <w:spacing w:after="0" w:line="240" w:lineRule="auto"/>
              <w:jc w:val="both"/>
              <w:rPr>
                <w:rFonts w:ascii="Arial" w:hAnsi="Arial" w:cs="Arial"/>
                <w:sz w:val="18"/>
                <w:szCs w:val="18"/>
              </w:rPr>
            </w:pPr>
            <w:r w:rsidRPr="00B96585">
              <w:rPr>
                <w:rFonts w:ascii="Arial" w:hAnsi="Arial" w:cs="Arial"/>
                <w:sz w:val="18"/>
                <w:szCs w:val="18"/>
              </w:rPr>
              <w:t>802.11n</w:t>
            </w:r>
          </w:p>
          <w:p w14:paraId="48B85887" w14:textId="77777777" w:rsidR="00D4317B" w:rsidRPr="00B96585" w:rsidRDefault="00D4317B" w:rsidP="00D4317B">
            <w:pPr>
              <w:numPr>
                <w:ilvl w:val="0"/>
                <w:numId w:val="51"/>
              </w:numPr>
              <w:suppressAutoHyphens/>
              <w:spacing w:after="0" w:line="240" w:lineRule="auto"/>
              <w:jc w:val="both"/>
              <w:rPr>
                <w:rFonts w:ascii="Arial" w:hAnsi="Arial" w:cs="Arial"/>
                <w:sz w:val="18"/>
                <w:szCs w:val="18"/>
              </w:rPr>
            </w:pPr>
            <w:r w:rsidRPr="00B96585">
              <w:rPr>
                <w:rFonts w:ascii="Arial" w:hAnsi="Arial" w:cs="Arial"/>
                <w:sz w:val="18"/>
                <w:szCs w:val="18"/>
              </w:rPr>
              <w:t>802.11ac Wave 1 y 802.11ac Wave 2</w:t>
            </w:r>
          </w:p>
          <w:p w14:paraId="6328FF78" w14:textId="77777777" w:rsidR="00D4317B" w:rsidRPr="00B96585" w:rsidRDefault="00D4317B" w:rsidP="00D4317B">
            <w:pPr>
              <w:numPr>
                <w:ilvl w:val="0"/>
                <w:numId w:val="51"/>
              </w:numPr>
              <w:suppressAutoHyphens/>
              <w:spacing w:after="0" w:line="240" w:lineRule="auto"/>
              <w:jc w:val="both"/>
              <w:rPr>
                <w:rFonts w:ascii="Arial" w:hAnsi="Arial" w:cs="Arial"/>
                <w:sz w:val="18"/>
                <w:szCs w:val="18"/>
              </w:rPr>
            </w:pPr>
            <w:r w:rsidRPr="00B96585">
              <w:rPr>
                <w:rFonts w:ascii="Arial" w:hAnsi="Arial" w:cs="Arial"/>
                <w:sz w:val="18"/>
                <w:szCs w:val="18"/>
              </w:rPr>
              <w:t>802.11ax</w:t>
            </w:r>
          </w:p>
        </w:tc>
      </w:tr>
      <w:tr w:rsidR="00D4317B" w:rsidRPr="00D4317B" w14:paraId="5D7AF88F" w14:textId="77777777" w:rsidTr="00D4317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PrEx>
        <w:trPr>
          <w:cantSplit/>
          <w:trHeight w:val="315"/>
        </w:trPr>
        <w:tc>
          <w:tcPr>
            <w:tcW w:w="1056" w:type="pct"/>
            <w:vMerge/>
            <w:shd w:val="clear" w:color="auto" w:fill="auto"/>
          </w:tcPr>
          <w:p w14:paraId="6AF479E3" w14:textId="77777777" w:rsidR="00D4317B" w:rsidRPr="00B96585" w:rsidRDefault="00D4317B" w:rsidP="009B5A42">
            <w:pPr>
              <w:spacing w:after="0" w:line="240" w:lineRule="auto"/>
              <w:jc w:val="both"/>
              <w:rPr>
                <w:rFonts w:ascii="Arial" w:hAnsi="Arial" w:cs="Arial"/>
                <w:sz w:val="18"/>
                <w:szCs w:val="18"/>
              </w:rPr>
            </w:pPr>
          </w:p>
        </w:tc>
        <w:tc>
          <w:tcPr>
            <w:tcW w:w="3944" w:type="pct"/>
            <w:shd w:val="clear" w:color="auto" w:fill="auto"/>
          </w:tcPr>
          <w:p w14:paraId="3FF4F7B8" w14:textId="77777777" w:rsidR="00D4317B" w:rsidRPr="00B96585" w:rsidRDefault="00D4317B" w:rsidP="009B5A42">
            <w:pPr>
              <w:spacing w:after="0" w:line="240" w:lineRule="auto"/>
              <w:jc w:val="both"/>
              <w:rPr>
                <w:rFonts w:ascii="Arial" w:hAnsi="Arial" w:cs="Arial"/>
                <w:sz w:val="18"/>
                <w:szCs w:val="18"/>
              </w:rPr>
            </w:pPr>
            <w:r w:rsidRPr="00B96585">
              <w:rPr>
                <w:rFonts w:ascii="Arial" w:hAnsi="Arial" w:cs="Arial"/>
                <w:sz w:val="18"/>
                <w:szCs w:val="18"/>
              </w:rPr>
              <w:t>Los equipos ofertados deben contar al menos con interfaces de gestión:</w:t>
            </w:r>
          </w:p>
          <w:p w14:paraId="33D02A3B" w14:textId="77777777" w:rsidR="00D4317B" w:rsidRPr="00B96585" w:rsidRDefault="00D4317B" w:rsidP="00D4317B">
            <w:pPr>
              <w:numPr>
                <w:ilvl w:val="0"/>
                <w:numId w:val="43"/>
              </w:numPr>
              <w:suppressAutoHyphens/>
              <w:spacing w:after="0" w:line="240" w:lineRule="auto"/>
              <w:jc w:val="both"/>
              <w:rPr>
                <w:rFonts w:ascii="Arial" w:hAnsi="Arial" w:cs="Arial"/>
                <w:sz w:val="18"/>
                <w:szCs w:val="18"/>
              </w:rPr>
            </w:pPr>
            <w:r w:rsidRPr="00B96585">
              <w:rPr>
                <w:rFonts w:ascii="Arial" w:hAnsi="Arial" w:cs="Arial"/>
                <w:sz w:val="18"/>
                <w:szCs w:val="18"/>
              </w:rPr>
              <w:t>Web-based: HTTP/HTTPS</w:t>
            </w:r>
          </w:p>
          <w:p w14:paraId="53F0F1D9" w14:textId="77777777" w:rsidR="00D4317B" w:rsidRPr="00B96585" w:rsidRDefault="00D4317B" w:rsidP="009B5A42">
            <w:pPr>
              <w:spacing w:after="0" w:line="240" w:lineRule="auto"/>
              <w:ind w:left="360"/>
              <w:jc w:val="both"/>
              <w:rPr>
                <w:rFonts w:ascii="Arial" w:hAnsi="Arial" w:cs="Arial"/>
                <w:sz w:val="18"/>
                <w:szCs w:val="18"/>
                <w:lang w:val="en-US"/>
              </w:rPr>
            </w:pPr>
            <w:r w:rsidRPr="00B96585">
              <w:rPr>
                <w:rFonts w:ascii="Arial" w:hAnsi="Arial" w:cs="Arial"/>
                <w:sz w:val="18"/>
                <w:szCs w:val="18"/>
                <w:lang w:val="en-US"/>
              </w:rPr>
              <w:t>Command-line interface: Telnet, Secure Shell (SSH) Protocol, serial port</w:t>
            </w:r>
          </w:p>
        </w:tc>
      </w:tr>
      <w:tr w:rsidR="00D4317B" w:rsidRPr="00D4317B" w14:paraId="37BC18D6" w14:textId="77777777" w:rsidTr="00D4317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PrEx>
        <w:trPr>
          <w:cantSplit/>
          <w:trHeight w:val="315"/>
        </w:trPr>
        <w:tc>
          <w:tcPr>
            <w:tcW w:w="1056" w:type="pct"/>
            <w:vMerge/>
            <w:shd w:val="clear" w:color="auto" w:fill="auto"/>
          </w:tcPr>
          <w:p w14:paraId="519E60E9" w14:textId="77777777" w:rsidR="00D4317B" w:rsidRPr="00B96585" w:rsidRDefault="00D4317B" w:rsidP="009B5A42">
            <w:pPr>
              <w:spacing w:after="0" w:line="240" w:lineRule="auto"/>
              <w:jc w:val="both"/>
              <w:rPr>
                <w:rFonts w:ascii="Arial" w:hAnsi="Arial" w:cs="Arial"/>
                <w:sz w:val="18"/>
                <w:szCs w:val="18"/>
              </w:rPr>
            </w:pPr>
          </w:p>
        </w:tc>
        <w:tc>
          <w:tcPr>
            <w:tcW w:w="3944" w:type="pct"/>
            <w:shd w:val="clear" w:color="auto" w:fill="auto"/>
          </w:tcPr>
          <w:p w14:paraId="43F8B81D" w14:textId="77777777" w:rsidR="00D4317B" w:rsidRPr="00B96585" w:rsidRDefault="00D4317B" w:rsidP="009B5A42">
            <w:pPr>
              <w:spacing w:after="0" w:line="240" w:lineRule="auto"/>
              <w:jc w:val="both"/>
              <w:rPr>
                <w:rFonts w:ascii="Arial" w:hAnsi="Arial" w:cs="Arial"/>
                <w:sz w:val="18"/>
                <w:szCs w:val="18"/>
              </w:rPr>
            </w:pPr>
            <w:r w:rsidRPr="00B96585">
              <w:rPr>
                <w:rFonts w:ascii="Arial" w:hAnsi="Arial" w:cs="Arial"/>
                <w:sz w:val="18"/>
                <w:szCs w:val="18"/>
              </w:rPr>
              <w:t>Los equipos propuestos deben contar con al menos, 2 (dos) fuentes de poder para redundancia. Estas fuentes deben poder ser reemplazadas en caliente.</w:t>
            </w:r>
          </w:p>
        </w:tc>
      </w:tr>
      <w:tr w:rsidR="00D4317B" w:rsidRPr="00D4317B" w14:paraId="106880D3" w14:textId="77777777" w:rsidTr="00D4317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PrEx>
        <w:trPr>
          <w:cantSplit/>
          <w:trHeight w:val="315"/>
        </w:trPr>
        <w:tc>
          <w:tcPr>
            <w:tcW w:w="1056" w:type="pct"/>
            <w:vMerge/>
            <w:shd w:val="clear" w:color="auto" w:fill="auto"/>
          </w:tcPr>
          <w:p w14:paraId="46119D96" w14:textId="77777777" w:rsidR="00D4317B" w:rsidRPr="00B96585" w:rsidRDefault="00D4317B" w:rsidP="009B5A42">
            <w:pPr>
              <w:spacing w:after="0" w:line="240" w:lineRule="auto"/>
              <w:jc w:val="both"/>
              <w:rPr>
                <w:rFonts w:ascii="Arial" w:hAnsi="Arial" w:cs="Arial"/>
                <w:sz w:val="18"/>
                <w:szCs w:val="18"/>
              </w:rPr>
            </w:pPr>
          </w:p>
        </w:tc>
        <w:tc>
          <w:tcPr>
            <w:tcW w:w="3944" w:type="pct"/>
            <w:shd w:val="clear" w:color="auto" w:fill="auto"/>
          </w:tcPr>
          <w:p w14:paraId="2CD76726" w14:textId="77777777" w:rsidR="00D4317B" w:rsidRPr="00B96585" w:rsidRDefault="00D4317B" w:rsidP="009B5A42">
            <w:pPr>
              <w:spacing w:after="0" w:line="240" w:lineRule="auto"/>
              <w:jc w:val="both"/>
              <w:rPr>
                <w:rFonts w:ascii="Arial" w:hAnsi="Arial" w:cs="Arial"/>
                <w:sz w:val="18"/>
                <w:szCs w:val="18"/>
              </w:rPr>
            </w:pPr>
            <w:r w:rsidRPr="00B96585">
              <w:rPr>
                <w:rFonts w:ascii="Arial" w:hAnsi="Arial" w:cs="Arial"/>
                <w:sz w:val="18"/>
                <w:szCs w:val="18"/>
              </w:rPr>
              <w:t>Los equipos ofertados deben contar al menos con los siguientes puertos:</w:t>
            </w:r>
          </w:p>
          <w:p w14:paraId="5E9CE69C" w14:textId="77777777" w:rsidR="00D4317B" w:rsidRPr="00B96585" w:rsidRDefault="00D4317B" w:rsidP="00D4317B">
            <w:pPr>
              <w:numPr>
                <w:ilvl w:val="0"/>
                <w:numId w:val="43"/>
              </w:numPr>
              <w:suppressAutoHyphens/>
              <w:spacing w:after="0" w:line="240" w:lineRule="auto"/>
              <w:jc w:val="both"/>
              <w:rPr>
                <w:rFonts w:ascii="Arial" w:hAnsi="Arial" w:cs="Arial"/>
                <w:sz w:val="18"/>
                <w:szCs w:val="18"/>
              </w:rPr>
            </w:pPr>
            <w:r w:rsidRPr="00B96585">
              <w:rPr>
                <w:rFonts w:ascii="Arial" w:hAnsi="Arial" w:cs="Arial"/>
                <w:sz w:val="18"/>
                <w:szCs w:val="18"/>
              </w:rPr>
              <w:t xml:space="preserve">4 puertos SFP+ 1/10 G + 2 puertos SFP+ 25 G </w:t>
            </w:r>
          </w:p>
          <w:p w14:paraId="4447C54A" w14:textId="77777777" w:rsidR="00D4317B" w:rsidRPr="00B96585" w:rsidRDefault="00D4317B" w:rsidP="00D4317B">
            <w:pPr>
              <w:numPr>
                <w:ilvl w:val="0"/>
                <w:numId w:val="43"/>
              </w:numPr>
              <w:suppressAutoHyphens/>
              <w:spacing w:after="0" w:line="240" w:lineRule="auto"/>
              <w:jc w:val="both"/>
              <w:rPr>
                <w:rFonts w:ascii="Arial" w:hAnsi="Arial" w:cs="Arial"/>
                <w:sz w:val="18"/>
                <w:szCs w:val="18"/>
              </w:rPr>
            </w:pPr>
            <w:r w:rsidRPr="00B96585">
              <w:rPr>
                <w:rFonts w:ascii="Arial" w:hAnsi="Arial" w:cs="Arial"/>
                <w:sz w:val="18"/>
                <w:szCs w:val="18"/>
              </w:rPr>
              <w:t xml:space="preserve">1x puerto de gestión: 1 Gigabit Ethernet port (RJ-45)         </w:t>
            </w:r>
          </w:p>
        </w:tc>
      </w:tr>
      <w:tr w:rsidR="00D4317B" w:rsidRPr="00D4317B" w14:paraId="0D52C666" w14:textId="77777777" w:rsidTr="00D4317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PrEx>
        <w:trPr>
          <w:cantSplit/>
          <w:trHeight w:val="315"/>
        </w:trPr>
        <w:tc>
          <w:tcPr>
            <w:tcW w:w="1056" w:type="pct"/>
            <w:vMerge/>
            <w:shd w:val="clear" w:color="auto" w:fill="auto"/>
          </w:tcPr>
          <w:p w14:paraId="1422E96F" w14:textId="77777777" w:rsidR="00D4317B" w:rsidRPr="00B96585" w:rsidRDefault="00D4317B" w:rsidP="009B5A42">
            <w:pPr>
              <w:spacing w:after="0" w:line="240" w:lineRule="auto"/>
              <w:jc w:val="both"/>
              <w:rPr>
                <w:rFonts w:ascii="Arial" w:hAnsi="Arial" w:cs="Arial"/>
                <w:sz w:val="18"/>
                <w:szCs w:val="18"/>
              </w:rPr>
            </w:pPr>
          </w:p>
        </w:tc>
        <w:tc>
          <w:tcPr>
            <w:tcW w:w="3944" w:type="pct"/>
            <w:shd w:val="clear" w:color="auto" w:fill="auto"/>
          </w:tcPr>
          <w:p w14:paraId="1A620571" w14:textId="77777777" w:rsidR="00D4317B" w:rsidRPr="00B96585" w:rsidRDefault="00D4317B" w:rsidP="00D4317B">
            <w:pPr>
              <w:numPr>
                <w:ilvl w:val="0"/>
                <w:numId w:val="43"/>
              </w:numPr>
              <w:suppressAutoHyphens/>
              <w:spacing w:after="0" w:line="240" w:lineRule="auto"/>
              <w:jc w:val="both"/>
              <w:rPr>
                <w:rFonts w:ascii="Arial" w:hAnsi="Arial" w:cs="Arial"/>
                <w:sz w:val="18"/>
                <w:szCs w:val="18"/>
              </w:rPr>
            </w:pPr>
            <w:r w:rsidRPr="00B96585">
              <w:rPr>
                <w:rFonts w:ascii="Arial" w:hAnsi="Arial" w:cs="Arial"/>
                <w:sz w:val="18"/>
                <w:szCs w:val="18"/>
              </w:rPr>
              <w:t xml:space="preserve">1 puerto de consola: Serial port (RJ-45) </w:t>
            </w:r>
          </w:p>
          <w:p w14:paraId="3D7789C8" w14:textId="77777777" w:rsidR="00D4317B" w:rsidRPr="00B96585" w:rsidRDefault="00D4317B" w:rsidP="00D4317B">
            <w:pPr>
              <w:numPr>
                <w:ilvl w:val="0"/>
                <w:numId w:val="43"/>
              </w:numPr>
              <w:suppressAutoHyphens/>
              <w:spacing w:after="0" w:line="240" w:lineRule="auto"/>
              <w:jc w:val="both"/>
              <w:rPr>
                <w:rFonts w:ascii="Arial" w:hAnsi="Arial" w:cs="Arial"/>
                <w:sz w:val="18"/>
                <w:szCs w:val="18"/>
              </w:rPr>
            </w:pPr>
            <w:r w:rsidRPr="00B96585">
              <w:rPr>
                <w:rFonts w:ascii="Arial" w:hAnsi="Arial" w:cs="Arial"/>
                <w:sz w:val="18"/>
                <w:szCs w:val="18"/>
              </w:rPr>
              <w:t xml:space="preserve">1 puerto de consola micro USB  </w:t>
            </w:r>
          </w:p>
          <w:p w14:paraId="2DED8D4E" w14:textId="77777777" w:rsidR="00D4317B" w:rsidRPr="00B96585" w:rsidRDefault="00D4317B" w:rsidP="00D4317B">
            <w:pPr>
              <w:numPr>
                <w:ilvl w:val="0"/>
                <w:numId w:val="43"/>
              </w:numPr>
              <w:suppressAutoHyphens/>
              <w:spacing w:after="0" w:line="240" w:lineRule="auto"/>
              <w:jc w:val="both"/>
              <w:rPr>
                <w:rFonts w:ascii="Arial" w:hAnsi="Arial" w:cs="Arial"/>
                <w:sz w:val="18"/>
                <w:szCs w:val="18"/>
              </w:rPr>
            </w:pPr>
            <w:r w:rsidRPr="00B96585">
              <w:rPr>
                <w:rFonts w:ascii="Arial" w:hAnsi="Arial" w:cs="Arial"/>
                <w:sz w:val="18"/>
                <w:szCs w:val="18"/>
              </w:rPr>
              <w:t>1x USB 3.0</w:t>
            </w:r>
          </w:p>
        </w:tc>
      </w:tr>
      <w:tr w:rsidR="00D4317B" w:rsidRPr="00D4317B" w14:paraId="492EAC33" w14:textId="77777777" w:rsidTr="00D4317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PrEx>
        <w:trPr>
          <w:cantSplit/>
          <w:trHeight w:val="315"/>
        </w:trPr>
        <w:tc>
          <w:tcPr>
            <w:tcW w:w="1056" w:type="pct"/>
            <w:vMerge w:val="restart"/>
            <w:shd w:val="clear" w:color="auto" w:fill="auto"/>
          </w:tcPr>
          <w:p w14:paraId="3B920176" w14:textId="77777777" w:rsidR="00D4317B" w:rsidRPr="00B96585" w:rsidRDefault="00D4317B" w:rsidP="009B5A42">
            <w:pPr>
              <w:spacing w:after="0" w:line="240" w:lineRule="auto"/>
              <w:jc w:val="both"/>
              <w:rPr>
                <w:rFonts w:ascii="Arial" w:hAnsi="Arial" w:cs="Arial"/>
                <w:sz w:val="18"/>
                <w:szCs w:val="18"/>
              </w:rPr>
            </w:pPr>
            <w:r w:rsidRPr="00B96585">
              <w:rPr>
                <w:rFonts w:ascii="Arial" w:hAnsi="Arial" w:cs="Arial"/>
                <w:sz w:val="18"/>
                <w:szCs w:val="18"/>
              </w:rPr>
              <w:lastRenderedPageBreak/>
              <w:t>Alta Disponibilidad</w:t>
            </w:r>
          </w:p>
        </w:tc>
        <w:tc>
          <w:tcPr>
            <w:tcW w:w="3944" w:type="pct"/>
            <w:shd w:val="clear" w:color="auto" w:fill="auto"/>
          </w:tcPr>
          <w:p w14:paraId="6B4ECD81" w14:textId="77777777" w:rsidR="00D4317B" w:rsidRPr="00B96585" w:rsidRDefault="00D4317B" w:rsidP="009B5A42">
            <w:pPr>
              <w:spacing w:after="0" w:line="240" w:lineRule="auto"/>
              <w:jc w:val="both"/>
              <w:rPr>
                <w:rFonts w:ascii="Arial" w:hAnsi="Arial" w:cs="Arial"/>
                <w:sz w:val="18"/>
                <w:szCs w:val="18"/>
              </w:rPr>
            </w:pPr>
            <w:r w:rsidRPr="00B96585">
              <w:rPr>
                <w:rFonts w:ascii="Arial" w:hAnsi="Arial" w:cs="Arial"/>
                <w:sz w:val="18"/>
                <w:szCs w:val="18"/>
              </w:rPr>
              <w:t>Los equipos deberán tener la capacidad de soportar un esquema de alta disponibilidad activo-standby o N + 1</w:t>
            </w:r>
          </w:p>
        </w:tc>
      </w:tr>
      <w:tr w:rsidR="00D4317B" w:rsidRPr="00D4317B" w14:paraId="14A0582D" w14:textId="77777777" w:rsidTr="00D4317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PrEx>
        <w:trPr>
          <w:cantSplit/>
          <w:trHeight w:val="315"/>
        </w:trPr>
        <w:tc>
          <w:tcPr>
            <w:tcW w:w="1056" w:type="pct"/>
            <w:vMerge/>
            <w:shd w:val="clear" w:color="auto" w:fill="auto"/>
          </w:tcPr>
          <w:p w14:paraId="1E90EE61" w14:textId="77777777" w:rsidR="00D4317B" w:rsidRPr="00B96585" w:rsidRDefault="00D4317B" w:rsidP="009B5A42">
            <w:pPr>
              <w:spacing w:after="0" w:line="240" w:lineRule="auto"/>
              <w:jc w:val="both"/>
              <w:rPr>
                <w:rFonts w:ascii="Arial" w:hAnsi="Arial" w:cs="Arial"/>
                <w:sz w:val="18"/>
                <w:szCs w:val="18"/>
              </w:rPr>
            </w:pPr>
          </w:p>
        </w:tc>
        <w:tc>
          <w:tcPr>
            <w:tcW w:w="3944" w:type="pct"/>
            <w:shd w:val="clear" w:color="auto" w:fill="auto"/>
          </w:tcPr>
          <w:p w14:paraId="3915CE83" w14:textId="77777777" w:rsidR="00D4317B" w:rsidRPr="00B96585" w:rsidRDefault="00D4317B" w:rsidP="009B5A42">
            <w:pPr>
              <w:spacing w:after="0" w:line="240" w:lineRule="auto"/>
              <w:jc w:val="both"/>
              <w:rPr>
                <w:rFonts w:ascii="Arial" w:hAnsi="Arial" w:cs="Arial"/>
                <w:sz w:val="18"/>
                <w:szCs w:val="18"/>
              </w:rPr>
            </w:pPr>
            <w:r w:rsidRPr="00B96585">
              <w:rPr>
                <w:rFonts w:ascii="Arial" w:hAnsi="Arial" w:cs="Arial"/>
                <w:sz w:val="18"/>
                <w:szCs w:val="18"/>
              </w:rPr>
              <w:t>Los equipos deben soportar los upgrades de las imágenes de software de los Access Point sin reiniciar todo el servicio de red inalámbrico.</w:t>
            </w:r>
          </w:p>
        </w:tc>
      </w:tr>
      <w:tr w:rsidR="00D4317B" w:rsidRPr="00D4317B" w14:paraId="6B6AF4FF" w14:textId="77777777" w:rsidTr="00D4317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PrEx>
        <w:trPr>
          <w:cantSplit/>
          <w:trHeight w:val="315"/>
        </w:trPr>
        <w:tc>
          <w:tcPr>
            <w:tcW w:w="1056" w:type="pct"/>
            <w:vMerge/>
            <w:shd w:val="clear" w:color="auto" w:fill="auto"/>
          </w:tcPr>
          <w:p w14:paraId="66636EFE" w14:textId="77777777" w:rsidR="00D4317B" w:rsidRPr="00B96585" w:rsidRDefault="00D4317B" w:rsidP="009B5A42">
            <w:pPr>
              <w:spacing w:after="0" w:line="240" w:lineRule="auto"/>
              <w:jc w:val="both"/>
              <w:rPr>
                <w:rFonts w:ascii="Arial" w:hAnsi="Arial" w:cs="Arial"/>
                <w:sz w:val="18"/>
                <w:szCs w:val="18"/>
              </w:rPr>
            </w:pPr>
          </w:p>
        </w:tc>
        <w:tc>
          <w:tcPr>
            <w:tcW w:w="3944" w:type="pct"/>
            <w:shd w:val="clear" w:color="auto" w:fill="auto"/>
          </w:tcPr>
          <w:p w14:paraId="0FA5EC67" w14:textId="77777777" w:rsidR="00D4317B" w:rsidRPr="00B96585" w:rsidRDefault="00D4317B" w:rsidP="009B5A42">
            <w:pPr>
              <w:spacing w:after="0" w:line="240" w:lineRule="auto"/>
              <w:jc w:val="both"/>
              <w:rPr>
                <w:rFonts w:ascii="Arial" w:hAnsi="Arial" w:cs="Arial"/>
                <w:sz w:val="18"/>
                <w:szCs w:val="18"/>
              </w:rPr>
            </w:pPr>
            <w:r w:rsidRPr="00B96585">
              <w:rPr>
                <w:rFonts w:ascii="Arial" w:hAnsi="Arial" w:cs="Arial"/>
                <w:sz w:val="18"/>
                <w:szCs w:val="18"/>
              </w:rPr>
              <w:t>Deben poder realizar análisis de tráfico y detectar el tráfico malicioso aún si está cifrado.</w:t>
            </w:r>
          </w:p>
        </w:tc>
      </w:tr>
      <w:tr w:rsidR="00D4317B" w:rsidRPr="00D4317B" w14:paraId="793BD4B4" w14:textId="77777777" w:rsidTr="00D4317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PrEx>
        <w:trPr>
          <w:cantSplit/>
          <w:trHeight w:val="315"/>
        </w:trPr>
        <w:tc>
          <w:tcPr>
            <w:tcW w:w="1056" w:type="pct"/>
            <w:shd w:val="clear" w:color="auto" w:fill="auto"/>
          </w:tcPr>
          <w:p w14:paraId="0145C2B7" w14:textId="77777777" w:rsidR="00D4317B" w:rsidRPr="00B96585" w:rsidRDefault="00D4317B" w:rsidP="009B5A42">
            <w:pPr>
              <w:spacing w:after="0" w:line="240" w:lineRule="auto"/>
              <w:jc w:val="both"/>
              <w:rPr>
                <w:rFonts w:ascii="Arial" w:hAnsi="Arial" w:cs="Arial"/>
                <w:sz w:val="18"/>
                <w:szCs w:val="18"/>
              </w:rPr>
            </w:pPr>
            <w:r w:rsidRPr="00B96585">
              <w:rPr>
                <w:rFonts w:ascii="Arial" w:hAnsi="Arial" w:cs="Arial"/>
                <w:sz w:val="18"/>
                <w:szCs w:val="18"/>
              </w:rPr>
              <w:t>Seguridad Avanzada</w:t>
            </w:r>
          </w:p>
        </w:tc>
        <w:tc>
          <w:tcPr>
            <w:tcW w:w="3944" w:type="pct"/>
            <w:shd w:val="clear" w:color="auto" w:fill="auto"/>
          </w:tcPr>
          <w:p w14:paraId="6C4BA57E" w14:textId="77777777" w:rsidR="00D4317B" w:rsidRPr="00B96585" w:rsidRDefault="00D4317B" w:rsidP="009B5A42">
            <w:pPr>
              <w:spacing w:after="0" w:line="240" w:lineRule="auto"/>
              <w:jc w:val="both"/>
              <w:rPr>
                <w:rFonts w:ascii="Arial" w:hAnsi="Arial" w:cs="Arial"/>
                <w:sz w:val="18"/>
                <w:szCs w:val="18"/>
              </w:rPr>
            </w:pPr>
            <w:r w:rsidRPr="00B96585">
              <w:rPr>
                <w:rFonts w:ascii="Arial" w:hAnsi="Arial" w:cs="Arial"/>
                <w:sz w:val="18"/>
                <w:szCs w:val="18"/>
              </w:rPr>
              <w:t>Los equipos deben contar con una tecnología que permita garantizar la autenticidad de hardware y software, permitiendo mitigar ataques que comprometan el software y firmware a través de:</w:t>
            </w:r>
          </w:p>
          <w:p w14:paraId="2D18C9C3" w14:textId="77777777" w:rsidR="00D4317B" w:rsidRPr="00B96585" w:rsidRDefault="00D4317B" w:rsidP="00D4317B">
            <w:pPr>
              <w:numPr>
                <w:ilvl w:val="0"/>
                <w:numId w:val="48"/>
              </w:numPr>
              <w:suppressAutoHyphens/>
              <w:spacing w:after="0" w:line="240" w:lineRule="auto"/>
              <w:jc w:val="both"/>
              <w:rPr>
                <w:rFonts w:ascii="Arial" w:hAnsi="Arial" w:cs="Arial"/>
                <w:sz w:val="18"/>
                <w:szCs w:val="18"/>
              </w:rPr>
            </w:pPr>
            <w:r w:rsidRPr="00B96585">
              <w:rPr>
                <w:rFonts w:ascii="Arial" w:hAnsi="Arial" w:cs="Arial"/>
                <w:sz w:val="18"/>
                <w:szCs w:val="18"/>
              </w:rPr>
              <w:t>Image Signing: El equipo debe soportar la firma de imágenes, la cual mediante dos pasos (cálculo de un valor hash y posterior cifrado) permite crear una firma digital única para un bloque de código determinado. Las imágenes firmadas se pueden comprobar en tiempo de ejecución para comprobar que el software no se ha modificado.</w:t>
            </w:r>
          </w:p>
          <w:p w14:paraId="2B010DF1" w14:textId="77777777" w:rsidR="00D4317B" w:rsidRPr="00B96585" w:rsidRDefault="00D4317B" w:rsidP="00D4317B">
            <w:pPr>
              <w:numPr>
                <w:ilvl w:val="0"/>
                <w:numId w:val="48"/>
              </w:numPr>
              <w:suppressAutoHyphens/>
              <w:spacing w:after="0" w:line="240" w:lineRule="auto"/>
              <w:jc w:val="both"/>
              <w:rPr>
                <w:rFonts w:ascii="Arial" w:hAnsi="Arial" w:cs="Arial"/>
                <w:sz w:val="18"/>
                <w:szCs w:val="18"/>
              </w:rPr>
            </w:pPr>
            <w:r w:rsidRPr="00B96585">
              <w:rPr>
                <w:rFonts w:ascii="Arial" w:hAnsi="Arial" w:cs="Arial"/>
                <w:sz w:val="18"/>
                <w:szCs w:val="18"/>
              </w:rPr>
              <w:t xml:space="preserve">Secure Boot: Permite garantizar que el código que se ejecuta en las plataformas de hardware sea auténtico y sin modificaciones. El arranque seguro anclado en hardware protege el microloader (la primera pieza de código que arranca) en hardware resistente a manipulaciones, estableciendo una raíz de confianza que ayuda a evitar que los dispositivos de red que ejecuten software de red contaminado. </w:t>
            </w:r>
          </w:p>
          <w:p w14:paraId="628090B1" w14:textId="77777777" w:rsidR="00D4317B" w:rsidRPr="00B96585" w:rsidRDefault="00D4317B" w:rsidP="00D4317B">
            <w:pPr>
              <w:numPr>
                <w:ilvl w:val="0"/>
                <w:numId w:val="48"/>
              </w:numPr>
              <w:suppressAutoHyphens/>
              <w:spacing w:after="0" w:line="240" w:lineRule="auto"/>
              <w:jc w:val="both"/>
              <w:rPr>
                <w:rFonts w:ascii="Arial" w:hAnsi="Arial" w:cs="Arial"/>
                <w:sz w:val="18"/>
                <w:szCs w:val="18"/>
              </w:rPr>
            </w:pPr>
            <w:r w:rsidRPr="00B96585">
              <w:rPr>
                <w:rFonts w:ascii="Arial" w:hAnsi="Arial" w:cs="Arial"/>
                <w:sz w:val="18"/>
                <w:szCs w:val="18"/>
              </w:rPr>
              <w:t>Wireless Intrusion Prevention System (WIPS): El equipo debe manejar un mecanismo avanzado de seguridad inalámbrica que pueda detectar, ubicar, mitigar y contener ataques provenientes de puntos de acceso abiertos al ser integrado con la herramienta de gestión actual del cliente (Catalyst Center).</w:t>
            </w:r>
          </w:p>
        </w:tc>
      </w:tr>
      <w:tr w:rsidR="00D4317B" w:rsidRPr="00D4317B" w14:paraId="7D1E6EFE" w14:textId="77777777" w:rsidTr="00D4317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PrEx>
        <w:trPr>
          <w:cantSplit/>
          <w:trHeight w:val="315"/>
        </w:trPr>
        <w:tc>
          <w:tcPr>
            <w:tcW w:w="1056" w:type="pct"/>
            <w:vMerge w:val="restart"/>
            <w:shd w:val="clear" w:color="auto" w:fill="auto"/>
          </w:tcPr>
          <w:p w14:paraId="075BE7A5" w14:textId="77777777" w:rsidR="00D4317B" w:rsidRPr="00B96585" w:rsidRDefault="00D4317B" w:rsidP="009B5A42">
            <w:pPr>
              <w:spacing w:after="0" w:line="240" w:lineRule="auto"/>
              <w:jc w:val="both"/>
              <w:rPr>
                <w:rFonts w:ascii="Arial" w:hAnsi="Arial" w:cs="Arial"/>
                <w:sz w:val="18"/>
                <w:szCs w:val="18"/>
              </w:rPr>
            </w:pPr>
            <w:r w:rsidRPr="00B96585">
              <w:rPr>
                <w:rFonts w:ascii="Arial" w:hAnsi="Arial" w:cs="Arial"/>
                <w:sz w:val="18"/>
                <w:szCs w:val="18"/>
              </w:rPr>
              <w:t>Escalabilidad</w:t>
            </w:r>
          </w:p>
        </w:tc>
        <w:tc>
          <w:tcPr>
            <w:tcW w:w="3944" w:type="pct"/>
            <w:shd w:val="clear" w:color="auto" w:fill="auto"/>
          </w:tcPr>
          <w:p w14:paraId="6BD247EE" w14:textId="77777777" w:rsidR="00D4317B" w:rsidRPr="00B96585" w:rsidRDefault="00D4317B" w:rsidP="009B5A42">
            <w:pPr>
              <w:spacing w:after="0" w:line="240" w:lineRule="auto"/>
              <w:jc w:val="both"/>
              <w:rPr>
                <w:rFonts w:ascii="Arial" w:hAnsi="Arial" w:cs="Arial"/>
                <w:sz w:val="18"/>
                <w:szCs w:val="18"/>
              </w:rPr>
            </w:pPr>
            <w:r w:rsidRPr="00B96585">
              <w:rPr>
                <w:rFonts w:ascii="Arial" w:hAnsi="Arial" w:cs="Arial"/>
                <w:sz w:val="18"/>
                <w:szCs w:val="18"/>
              </w:rPr>
              <w:t>Escalabilidad a un número de Access Points soportados para administración &gt;= 550</w:t>
            </w:r>
          </w:p>
        </w:tc>
      </w:tr>
      <w:tr w:rsidR="00D4317B" w:rsidRPr="00D4317B" w14:paraId="3DD82987" w14:textId="77777777" w:rsidTr="00D4317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PrEx>
        <w:trPr>
          <w:cantSplit/>
          <w:trHeight w:val="315"/>
        </w:trPr>
        <w:tc>
          <w:tcPr>
            <w:tcW w:w="1056" w:type="pct"/>
            <w:vMerge/>
            <w:shd w:val="clear" w:color="auto" w:fill="auto"/>
          </w:tcPr>
          <w:p w14:paraId="1394F818" w14:textId="77777777" w:rsidR="00D4317B" w:rsidRPr="00B96585" w:rsidRDefault="00D4317B" w:rsidP="009B5A42">
            <w:pPr>
              <w:spacing w:after="0" w:line="240" w:lineRule="auto"/>
              <w:jc w:val="both"/>
              <w:rPr>
                <w:rFonts w:ascii="Arial" w:hAnsi="Arial" w:cs="Arial"/>
                <w:sz w:val="18"/>
                <w:szCs w:val="18"/>
              </w:rPr>
            </w:pPr>
          </w:p>
        </w:tc>
        <w:tc>
          <w:tcPr>
            <w:tcW w:w="3944" w:type="pct"/>
            <w:shd w:val="clear" w:color="auto" w:fill="auto"/>
          </w:tcPr>
          <w:p w14:paraId="54FE60E6" w14:textId="77777777" w:rsidR="00D4317B" w:rsidRPr="00B96585" w:rsidRDefault="00D4317B" w:rsidP="009B5A42">
            <w:pPr>
              <w:spacing w:after="0" w:line="240" w:lineRule="auto"/>
              <w:jc w:val="both"/>
              <w:rPr>
                <w:rFonts w:ascii="Arial" w:hAnsi="Arial" w:cs="Arial"/>
                <w:sz w:val="18"/>
                <w:szCs w:val="18"/>
              </w:rPr>
            </w:pPr>
            <w:r w:rsidRPr="00B96585">
              <w:rPr>
                <w:rFonts w:ascii="Arial" w:hAnsi="Arial" w:cs="Arial"/>
                <w:sz w:val="18"/>
                <w:szCs w:val="18"/>
              </w:rPr>
              <w:t>Escalabilidad a un número de Clientes &gt;= 12,000</w:t>
            </w:r>
          </w:p>
        </w:tc>
      </w:tr>
      <w:tr w:rsidR="00D4317B" w:rsidRPr="00D4317B" w14:paraId="09EF3549" w14:textId="77777777" w:rsidTr="00D4317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PrEx>
        <w:trPr>
          <w:cantSplit/>
          <w:trHeight w:val="315"/>
        </w:trPr>
        <w:tc>
          <w:tcPr>
            <w:tcW w:w="1056" w:type="pct"/>
            <w:vMerge w:val="restart"/>
            <w:shd w:val="clear" w:color="auto" w:fill="auto"/>
          </w:tcPr>
          <w:p w14:paraId="28BDEEF2" w14:textId="77777777" w:rsidR="00D4317B" w:rsidRPr="00B96585" w:rsidRDefault="00D4317B" w:rsidP="009B5A42">
            <w:pPr>
              <w:spacing w:after="0" w:line="240" w:lineRule="auto"/>
              <w:jc w:val="both"/>
              <w:rPr>
                <w:rFonts w:ascii="Arial" w:hAnsi="Arial" w:cs="Arial"/>
                <w:sz w:val="18"/>
                <w:szCs w:val="18"/>
              </w:rPr>
            </w:pPr>
            <w:r w:rsidRPr="00B96585">
              <w:rPr>
                <w:rFonts w:ascii="Arial" w:hAnsi="Arial" w:cs="Arial"/>
                <w:sz w:val="18"/>
                <w:szCs w:val="18"/>
              </w:rPr>
              <w:t>Requerimientos específicos operativos</w:t>
            </w:r>
          </w:p>
        </w:tc>
        <w:tc>
          <w:tcPr>
            <w:tcW w:w="3944" w:type="pct"/>
            <w:shd w:val="clear" w:color="auto" w:fill="auto"/>
            <w:vAlign w:val="center"/>
          </w:tcPr>
          <w:p w14:paraId="198477A8" w14:textId="77777777" w:rsidR="00D4317B" w:rsidRPr="00B96585" w:rsidRDefault="00D4317B" w:rsidP="009B5A42">
            <w:pPr>
              <w:spacing w:after="0" w:line="240" w:lineRule="auto"/>
              <w:jc w:val="both"/>
              <w:rPr>
                <w:rFonts w:ascii="Arial" w:hAnsi="Arial" w:cs="Arial"/>
                <w:sz w:val="18"/>
                <w:szCs w:val="18"/>
              </w:rPr>
            </w:pPr>
            <w:r w:rsidRPr="00B96585">
              <w:rPr>
                <w:rFonts w:ascii="Arial" w:hAnsi="Arial" w:cs="Arial"/>
                <w:sz w:val="18"/>
                <w:szCs w:val="18"/>
              </w:rPr>
              <w:t>Cada fuente de poder de los equipos propuestos debe poder trabajar con energía alterna (AC) en el rango de los 100 (cien) a los 240 (doscientos cuarenta) V.</w:t>
            </w:r>
          </w:p>
        </w:tc>
      </w:tr>
      <w:tr w:rsidR="00D4317B" w:rsidRPr="00D4317B" w14:paraId="08081AE5" w14:textId="77777777" w:rsidTr="00D4317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PrEx>
        <w:trPr>
          <w:cantSplit/>
          <w:trHeight w:val="315"/>
        </w:trPr>
        <w:tc>
          <w:tcPr>
            <w:tcW w:w="1056" w:type="pct"/>
            <w:vMerge/>
            <w:shd w:val="clear" w:color="auto" w:fill="auto"/>
          </w:tcPr>
          <w:p w14:paraId="38DBEF69" w14:textId="77777777" w:rsidR="00D4317B" w:rsidRPr="00B96585" w:rsidRDefault="00D4317B" w:rsidP="009B5A42">
            <w:pPr>
              <w:spacing w:after="0" w:line="240" w:lineRule="auto"/>
              <w:jc w:val="both"/>
              <w:rPr>
                <w:rFonts w:ascii="Arial" w:hAnsi="Arial" w:cs="Arial"/>
                <w:sz w:val="18"/>
                <w:szCs w:val="18"/>
              </w:rPr>
            </w:pPr>
          </w:p>
        </w:tc>
        <w:tc>
          <w:tcPr>
            <w:tcW w:w="3944" w:type="pct"/>
            <w:shd w:val="clear" w:color="auto" w:fill="auto"/>
            <w:vAlign w:val="center"/>
          </w:tcPr>
          <w:p w14:paraId="687C6A55" w14:textId="77777777" w:rsidR="00D4317B" w:rsidRPr="00B96585" w:rsidRDefault="00D4317B" w:rsidP="009B5A42">
            <w:pPr>
              <w:spacing w:after="0" w:line="240" w:lineRule="auto"/>
              <w:jc w:val="both"/>
              <w:rPr>
                <w:rFonts w:ascii="Arial" w:hAnsi="Arial" w:cs="Arial"/>
                <w:sz w:val="18"/>
                <w:szCs w:val="18"/>
              </w:rPr>
            </w:pPr>
            <w:r w:rsidRPr="00B96585">
              <w:rPr>
                <w:rFonts w:ascii="Arial" w:hAnsi="Arial" w:cs="Arial"/>
                <w:sz w:val="18"/>
                <w:szCs w:val="18"/>
              </w:rPr>
              <w:t>Los equipos propuestos se deben poder montar en un rack de comunicaciones de 19” y ocupar un espacio que no supere 1 (una) RU (Rack Unit).</w:t>
            </w:r>
          </w:p>
        </w:tc>
      </w:tr>
      <w:tr w:rsidR="00D4317B" w:rsidRPr="00D4317B" w14:paraId="641AEA9E" w14:textId="77777777" w:rsidTr="00D4317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PrEx>
        <w:trPr>
          <w:cantSplit/>
          <w:trHeight w:val="315"/>
        </w:trPr>
        <w:tc>
          <w:tcPr>
            <w:tcW w:w="1056" w:type="pct"/>
            <w:vMerge w:val="restart"/>
            <w:shd w:val="clear" w:color="auto" w:fill="auto"/>
          </w:tcPr>
          <w:p w14:paraId="39FC78C4" w14:textId="77777777" w:rsidR="00D4317B" w:rsidRPr="00B96585" w:rsidRDefault="00D4317B" w:rsidP="009B5A42">
            <w:pPr>
              <w:spacing w:after="0" w:line="240" w:lineRule="auto"/>
              <w:jc w:val="both"/>
              <w:rPr>
                <w:rFonts w:ascii="Arial" w:hAnsi="Arial" w:cs="Arial"/>
                <w:sz w:val="18"/>
                <w:szCs w:val="18"/>
              </w:rPr>
            </w:pPr>
            <w:r w:rsidRPr="00B96585">
              <w:rPr>
                <w:rFonts w:ascii="Arial" w:hAnsi="Arial" w:cs="Arial"/>
                <w:sz w:val="18"/>
                <w:szCs w:val="18"/>
              </w:rPr>
              <w:t>Funcionalidades Avanzadas</w:t>
            </w:r>
          </w:p>
        </w:tc>
        <w:tc>
          <w:tcPr>
            <w:tcW w:w="3944" w:type="pct"/>
            <w:shd w:val="clear" w:color="auto" w:fill="auto"/>
          </w:tcPr>
          <w:p w14:paraId="25B1CC2C" w14:textId="77777777" w:rsidR="00D4317B" w:rsidRPr="00B96585" w:rsidRDefault="00D4317B" w:rsidP="009B5A42">
            <w:pPr>
              <w:snapToGrid w:val="0"/>
              <w:spacing w:after="0" w:line="240" w:lineRule="auto"/>
              <w:jc w:val="both"/>
              <w:rPr>
                <w:rFonts w:ascii="Arial" w:hAnsi="Arial" w:cs="Arial"/>
                <w:sz w:val="18"/>
                <w:szCs w:val="18"/>
              </w:rPr>
            </w:pPr>
            <w:r w:rsidRPr="00B96585">
              <w:rPr>
                <w:rFonts w:ascii="Arial" w:hAnsi="Arial" w:cs="Arial"/>
                <w:sz w:val="18"/>
                <w:szCs w:val="18"/>
              </w:rPr>
              <w:t>Los equipos propuestos deben brindar información de telemetría detallada sobre estado de los clientes y la red.</w:t>
            </w:r>
            <w:r w:rsidRPr="00B96585">
              <w:rPr>
                <w:rFonts w:ascii="Arial" w:hAnsi="Arial" w:cs="Arial"/>
                <w:sz w:val="18"/>
                <w:szCs w:val="18"/>
              </w:rPr>
              <w:tab/>
            </w:r>
          </w:p>
          <w:p w14:paraId="30F28D13" w14:textId="77777777" w:rsidR="00D4317B" w:rsidRPr="00B96585" w:rsidRDefault="00D4317B" w:rsidP="009B5A42">
            <w:pPr>
              <w:snapToGrid w:val="0"/>
              <w:spacing w:after="0" w:line="240" w:lineRule="auto"/>
              <w:jc w:val="both"/>
              <w:rPr>
                <w:rFonts w:ascii="Arial" w:hAnsi="Arial" w:cs="Arial"/>
                <w:sz w:val="18"/>
                <w:szCs w:val="18"/>
              </w:rPr>
            </w:pPr>
            <w:r w:rsidRPr="00B96585">
              <w:rPr>
                <w:rFonts w:ascii="Arial" w:hAnsi="Arial" w:cs="Arial"/>
                <w:sz w:val="18"/>
                <w:szCs w:val="18"/>
              </w:rPr>
              <w:t>Deben ofrecer visibilidad de red incluyendo usuarios y dispositivos.</w:t>
            </w:r>
          </w:p>
        </w:tc>
      </w:tr>
      <w:tr w:rsidR="00D4317B" w:rsidRPr="00D4317B" w14:paraId="5701936B" w14:textId="77777777" w:rsidTr="00D4317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PrEx>
        <w:trPr>
          <w:cantSplit/>
          <w:trHeight w:val="315"/>
        </w:trPr>
        <w:tc>
          <w:tcPr>
            <w:tcW w:w="1056" w:type="pct"/>
            <w:vMerge/>
            <w:shd w:val="clear" w:color="auto" w:fill="auto"/>
          </w:tcPr>
          <w:p w14:paraId="77A78BA2" w14:textId="77777777" w:rsidR="00D4317B" w:rsidRPr="00B96585" w:rsidRDefault="00D4317B" w:rsidP="009B5A42">
            <w:pPr>
              <w:spacing w:after="0" w:line="240" w:lineRule="auto"/>
              <w:jc w:val="both"/>
              <w:rPr>
                <w:rFonts w:ascii="Arial" w:hAnsi="Arial" w:cs="Arial"/>
                <w:sz w:val="18"/>
                <w:szCs w:val="18"/>
              </w:rPr>
            </w:pPr>
          </w:p>
        </w:tc>
        <w:tc>
          <w:tcPr>
            <w:tcW w:w="3944" w:type="pct"/>
            <w:shd w:val="clear" w:color="auto" w:fill="auto"/>
          </w:tcPr>
          <w:p w14:paraId="71A4B6B1" w14:textId="77777777" w:rsidR="00D4317B" w:rsidRPr="00B96585" w:rsidRDefault="00D4317B" w:rsidP="009B5A42">
            <w:pPr>
              <w:snapToGrid w:val="0"/>
              <w:spacing w:after="0" w:line="240" w:lineRule="auto"/>
              <w:jc w:val="both"/>
              <w:rPr>
                <w:rFonts w:ascii="Arial" w:hAnsi="Arial" w:cs="Arial"/>
                <w:sz w:val="18"/>
                <w:szCs w:val="18"/>
              </w:rPr>
            </w:pPr>
            <w:r w:rsidRPr="00B96585">
              <w:rPr>
                <w:rFonts w:ascii="Arial" w:hAnsi="Arial" w:cs="Arial"/>
                <w:sz w:val="18"/>
                <w:szCs w:val="18"/>
              </w:rPr>
              <w:t>Los equipos deberán permitir automatizar funcionalidades y soportar APIs utilizando NETCONF, RESTCONF y modelos YANG para exportar data y telemetría a herramientas externas.</w:t>
            </w:r>
          </w:p>
        </w:tc>
      </w:tr>
      <w:tr w:rsidR="00D4317B" w:rsidRPr="00D4317B" w14:paraId="568DC2D4" w14:textId="77777777" w:rsidTr="00D4317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PrEx>
        <w:trPr>
          <w:cantSplit/>
          <w:trHeight w:val="315"/>
        </w:trPr>
        <w:tc>
          <w:tcPr>
            <w:tcW w:w="1056" w:type="pct"/>
            <w:vMerge/>
            <w:shd w:val="clear" w:color="auto" w:fill="auto"/>
          </w:tcPr>
          <w:p w14:paraId="72815818" w14:textId="77777777" w:rsidR="00D4317B" w:rsidRPr="00B96585" w:rsidRDefault="00D4317B" w:rsidP="009B5A42">
            <w:pPr>
              <w:spacing w:after="0" w:line="240" w:lineRule="auto"/>
              <w:jc w:val="both"/>
              <w:rPr>
                <w:rFonts w:ascii="Arial" w:hAnsi="Arial" w:cs="Arial"/>
                <w:sz w:val="18"/>
                <w:szCs w:val="18"/>
              </w:rPr>
            </w:pPr>
          </w:p>
        </w:tc>
        <w:tc>
          <w:tcPr>
            <w:tcW w:w="3944" w:type="pct"/>
            <w:shd w:val="clear" w:color="auto" w:fill="auto"/>
          </w:tcPr>
          <w:p w14:paraId="671D83F5" w14:textId="77777777" w:rsidR="00D4317B" w:rsidRPr="00B96585" w:rsidRDefault="00D4317B" w:rsidP="009B5A42">
            <w:pPr>
              <w:snapToGrid w:val="0"/>
              <w:spacing w:after="0" w:line="240" w:lineRule="auto"/>
              <w:jc w:val="both"/>
              <w:rPr>
                <w:rFonts w:ascii="Arial" w:hAnsi="Arial" w:cs="Arial"/>
                <w:sz w:val="18"/>
                <w:szCs w:val="18"/>
              </w:rPr>
            </w:pPr>
            <w:r w:rsidRPr="00B96585">
              <w:rPr>
                <w:rFonts w:ascii="Arial" w:hAnsi="Arial" w:cs="Arial"/>
                <w:sz w:val="18"/>
                <w:szCs w:val="18"/>
              </w:rPr>
              <w:t>Gestión de RF:</w:t>
            </w:r>
          </w:p>
          <w:p w14:paraId="725C35ED" w14:textId="77777777" w:rsidR="00D4317B" w:rsidRPr="00B96585" w:rsidRDefault="00D4317B" w:rsidP="009B5A42">
            <w:pPr>
              <w:snapToGrid w:val="0"/>
              <w:spacing w:after="0" w:line="240" w:lineRule="auto"/>
              <w:jc w:val="both"/>
              <w:rPr>
                <w:rFonts w:ascii="Arial" w:hAnsi="Arial" w:cs="Arial"/>
                <w:sz w:val="18"/>
                <w:szCs w:val="18"/>
              </w:rPr>
            </w:pPr>
            <w:r w:rsidRPr="00B96585">
              <w:rPr>
                <w:rFonts w:ascii="Arial" w:hAnsi="Arial" w:cs="Arial"/>
                <w:sz w:val="18"/>
                <w:szCs w:val="18"/>
              </w:rPr>
              <w:t>Los equipos propuestos deben proporcionar información en tiempo real e histórica de la interferencia de RF que afecta el rendimiento de la red</w:t>
            </w:r>
          </w:p>
        </w:tc>
      </w:tr>
      <w:tr w:rsidR="00D4317B" w:rsidRPr="00D4317B" w14:paraId="7343BB31" w14:textId="77777777" w:rsidTr="00D4317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PrEx>
        <w:trPr>
          <w:cantSplit/>
          <w:trHeight w:val="315"/>
        </w:trPr>
        <w:tc>
          <w:tcPr>
            <w:tcW w:w="1056" w:type="pct"/>
            <w:vMerge/>
            <w:shd w:val="clear" w:color="auto" w:fill="auto"/>
          </w:tcPr>
          <w:p w14:paraId="17781111" w14:textId="77777777" w:rsidR="00D4317B" w:rsidRPr="00B96585" w:rsidRDefault="00D4317B" w:rsidP="009B5A42">
            <w:pPr>
              <w:spacing w:after="0" w:line="240" w:lineRule="auto"/>
              <w:jc w:val="both"/>
              <w:rPr>
                <w:rFonts w:ascii="Arial" w:hAnsi="Arial" w:cs="Arial"/>
                <w:sz w:val="18"/>
                <w:szCs w:val="18"/>
              </w:rPr>
            </w:pPr>
          </w:p>
        </w:tc>
        <w:tc>
          <w:tcPr>
            <w:tcW w:w="3944" w:type="pct"/>
            <w:shd w:val="clear" w:color="auto" w:fill="auto"/>
          </w:tcPr>
          <w:p w14:paraId="743368AD" w14:textId="77777777" w:rsidR="00D4317B" w:rsidRPr="00B96585" w:rsidRDefault="00D4317B" w:rsidP="009B5A42">
            <w:pPr>
              <w:tabs>
                <w:tab w:val="left" w:pos="1755"/>
              </w:tabs>
              <w:snapToGrid w:val="0"/>
              <w:spacing w:after="0" w:line="240" w:lineRule="auto"/>
              <w:jc w:val="both"/>
              <w:rPr>
                <w:rFonts w:ascii="Arial" w:hAnsi="Arial" w:cs="Arial"/>
                <w:sz w:val="18"/>
                <w:szCs w:val="18"/>
              </w:rPr>
            </w:pPr>
            <w:r w:rsidRPr="00B96585">
              <w:rPr>
                <w:rFonts w:ascii="Arial" w:hAnsi="Arial" w:cs="Arial"/>
                <w:sz w:val="18"/>
                <w:szCs w:val="18"/>
              </w:rPr>
              <w:t>Deberán tener una función de reconocimiento de aplicaciones basado en firmas con el fin de proporcionar información para identificar, controlar y monitorear el uso de aplicaciones en los usuarios finales</w:t>
            </w:r>
          </w:p>
        </w:tc>
      </w:tr>
      <w:tr w:rsidR="00D4317B" w:rsidRPr="00D4317B" w14:paraId="6284B3F0" w14:textId="77777777" w:rsidTr="00D4317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PrEx>
        <w:trPr>
          <w:cantSplit/>
          <w:trHeight w:val="315"/>
        </w:trPr>
        <w:tc>
          <w:tcPr>
            <w:tcW w:w="1056" w:type="pct"/>
            <w:vMerge/>
            <w:shd w:val="clear" w:color="auto" w:fill="auto"/>
          </w:tcPr>
          <w:p w14:paraId="08713ADE" w14:textId="77777777" w:rsidR="00D4317B" w:rsidRPr="00B96585" w:rsidRDefault="00D4317B" w:rsidP="009B5A42">
            <w:pPr>
              <w:spacing w:after="0" w:line="240" w:lineRule="auto"/>
              <w:jc w:val="both"/>
              <w:rPr>
                <w:rFonts w:ascii="Arial" w:hAnsi="Arial" w:cs="Arial"/>
                <w:sz w:val="18"/>
                <w:szCs w:val="18"/>
              </w:rPr>
            </w:pPr>
          </w:p>
        </w:tc>
        <w:tc>
          <w:tcPr>
            <w:tcW w:w="3944" w:type="pct"/>
            <w:shd w:val="clear" w:color="auto" w:fill="auto"/>
          </w:tcPr>
          <w:p w14:paraId="7AEC180F" w14:textId="77777777" w:rsidR="00D4317B" w:rsidRPr="00B96585" w:rsidRDefault="00D4317B" w:rsidP="009B5A42">
            <w:pPr>
              <w:tabs>
                <w:tab w:val="left" w:pos="1755"/>
              </w:tabs>
              <w:snapToGrid w:val="0"/>
              <w:spacing w:after="0" w:line="240" w:lineRule="auto"/>
              <w:jc w:val="both"/>
              <w:rPr>
                <w:rFonts w:ascii="Arial" w:hAnsi="Arial" w:cs="Arial"/>
                <w:sz w:val="18"/>
                <w:szCs w:val="18"/>
              </w:rPr>
            </w:pPr>
            <w:r w:rsidRPr="00B96585">
              <w:rPr>
                <w:rFonts w:ascii="Arial" w:hAnsi="Arial" w:cs="Arial"/>
                <w:sz w:val="18"/>
                <w:szCs w:val="18"/>
              </w:rPr>
              <w:t>Deben permitir:</w:t>
            </w:r>
          </w:p>
          <w:p w14:paraId="4E63E73E" w14:textId="77777777" w:rsidR="00D4317B" w:rsidRPr="00B96585" w:rsidRDefault="00D4317B" w:rsidP="00D4317B">
            <w:pPr>
              <w:numPr>
                <w:ilvl w:val="0"/>
                <w:numId w:val="43"/>
              </w:numPr>
              <w:tabs>
                <w:tab w:val="left" w:pos="320"/>
              </w:tabs>
              <w:suppressAutoHyphens/>
              <w:snapToGrid w:val="0"/>
              <w:spacing w:after="0" w:line="240" w:lineRule="auto"/>
              <w:jc w:val="both"/>
              <w:rPr>
                <w:rFonts w:ascii="Arial" w:hAnsi="Arial" w:cs="Arial"/>
                <w:sz w:val="18"/>
                <w:szCs w:val="18"/>
              </w:rPr>
            </w:pPr>
            <w:r w:rsidRPr="00B96585">
              <w:rPr>
                <w:rFonts w:ascii="Arial" w:hAnsi="Arial" w:cs="Arial"/>
                <w:sz w:val="18"/>
                <w:szCs w:val="18"/>
              </w:rPr>
              <w:t>La automatización basada en políticas para el aprovisionamiento automatizado de redes cableadas e inalámbricas</w:t>
            </w:r>
          </w:p>
          <w:p w14:paraId="69AB0FA9" w14:textId="77777777" w:rsidR="00D4317B" w:rsidRPr="00B96585" w:rsidRDefault="00D4317B" w:rsidP="00D4317B">
            <w:pPr>
              <w:numPr>
                <w:ilvl w:val="0"/>
                <w:numId w:val="43"/>
              </w:numPr>
              <w:tabs>
                <w:tab w:val="left" w:pos="320"/>
              </w:tabs>
              <w:suppressAutoHyphens/>
              <w:snapToGrid w:val="0"/>
              <w:spacing w:after="0" w:line="240" w:lineRule="auto"/>
              <w:jc w:val="both"/>
              <w:rPr>
                <w:rFonts w:ascii="Arial" w:hAnsi="Arial" w:cs="Arial"/>
                <w:sz w:val="18"/>
                <w:szCs w:val="18"/>
              </w:rPr>
            </w:pPr>
            <w:r w:rsidRPr="00B96585">
              <w:rPr>
                <w:rFonts w:ascii="Arial" w:hAnsi="Arial" w:cs="Arial"/>
                <w:sz w:val="18"/>
                <w:szCs w:val="18"/>
              </w:rPr>
              <w:t>Políticas basadas en grupos para usuarios y dispositivos conectados</w:t>
            </w:r>
          </w:p>
        </w:tc>
      </w:tr>
      <w:tr w:rsidR="00D4317B" w:rsidRPr="00D4317B" w14:paraId="24CDA21A" w14:textId="77777777" w:rsidTr="00D4317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PrEx>
        <w:trPr>
          <w:cantSplit/>
          <w:trHeight w:val="315"/>
        </w:trPr>
        <w:tc>
          <w:tcPr>
            <w:tcW w:w="1056" w:type="pct"/>
            <w:vMerge/>
            <w:shd w:val="clear" w:color="auto" w:fill="auto"/>
          </w:tcPr>
          <w:p w14:paraId="17F7ED75" w14:textId="77777777" w:rsidR="00D4317B" w:rsidRPr="00B96585" w:rsidRDefault="00D4317B" w:rsidP="009B5A42">
            <w:pPr>
              <w:spacing w:after="0" w:line="240" w:lineRule="auto"/>
              <w:jc w:val="both"/>
              <w:rPr>
                <w:rFonts w:ascii="Arial" w:hAnsi="Arial" w:cs="Arial"/>
                <w:sz w:val="18"/>
                <w:szCs w:val="18"/>
              </w:rPr>
            </w:pPr>
          </w:p>
        </w:tc>
        <w:tc>
          <w:tcPr>
            <w:tcW w:w="3944" w:type="pct"/>
            <w:shd w:val="clear" w:color="auto" w:fill="auto"/>
          </w:tcPr>
          <w:p w14:paraId="1D5D713B" w14:textId="77777777" w:rsidR="00D4317B" w:rsidRPr="00B96585" w:rsidRDefault="00D4317B" w:rsidP="00D4317B">
            <w:pPr>
              <w:numPr>
                <w:ilvl w:val="0"/>
                <w:numId w:val="43"/>
              </w:numPr>
              <w:tabs>
                <w:tab w:val="left" w:pos="320"/>
              </w:tabs>
              <w:suppressAutoHyphens/>
              <w:snapToGrid w:val="0"/>
              <w:spacing w:after="0" w:line="240" w:lineRule="auto"/>
              <w:ind w:left="320" w:hanging="320"/>
              <w:jc w:val="both"/>
              <w:rPr>
                <w:rFonts w:ascii="Arial" w:hAnsi="Arial" w:cs="Arial"/>
                <w:sz w:val="18"/>
                <w:szCs w:val="18"/>
              </w:rPr>
            </w:pPr>
            <w:r w:rsidRPr="00B96585">
              <w:rPr>
                <w:rFonts w:ascii="Arial" w:hAnsi="Arial" w:cs="Arial"/>
                <w:sz w:val="18"/>
                <w:szCs w:val="18"/>
              </w:rPr>
              <w:t>Un plano de datos inalámbrico distribuido para implementación de campus</w:t>
            </w:r>
          </w:p>
        </w:tc>
      </w:tr>
      <w:tr w:rsidR="00D4317B" w:rsidRPr="00D4317B" w14:paraId="5FB67D29" w14:textId="77777777" w:rsidTr="00D4317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PrEx>
        <w:trPr>
          <w:cantSplit/>
          <w:trHeight w:val="315"/>
        </w:trPr>
        <w:tc>
          <w:tcPr>
            <w:tcW w:w="1056" w:type="pct"/>
            <w:shd w:val="clear" w:color="auto" w:fill="auto"/>
          </w:tcPr>
          <w:p w14:paraId="7FD085B9" w14:textId="77777777" w:rsidR="00D4317B" w:rsidRPr="00B96585" w:rsidRDefault="00D4317B" w:rsidP="009B5A42">
            <w:pPr>
              <w:spacing w:after="0" w:line="240" w:lineRule="auto"/>
              <w:jc w:val="both"/>
              <w:rPr>
                <w:rFonts w:ascii="Arial" w:hAnsi="Arial" w:cs="Arial"/>
                <w:sz w:val="18"/>
                <w:szCs w:val="18"/>
              </w:rPr>
            </w:pPr>
            <w:r w:rsidRPr="00B96585">
              <w:rPr>
                <w:rFonts w:ascii="Arial" w:hAnsi="Arial" w:cs="Arial"/>
                <w:sz w:val="18"/>
                <w:szCs w:val="18"/>
              </w:rPr>
              <w:t>Cifrado</w:t>
            </w:r>
          </w:p>
        </w:tc>
        <w:tc>
          <w:tcPr>
            <w:tcW w:w="3944" w:type="pct"/>
            <w:shd w:val="clear" w:color="auto" w:fill="auto"/>
          </w:tcPr>
          <w:p w14:paraId="7DA718F1" w14:textId="77777777" w:rsidR="00D4317B" w:rsidRPr="00B96585" w:rsidRDefault="00D4317B" w:rsidP="009B5A42">
            <w:pPr>
              <w:tabs>
                <w:tab w:val="left" w:pos="1215"/>
              </w:tabs>
              <w:snapToGrid w:val="0"/>
              <w:spacing w:after="0" w:line="240" w:lineRule="auto"/>
              <w:jc w:val="both"/>
              <w:rPr>
                <w:rFonts w:ascii="Arial" w:hAnsi="Arial" w:cs="Arial"/>
                <w:sz w:val="18"/>
                <w:szCs w:val="18"/>
              </w:rPr>
            </w:pPr>
            <w:r w:rsidRPr="00B96585">
              <w:rPr>
                <w:rFonts w:ascii="Arial" w:hAnsi="Arial" w:cs="Arial"/>
                <w:sz w:val="18"/>
                <w:szCs w:val="18"/>
              </w:rPr>
              <w:t>Se aceptan cifrado:</w:t>
            </w:r>
          </w:p>
          <w:p w14:paraId="0E74D6CE" w14:textId="33CE0AF3" w:rsidR="00D4317B" w:rsidRPr="00B96585" w:rsidRDefault="00D4317B" w:rsidP="00B96585">
            <w:pPr>
              <w:pStyle w:val="Prrafodelista"/>
              <w:numPr>
                <w:ilvl w:val="0"/>
                <w:numId w:val="156"/>
              </w:numPr>
              <w:tabs>
                <w:tab w:val="left" w:pos="1215"/>
              </w:tabs>
              <w:snapToGrid w:val="0"/>
              <w:spacing w:after="0" w:line="240" w:lineRule="auto"/>
              <w:ind w:left="315" w:hanging="315"/>
              <w:rPr>
                <w:sz w:val="18"/>
                <w:szCs w:val="18"/>
              </w:rPr>
            </w:pPr>
            <w:r w:rsidRPr="00B96585">
              <w:rPr>
                <w:sz w:val="18"/>
                <w:szCs w:val="18"/>
              </w:rPr>
              <w:t xml:space="preserve">WEP </w:t>
            </w:r>
          </w:p>
          <w:p w14:paraId="33615D0D" w14:textId="2F5F16AA" w:rsidR="00D4317B" w:rsidRPr="00B96585" w:rsidRDefault="00D4317B" w:rsidP="00B96585">
            <w:pPr>
              <w:pStyle w:val="Prrafodelista"/>
              <w:numPr>
                <w:ilvl w:val="0"/>
                <w:numId w:val="156"/>
              </w:numPr>
              <w:tabs>
                <w:tab w:val="left" w:pos="1215"/>
              </w:tabs>
              <w:snapToGrid w:val="0"/>
              <w:spacing w:after="0" w:line="240" w:lineRule="auto"/>
              <w:ind w:left="315" w:hanging="315"/>
              <w:rPr>
                <w:sz w:val="18"/>
                <w:szCs w:val="18"/>
              </w:rPr>
            </w:pPr>
            <w:r w:rsidRPr="00B96585">
              <w:rPr>
                <w:sz w:val="18"/>
                <w:szCs w:val="18"/>
              </w:rPr>
              <w:t xml:space="preserve">AES </w:t>
            </w:r>
          </w:p>
          <w:p w14:paraId="393B88C0" w14:textId="3A8E21B5" w:rsidR="00D4317B" w:rsidRPr="00B96585" w:rsidRDefault="00D4317B" w:rsidP="00B96585">
            <w:pPr>
              <w:pStyle w:val="Prrafodelista"/>
              <w:numPr>
                <w:ilvl w:val="0"/>
                <w:numId w:val="156"/>
              </w:numPr>
              <w:tabs>
                <w:tab w:val="left" w:pos="1215"/>
              </w:tabs>
              <w:snapToGrid w:val="0"/>
              <w:spacing w:after="0" w:line="240" w:lineRule="auto"/>
              <w:ind w:left="315" w:hanging="315"/>
              <w:rPr>
                <w:sz w:val="18"/>
                <w:szCs w:val="18"/>
              </w:rPr>
            </w:pPr>
            <w:r w:rsidRPr="00B96585">
              <w:rPr>
                <w:sz w:val="18"/>
                <w:szCs w:val="18"/>
              </w:rPr>
              <w:t>DES</w:t>
            </w:r>
          </w:p>
          <w:p w14:paraId="3BF9FD1A" w14:textId="1B25B996" w:rsidR="00D4317B" w:rsidRPr="00B96585" w:rsidRDefault="00D4317B" w:rsidP="00B96585">
            <w:pPr>
              <w:pStyle w:val="Prrafodelista"/>
              <w:numPr>
                <w:ilvl w:val="0"/>
                <w:numId w:val="156"/>
              </w:numPr>
              <w:tabs>
                <w:tab w:val="left" w:pos="1215"/>
              </w:tabs>
              <w:snapToGrid w:val="0"/>
              <w:spacing w:after="0" w:line="240" w:lineRule="auto"/>
              <w:ind w:left="315" w:hanging="315"/>
              <w:rPr>
                <w:sz w:val="18"/>
                <w:szCs w:val="18"/>
                <w:lang w:val="en-US"/>
              </w:rPr>
            </w:pPr>
            <w:r w:rsidRPr="00B96585">
              <w:rPr>
                <w:sz w:val="18"/>
                <w:szCs w:val="18"/>
                <w:lang w:val="en-US"/>
              </w:rPr>
              <w:t xml:space="preserve">SSL y TLS </w:t>
            </w:r>
          </w:p>
          <w:p w14:paraId="006F8FA3" w14:textId="71C1F980" w:rsidR="00D4317B" w:rsidRPr="00B96585" w:rsidRDefault="00D4317B" w:rsidP="00B96585">
            <w:pPr>
              <w:pStyle w:val="Prrafodelista"/>
              <w:numPr>
                <w:ilvl w:val="0"/>
                <w:numId w:val="156"/>
              </w:numPr>
              <w:tabs>
                <w:tab w:val="left" w:pos="1215"/>
              </w:tabs>
              <w:snapToGrid w:val="0"/>
              <w:spacing w:after="0" w:line="240" w:lineRule="auto"/>
              <w:ind w:left="315" w:hanging="315"/>
              <w:rPr>
                <w:sz w:val="18"/>
                <w:szCs w:val="18"/>
                <w:lang w:val="en-US"/>
              </w:rPr>
            </w:pPr>
            <w:r w:rsidRPr="00B96585">
              <w:rPr>
                <w:sz w:val="18"/>
                <w:szCs w:val="18"/>
                <w:lang w:val="en-US"/>
              </w:rPr>
              <w:t xml:space="preserve">IPsec </w:t>
            </w:r>
          </w:p>
          <w:p w14:paraId="52E614BD" w14:textId="323081FC" w:rsidR="00D4317B" w:rsidRPr="00B96585" w:rsidRDefault="00D4317B" w:rsidP="00B96585">
            <w:pPr>
              <w:pStyle w:val="Prrafodelista"/>
              <w:numPr>
                <w:ilvl w:val="0"/>
                <w:numId w:val="156"/>
              </w:numPr>
              <w:tabs>
                <w:tab w:val="left" w:pos="320"/>
              </w:tabs>
              <w:snapToGrid w:val="0"/>
              <w:spacing w:after="0" w:line="240" w:lineRule="auto"/>
              <w:ind w:left="315" w:hanging="315"/>
              <w:rPr>
                <w:sz w:val="18"/>
                <w:szCs w:val="18"/>
                <w:lang w:val="en-US"/>
              </w:rPr>
            </w:pPr>
            <w:r w:rsidRPr="00B96585">
              <w:rPr>
                <w:sz w:val="18"/>
                <w:szCs w:val="18"/>
                <w:lang w:val="en-US"/>
              </w:rPr>
              <w:t>802.1AE MACsec encryption</w:t>
            </w:r>
          </w:p>
        </w:tc>
      </w:tr>
      <w:tr w:rsidR="00D4317B" w:rsidRPr="00D4317B" w14:paraId="33303BC6" w14:textId="77777777" w:rsidTr="00D4317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PrEx>
        <w:trPr>
          <w:cantSplit/>
          <w:trHeight w:val="315"/>
        </w:trPr>
        <w:tc>
          <w:tcPr>
            <w:tcW w:w="1056" w:type="pct"/>
            <w:shd w:val="clear" w:color="auto" w:fill="auto"/>
          </w:tcPr>
          <w:p w14:paraId="76EC85C7" w14:textId="77777777" w:rsidR="00D4317B" w:rsidRPr="00B96585" w:rsidRDefault="00D4317B" w:rsidP="009B5A42">
            <w:pPr>
              <w:spacing w:after="0" w:line="240" w:lineRule="auto"/>
              <w:jc w:val="both"/>
              <w:rPr>
                <w:rFonts w:ascii="Arial" w:hAnsi="Arial" w:cs="Arial"/>
                <w:sz w:val="18"/>
                <w:szCs w:val="18"/>
              </w:rPr>
            </w:pPr>
            <w:r w:rsidRPr="00B96585">
              <w:rPr>
                <w:rFonts w:ascii="Arial" w:hAnsi="Arial" w:cs="Arial"/>
                <w:sz w:val="18"/>
                <w:szCs w:val="18"/>
              </w:rPr>
              <w:lastRenderedPageBreak/>
              <w:t>Estándares</w:t>
            </w:r>
          </w:p>
        </w:tc>
        <w:tc>
          <w:tcPr>
            <w:tcW w:w="3944" w:type="pct"/>
            <w:shd w:val="clear" w:color="auto" w:fill="auto"/>
          </w:tcPr>
          <w:p w14:paraId="6AD5151B" w14:textId="77777777" w:rsidR="00D4317B" w:rsidRPr="00B96585" w:rsidRDefault="00D4317B" w:rsidP="009B5A42">
            <w:pPr>
              <w:tabs>
                <w:tab w:val="left" w:pos="1215"/>
              </w:tabs>
              <w:snapToGrid w:val="0"/>
              <w:spacing w:after="0" w:line="240" w:lineRule="auto"/>
              <w:jc w:val="both"/>
              <w:rPr>
                <w:rFonts w:ascii="Arial" w:hAnsi="Arial" w:cs="Arial"/>
                <w:sz w:val="18"/>
                <w:szCs w:val="18"/>
              </w:rPr>
            </w:pPr>
            <w:r w:rsidRPr="00B96585">
              <w:rPr>
                <w:rFonts w:ascii="Arial" w:hAnsi="Arial" w:cs="Arial"/>
                <w:sz w:val="18"/>
                <w:szCs w:val="18"/>
              </w:rPr>
              <w:t>Los equipos ofertados deben tener como mínimo los siguientes estándares de seguridad:</w:t>
            </w:r>
          </w:p>
          <w:p w14:paraId="0B97A9B8" w14:textId="77777777" w:rsidR="00D4317B" w:rsidRPr="00B96585" w:rsidRDefault="00D4317B" w:rsidP="00D4317B">
            <w:pPr>
              <w:numPr>
                <w:ilvl w:val="0"/>
                <w:numId w:val="49"/>
              </w:numPr>
              <w:tabs>
                <w:tab w:val="left" w:pos="319"/>
              </w:tabs>
              <w:suppressAutoHyphens/>
              <w:snapToGrid w:val="0"/>
              <w:spacing w:after="0" w:line="240" w:lineRule="auto"/>
              <w:jc w:val="both"/>
              <w:rPr>
                <w:rFonts w:ascii="Arial" w:hAnsi="Arial" w:cs="Arial"/>
                <w:sz w:val="18"/>
                <w:szCs w:val="18"/>
                <w:lang w:val="en-US"/>
              </w:rPr>
            </w:pPr>
            <w:r w:rsidRPr="00B96585">
              <w:rPr>
                <w:rFonts w:ascii="Arial" w:hAnsi="Arial" w:cs="Arial"/>
                <w:sz w:val="18"/>
                <w:szCs w:val="18"/>
                <w:lang w:val="en-US"/>
              </w:rPr>
              <w:t>Wi-Fi Protected Access (WPA)</w:t>
            </w:r>
          </w:p>
          <w:p w14:paraId="5456A387" w14:textId="77777777" w:rsidR="00D4317B" w:rsidRPr="00B96585" w:rsidRDefault="00D4317B" w:rsidP="00D4317B">
            <w:pPr>
              <w:numPr>
                <w:ilvl w:val="0"/>
                <w:numId w:val="49"/>
              </w:numPr>
              <w:tabs>
                <w:tab w:val="left" w:pos="319"/>
              </w:tabs>
              <w:suppressAutoHyphens/>
              <w:snapToGrid w:val="0"/>
              <w:spacing w:after="0" w:line="240" w:lineRule="auto"/>
              <w:jc w:val="both"/>
              <w:rPr>
                <w:rFonts w:ascii="Arial" w:hAnsi="Arial" w:cs="Arial"/>
                <w:sz w:val="18"/>
                <w:szCs w:val="18"/>
              </w:rPr>
            </w:pPr>
            <w:r w:rsidRPr="00B96585">
              <w:rPr>
                <w:rFonts w:ascii="Arial" w:hAnsi="Arial" w:cs="Arial"/>
                <w:sz w:val="18"/>
                <w:szCs w:val="18"/>
              </w:rPr>
              <w:t>IEEE 802.11i (WPA2, RSN)</w:t>
            </w:r>
          </w:p>
          <w:p w14:paraId="1ACC47EA" w14:textId="77777777" w:rsidR="00D4317B" w:rsidRPr="00B96585" w:rsidRDefault="00D4317B" w:rsidP="00D4317B">
            <w:pPr>
              <w:numPr>
                <w:ilvl w:val="0"/>
                <w:numId w:val="49"/>
              </w:numPr>
              <w:tabs>
                <w:tab w:val="left" w:pos="319"/>
              </w:tabs>
              <w:suppressAutoHyphens/>
              <w:snapToGrid w:val="0"/>
              <w:spacing w:after="0" w:line="240" w:lineRule="auto"/>
              <w:jc w:val="both"/>
              <w:rPr>
                <w:rFonts w:ascii="Arial" w:hAnsi="Arial" w:cs="Arial"/>
                <w:sz w:val="18"/>
                <w:szCs w:val="18"/>
              </w:rPr>
            </w:pPr>
            <w:r w:rsidRPr="00B96585">
              <w:rPr>
                <w:rFonts w:ascii="Arial" w:hAnsi="Arial" w:cs="Arial"/>
                <w:sz w:val="18"/>
                <w:szCs w:val="18"/>
              </w:rPr>
              <w:t>RFC 1321 MD5 Message-Digest Algorithm</w:t>
            </w:r>
          </w:p>
          <w:p w14:paraId="29EF95A1" w14:textId="77777777" w:rsidR="00D4317B" w:rsidRPr="00B96585" w:rsidRDefault="00D4317B" w:rsidP="00D4317B">
            <w:pPr>
              <w:numPr>
                <w:ilvl w:val="0"/>
                <w:numId w:val="49"/>
              </w:numPr>
              <w:tabs>
                <w:tab w:val="left" w:pos="319"/>
              </w:tabs>
              <w:suppressAutoHyphens/>
              <w:snapToGrid w:val="0"/>
              <w:spacing w:after="0" w:line="240" w:lineRule="auto"/>
              <w:jc w:val="both"/>
              <w:rPr>
                <w:rFonts w:ascii="Arial" w:hAnsi="Arial" w:cs="Arial"/>
                <w:sz w:val="18"/>
                <w:szCs w:val="18"/>
                <w:lang w:val="en-US"/>
              </w:rPr>
            </w:pPr>
            <w:r w:rsidRPr="00B96585">
              <w:rPr>
                <w:rFonts w:ascii="Arial" w:hAnsi="Arial" w:cs="Arial"/>
                <w:sz w:val="18"/>
                <w:szCs w:val="18"/>
                <w:lang w:val="en-US"/>
              </w:rPr>
              <w:t>RFC 1851 Encapsulating Security Payload (ESP) Triple Data Encryption Standard (3DES) Transform</w:t>
            </w:r>
          </w:p>
          <w:p w14:paraId="674C0F1D" w14:textId="77777777" w:rsidR="00D4317B" w:rsidRPr="00B96585" w:rsidRDefault="00D4317B" w:rsidP="00D4317B">
            <w:pPr>
              <w:numPr>
                <w:ilvl w:val="0"/>
                <w:numId w:val="49"/>
              </w:numPr>
              <w:tabs>
                <w:tab w:val="left" w:pos="319"/>
              </w:tabs>
              <w:suppressAutoHyphens/>
              <w:snapToGrid w:val="0"/>
              <w:spacing w:after="0" w:line="240" w:lineRule="auto"/>
              <w:jc w:val="both"/>
              <w:rPr>
                <w:rFonts w:ascii="Arial" w:hAnsi="Arial" w:cs="Arial"/>
                <w:sz w:val="18"/>
                <w:szCs w:val="18"/>
                <w:lang w:val="en-US"/>
              </w:rPr>
            </w:pPr>
            <w:r w:rsidRPr="00B96585">
              <w:rPr>
                <w:rFonts w:ascii="Arial" w:hAnsi="Arial" w:cs="Arial"/>
                <w:sz w:val="18"/>
                <w:szCs w:val="18"/>
                <w:lang w:val="en-US"/>
              </w:rPr>
              <w:t>RFC 2246 Transport Layer Security (TLS) Protocol Version 1.0</w:t>
            </w:r>
          </w:p>
          <w:p w14:paraId="6BECAC44" w14:textId="77777777" w:rsidR="00D4317B" w:rsidRPr="00B96585" w:rsidRDefault="00D4317B" w:rsidP="00D4317B">
            <w:pPr>
              <w:numPr>
                <w:ilvl w:val="0"/>
                <w:numId w:val="49"/>
              </w:numPr>
              <w:tabs>
                <w:tab w:val="left" w:pos="319"/>
              </w:tabs>
              <w:suppressAutoHyphens/>
              <w:snapToGrid w:val="0"/>
              <w:spacing w:after="0" w:line="240" w:lineRule="auto"/>
              <w:jc w:val="both"/>
              <w:rPr>
                <w:rFonts w:ascii="Arial" w:hAnsi="Arial" w:cs="Arial"/>
                <w:sz w:val="18"/>
                <w:szCs w:val="18"/>
                <w:lang w:val="en-US"/>
              </w:rPr>
            </w:pPr>
            <w:r w:rsidRPr="00B96585">
              <w:rPr>
                <w:rFonts w:ascii="Arial" w:hAnsi="Arial" w:cs="Arial"/>
                <w:sz w:val="18"/>
                <w:szCs w:val="18"/>
                <w:lang w:val="en-US"/>
              </w:rPr>
              <w:t>RFC 2401 Security Architecture for the Internet Protocol</w:t>
            </w:r>
          </w:p>
          <w:p w14:paraId="719999A5" w14:textId="77777777" w:rsidR="00D4317B" w:rsidRPr="00B96585" w:rsidRDefault="00D4317B" w:rsidP="00D4317B">
            <w:pPr>
              <w:numPr>
                <w:ilvl w:val="0"/>
                <w:numId w:val="49"/>
              </w:numPr>
              <w:tabs>
                <w:tab w:val="left" w:pos="319"/>
              </w:tabs>
              <w:suppressAutoHyphens/>
              <w:snapToGrid w:val="0"/>
              <w:spacing w:after="0" w:line="240" w:lineRule="auto"/>
              <w:jc w:val="both"/>
              <w:rPr>
                <w:rFonts w:ascii="Arial" w:hAnsi="Arial" w:cs="Arial"/>
                <w:sz w:val="18"/>
                <w:szCs w:val="18"/>
                <w:lang w:val="en-US"/>
              </w:rPr>
            </w:pPr>
            <w:r w:rsidRPr="00B96585">
              <w:rPr>
                <w:rFonts w:ascii="Arial" w:hAnsi="Arial" w:cs="Arial"/>
                <w:sz w:val="18"/>
                <w:szCs w:val="18"/>
                <w:lang w:val="en-US"/>
              </w:rPr>
              <w:t>RFC 2403 HMAC-MD5-96 within ESP and Authentication Header (AH)</w:t>
            </w:r>
          </w:p>
          <w:p w14:paraId="2CA85357" w14:textId="77777777" w:rsidR="00D4317B" w:rsidRPr="00B96585" w:rsidRDefault="00D4317B" w:rsidP="00D4317B">
            <w:pPr>
              <w:numPr>
                <w:ilvl w:val="0"/>
                <w:numId w:val="49"/>
              </w:numPr>
              <w:tabs>
                <w:tab w:val="left" w:pos="319"/>
              </w:tabs>
              <w:suppressAutoHyphens/>
              <w:snapToGrid w:val="0"/>
              <w:spacing w:after="0" w:line="240" w:lineRule="auto"/>
              <w:jc w:val="both"/>
              <w:rPr>
                <w:rFonts w:ascii="Arial" w:hAnsi="Arial" w:cs="Arial"/>
                <w:sz w:val="18"/>
                <w:szCs w:val="18"/>
                <w:lang w:val="en-US"/>
              </w:rPr>
            </w:pPr>
            <w:r w:rsidRPr="00B96585">
              <w:rPr>
                <w:rFonts w:ascii="Arial" w:hAnsi="Arial" w:cs="Arial"/>
                <w:sz w:val="18"/>
                <w:szCs w:val="18"/>
                <w:lang w:val="en-US"/>
              </w:rPr>
              <w:t>RFC 2405 ESP DES-CBC Cipher Algorithm with Explicit IV</w:t>
            </w:r>
          </w:p>
          <w:p w14:paraId="509208F2" w14:textId="77777777" w:rsidR="00D4317B" w:rsidRPr="00B96585" w:rsidRDefault="00D4317B" w:rsidP="00D4317B">
            <w:pPr>
              <w:numPr>
                <w:ilvl w:val="0"/>
                <w:numId w:val="49"/>
              </w:numPr>
              <w:tabs>
                <w:tab w:val="left" w:pos="319"/>
              </w:tabs>
              <w:suppressAutoHyphens/>
              <w:snapToGrid w:val="0"/>
              <w:spacing w:after="0" w:line="240" w:lineRule="auto"/>
              <w:jc w:val="both"/>
              <w:rPr>
                <w:rFonts w:ascii="Arial" w:hAnsi="Arial" w:cs="Arial"/>
                <w:sz w:val="18"/>
                <w:szCs w:val="18"/>
                <w:lang w:val="en-US"/>
              </w:rPr>
            </w:pPr>
            <w:r w:rsidRPr="00B96585">
              <w:rPr>
                <w:rFonts w:ascii="Arial" w:hAnsi="Arial" w:cs="Arial"/>
                <w:sz w:val="18"/>
                <w:szCs w:val="18"/>
                <w:lang w:val="en-US"/>
              </w:rPr>
              <w:t>RFC 2451 ESP Cipher Block Chaining (CBC)-Mode Cipher Algorithms</w:t>
            </w:r>
          </w:p>
          <w:p w14:paraId="0D6E0BAD" w14:textId="77777777" w:rsidR="00D4317B" w:rsidRPr="00B96585" w:rsidRDefault="00D4317B" w:rsidP="00D4317B">
            <w:pPr>
              <w:numPr>
                <w:ilvl w:val="0"/>
                <w:numId w:val="49"/>
              </w:numPr>
              <w:tabs>
                <w:tab w:val="left" w:pos="319"/>
              </w:tabs>
              <w:suppressAutoHyphens/>
              <w:snapToGrid w:val="0"/>
              <w:spacing w:after="0" w:line="240" w:lineRule="auto"/>
              <w:jc w:val="both"/>
              <w:rPr>
                <w:rFonts w:ascii="Arial" w:hAnsi="Arial" w:cs="Arial"/>
                <w:sz w:val="18"/>
                <w:szCs w:val="18"/>
                <w:lang w:val="en-US"/>
              </w:rPr>
            </w:pPr>
            <w:r w:rsidRPr="00B96585">
              <w:rPr>
                <w:rFonts w:ascii="Arial" w:hAnsi="Arial" w:cs="Arial"/>
                <w:sz w:val="18"/>
                <w:szCs w:val="18"/>
                <w:lang w:val="en-US"/>
              </w:rPr>
              <w:t>RFC 3280 Internet X.509 Public Key Infrastructure (PKI) Certificate and Certificate Revocation List (CRL) Profile</w:t>
            </w:r>
          </w:p>
          <w:p w14:paraId="51C2A491" w14:textId="77777777" w:rsidR="00D4317B" w:rsidRPr="00B96585" w:rsidRDefault="00D4317B" w:rsidP="00D4317B">
            <w:pPr>
              <w:numPr>
                <w:ilvl w:val="0"/>
                <w:numId w:val="49"/>
              </w:numPr>
              <w:tabs>
                <w:tab w:val="left" w:pos="319"/>
              </w:tabs>
              <w:suppressAutoHyphens/>
              <w:snapToGrid w:val="0"/>
              <w:spacing w:after="0" w:line="240" w:lineRule="auto"/>
              <w:jc w:val="both"/>
              <w:rPr>
                <w:rFonts w:ascii="Arial" w:hAnsi="Arial" w:cs="Arial"/>
                <w:sz w:val="18"/>
                <w:szCs w:val="18"/>
                <w:lang w:val="en-US"/>
              </w:rPr>
            </w:pPr>
            <w:r w:rsidRPr="00B96585">
              <w:rPr>
                <w:rFonts w:ascii="Arial" w:hAnsi="Arial" w:cs="Arial"/>
                <w:sz w:val="18"/>
                <w:szCs w:val="18"/>
                <w:lang w:val="en-US"/>
              </w:rPr>
              <w:t>RFC 4347 Datagram Transport Layer Security</w:t>
            </w:r>
          </w:p>
        </w:tc>
      </w:tr>
      <w:tr w:rsidR="00D4317B" w:rsidRPr="00D4317B" w14:paraId="779BB53F" w14:textId="77777777" w:rsidTr="00D4317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PrEx>
        <w:trPr>
          <w:cantSplit/>
          <w:trHeight w:val="315"/>
        </w:trPr>
        <w:tc>
          <w:tcPr>
            <w:tcW w:w="1056" w:type="pct"/>
            <w:shd w:val="clear" w:color="auto" w:fill="auto"/>
          </w:tcPr>
          <w:p w14:paraId="5C71E063" w14:textId="77777777" w:rsidR="00D4317B" w:rsidRPr="00B96585" w:rsidRDefault="00D4317B" w:rsidP="009B5A42">
            <w:pPr>
              <w:spacing w:after="0" w:line="240" w:lineRule="auto"/>
              <w:jc w:val="both"/>
              <w:rPr>
                <w:rFonts w:ascii="Arial" w:hAnsi="Arial" w:cs="Arial"/>
                <w:sz w:val="18"/>
                <w:szCs w:val="18"/>
              </w:rPr>
            </w:pPr>
            <w:r w:rsidRPr="00B96585">
              <w:rPr>
                <w:rFonts w:ascii="Arial" w:hAnsi="Arial" w:cs="Arial"/>
                <w:sz w:val="18"/>
                <w:szCs w:val="18"/>
              </w:rPr>
              <w:t>Protocolos</w:t>
            </w:r>
          </w:p>
        </w:tc>
        <w:tc>
          <w:tcPr>
            <w:tcW w:w="3944" w:type="pct"/>
            <w:shd w:val="clear" w:color="auto" w:fill="auto"/>
          </w:tcPr>
          <w:p w14:paraId="17BA1E6B" w14:textId="77777777" w:rsidR="00D4317B" w:rsidRPr="00B96585" w:rsidRDefault="00D4317B" w:rsidP="009B5A42">
            <w:pPr>
              <w:tabs>
                <w:tab w:val="left" w:pos="1215"/>
              </w:tabs>
              <w:snapToGrid w:val="0"/>
              <w:spacing w:after="0" w:line="240" w:lineRule="auto"/>
              <w:jc w:val="both"/>
              <w:rPr>
                <w:rFonts w:ascii="Arial" w:hAnsi="Arial" w:cs="Arial"/>
                <w:sz w:val="18"/>
                <w:szCs w:val="18"/>
              </w:rPr>
            </w:pPr>
            <w:r w:rsidRPr="00B96585">
              <w:rPr>
                <w:rFonts w:ascii="Arial" w:hAnsi="Arial" w:cs="Arial"/>
                <w:sz w:val="18"/>
                <w:szCs w:val="18"/>
              </w:rPr>
              <w:t>Se aceptan protocolos estándares de autenticación y contabilidad AAA:</w:t>
            </w:r>
          </w:p>
          <w:p w14:paraId="5A2DAA4A" w14:textId="62BADE43" w:rsidR="00D4317B" w:rsidRPr="00B96585" w:rsidRDefault="00D4317B" w:rsidP="00B96585">
            <w:pPr>
              <w:pStyle w:val="Prrafodelista"/>
              <w:numPr>
                <w:ilvl w:val="0"/>
                <w:numId w:val="154"/>
              </w:numPr>
              <w:tabs>
                <w:tab w:val="left" w:pos="1215"/>
              </w:tabs>
              <w:snapToGrid w:val="0"/>
              <w:spacing w:after="0" w:line="240" w:lineRule="auto"/>
              <w:rPr>
                <w:sz w:val="18"/>
                <w:szCs w:val="18"/>
              </w:rPr>
            </w:pPr>
            <w:r w:rsidRPr="00B96585">
              <w:rPr>
                <w:sz w:val="18"/>
                <w:szCs w:val="18"/>
              </w:rPr>
              <w:t xml:space="preserve">IEEE 802.1X </w:t>
            </w:r>
          </w:p>
          <w:p w14:paraId="24EAB44C" w14:textId="70623F0F" w:rsidR="00D4317B" w:rsidRPr="00B96585" w:rsidRDefault="00D4317B" w:rsidP="00B96585">
            <w:pPr>
              <w:pStyle w:val="Prrafodelista"/>
              <w:numPr>
                <w:ilvl w:val="0"/>
                <w:numId w:val="154"/>
              </w:numPr>
              <w:tabs>
                <w:tab w:val="left" w:pos="1215"/>
              </w:tabs>
              <w:snapToGrid w:val="0"/>
              <w:spacing w:after="0" w:line="240" w:lineRule="auto"/>
              <w:rPr>
                <w:sz w:val="18"/>
                <w:szCs w:val="18"/>
              </w:rPr>
            </w:pPr>
            <w:r w:rsidRPr="00B96585">
              <w:rPr>
                <w:sz w:val="18"/>
                <w:szCs w:val="18"/>
              </w:rPr>
              <w:t>Autenticación RADIUS RFC 2716 Point-to-Point Protocol (PPP) Protocolo de autenticación extensible (EAP)-TLS o similar</w:t>
            </w:r>
          </w:p>
          <w:p w14:paraId="5B139229" w14:textId="6E7E2600" w:rsidR="00D4317B" w:rsidRPr="00B96585" w:rsidRDefault="00D4317B" w:rsidP="00B96585">
            <w:pPr>
              <w:pStyle w:val="Prrafodelista"/>
              <w:numPr>
                <w:ilvl w:val="0"/>
                <w:numId w:val="154"/>
              </w:numPr>
              <w:snapToGrid w:val="0"/>
              <w:spacing w:after="0" w:line="240" w:lineRule="auto"/>
              <w:rPr>
                <w:sz w:val="18"/>
                <w:szCs w:val="18"/>
              </w:rPr>
            </w:pPr>
            <w:r w:rsidRPr="00B96585">
              <w:rPr>
                <w:sz w:val="18"/>
                <w:szCs w:val="18"/>
              </w:rPr>
              <w:t>RFC 2865 RADIUS Autenticación</w:t>
            </w:r>
          </w:p>
          <w:p w14:paraId="18DB24D6" w14:textId="77777777" w:rsidR="00D4317B" w:rsidRPr="00B96585" w:rsidRDefault="00D4317B" w:rsidP="00B96585">
            <w:pPr>
              <w:numPr>
                <w:ilvl w:val="0"/>
                <w:numId w:val="154"/>
              </w:numPr>
              <w:suppressAutoHyphens/>
              <w:snapToGrid w:val="0"/>
              <w:spacing w:after="0" w:line="240" w:lineRule="auto"/>
              <w:jc w:val="both"/>
              <w:rPr>
                <w:rFonts w:ascii="Arial" w:hAnsi="Arial" w:cs="Arial"/>
                <w:sz w:val="18"/>
                <w:szCs w:val="18"/>
              </w:rPr>
            </w:pPr>
            <w:r w:rsidRPr="00B96585">
              <w:rPr>
                <w:rFonts w:ascii="Arial" w:hAnsi="Arial" w:cs="Arial"/>
                <w:sz w:val="18"/>
                <w:szCs w:val="18"/>
              </w:rPr>
              <w:t xml:space="preserve">RFC 2866 RADIUS Contabilidad </w:t>
            </w:r>
          </w:p>
          <w:p w14:paraId="2A20D579" w14:textId="77777777" w:rsidR="00D4317B" w:rsidRPr="00B96585" w:rsidRDefault="00D4317B" w:rsidP="00B96585">
            <w:pPr>
              <w:numPr>
                <w:ilvl w:val="0"/>
                <w:numId w:val="154"/>
              </w:numPr>
              <w:suppressAutoHyphens/>
              <w:snapToGrid w:val="0"/>
              <w:spacing w:after="0" w:line="240" w:lineRule="auto"/>
              <w:jc w:val="both"/>
              <w:rPr>
                <w:rFonts w:ascii="Arial" w:hAnsi="Arial" w:cs="Arial"/>
                <w:sz w:val="18"/>
                <w:szCs w:val="18"/>
              </w:rPr>
            </w:pPr>
            <w:r w:rsidRPr="00B96585">
              <w:rPr>
                <w:rFonts w:ascii="Arial" w:hAnsi="Arial" w:cs="Arial"/>
                <w:sz w:val="18"/>
                <w:szCs w:val="18"/>
              </w:rPr>
              <w:t>RFC 2867 RADIUS Tunnel Accounting</w:t>
            </w:r>
          </w:p>
          <w:p w14:paraId="48AA517B" w14:textId="77777777" w:rsidR="00D4317B" w:rsidRPr="00B96585" w:rsidRDefault="00D4317B" w:rsidP="00B96585">
            <w:pPr>
              <w:numPr>
                <w:ilvl w:val="0"/>
                <w:numId w:val="154"/>
              </w:numPr>
              <w:suppressAutoHyphens/>
              <w:snapToGrid w:val="0"/>
              <w:spacing w:after="0" w:line="240" w:lineRule="auto"/>
              <w:jc w:val="both"/>
              <w:rPr>
                <w:rFonts w:ascii="Arial" w:hAnsi="Arial" w:cs="Arial"/>
                <w:sz w:val="18"/>
                <w:szCs w:val="18"/>
              </w:rPr>
            </w:pPr>
            <w:r w:rsidRPr="00B96585">
              <w:rPr>
                <w:rFonts w:ascii="Arial" w:hAnsi="Arial" w:cs="Arial"/>
                <w:sz w:val="18"/>
                <w:szCs w:val="18"/>
              </w:rPr>
              <w:t>RFC 2869 RADIUS Extensions</w:t>
            </w:r>
          </w:p>
          <w:p w14:paraId="4904C34F" w14:textId="77777777" w:rsidR="00D4317B" w:rsidRPr="00B96585" w:rsidRDefault="00D4317B" w:rsidP="00B96585">
            <w:pPr>
              <w:numPr>
                <w:ilvl w:val="0"/>
                <w:numId w:val="154"/>
              </w:numPr>
              <w:suppressAutoHyphens/>
              <w:snapToGrid w:val="0"/>
              <w:spacing w:after="0" w:line="240" w:lineRule="auto"/>
              <w:jc w:val="both"/>
              <w:rPr>
                <w:rFonts w:ascii="Arial" w:hAnsi="Arial" w:cs="Arial"/>
                <w:sz w:val="18"/>
                <w:szCs w:val="18"/>
                <w:lang w:val="en-US"/>
              </w:rPr>
            </w:pPr>
            <w:r w:rsidRPr="00B96585">
              <w:rPr>
                <w:rFonts w:ascii="Arial" w:hAnsi="Arial" w:cs="Arial"/>
                <w:sz w:val="18"/>
                <w:szCs w:val="18"/>
                <w:lang w:val="en-US"/>
              </w:rPr>
              <w:t>RFC 3576 Dynamic Authorization Extensions to RADIUS</w:t>
            </w:r>
          </w:p>
          <w:p w14:paraId="56C58F8E" w14:textId="77777777" w:rsidR="00D4317B" w:rsidRPr="00B96585" w:rsidRDefault="00D4317B" w:rsidP="00B96585">
            <w:pPr>
              <w:numPr>
                <w:ilvl w:val="0"/>
                <w:numId w:val="154"/>
              </w:numPr>
              <w:suppressAutoHyphens/>
              <w:snapToGrid w:val="0"/>
              <w:spacing w:after="0" w:line="240" w:lineRule="auto"/>
              <w:jc w:val="both"/>
              <w:rPr>
                <w:rFonts w:ascii="Arial" w:hAnsi="Arial" w:cs="Arial"/>
                <w:sz w:val="18"/>
                <w:szCs w:val="18"/>
                <w:lang w:val="en-US"/>
              </w:rPr>
            </w:pPr>
            <w:r w:rsidRPr="00B96585">
              <w:rPr>
                <w:rFonts w:ascii="Arial" w:hAnsi="Arial" w:cs="Arial"/>
                <w:sz w:val="18"/>
                <w:szCs w:val="18"/>
                <w:lang w:val="en-US"/>
              </w:rPr>
              <w:t>RFC 5176 Dynamic Authorization Extensions to RADIUS</w:t>
            </w:r>
          </w:p>
          <w:p w14:paraId="74211CF7" w14:textId="77777777" w:rsidR="00D4317B" w:rsidRPr="00B96585" w:rsidRDefault="00D4317B" w:rsidP="00B96585">
            <w:pPr>
              <w:numPr>
                <w:ilvl w:val="0"/>
                <w:numId w:val="154"/>
              </w:numPr>
              <w:suppressAutoHyphens/>
              <w:snapToGrid w:val="0"/>
              <w:spacing w:after="0" w:line="240" w:lineRule="auto"/>
              <w:jc w:val="both"/>
              <w:rPr>
                <w:rFonts w:ascii="Arial" w:hAnsi="Arial" w:cs="Arial"/>
                <w:sz w:val="18"/>
                <w:szCs w:val="18"/>
              </w:rPr>
            </w:pPr>
            <w:r w:rsidRPr="00B96585">
              <w:rPr>
                <w:rFonts w:ascii="Arial" w:hAnsi="Arial" w:cs="Arial"/>
                <w:sz w:val="18"/>
                <w:szCs w:val="18"/>
              </w:rPr>
              <w:t>RFC 3579 RADIUS Support for EAP</w:t>
            </w:r>
          </w:p>
          <w:p w14:paraId="35611C87" w14:textId="77777777" w:rsidR="00D4317B" w:rsidRPr="00B96585" w:rsidRDefault="00D4317B" w:rsidP="00B96585">
            <w:pPr>
              <w:numPr>
                <w:ilvl w:val="0"/>
                <w:numId w:val="154"/>
              </w:numPr>
              <w:suppressAutoHyphens/>
              <w:snapToGrid w:val="0"/>
              <w:spacing w:after="0" w:line="240" w:lineRule="auto"/>
              <w:jc w:val="both"/>
              <w:rPr>
                <w:rFonts w:ascii="Arial" w:hAnsi="Arial" w:cs="Arial"/>
                <w:sz w:val="18"/>
                <w:szCs w:val="18"/>
              </w:rPr>
            </w:pPr>
            <w:r w:rsidRPr="00B96585">
              <w:rPr>
                <w:rFonts w:ascii="Arial" w:hAnsi="Arial" w:cs="Arial"/>
                <w:sz w:val="18"/>
                <w:szCs w:val="18"/>
              </w:rPr>
              <w:t>RFC 3580 IEEE 802.1X RADIUS Guidelines</w:t>
            </w:r>
          </w:p>
          <w:p w14:paraId="699036FD" w14:textId="77777777" w:rsidR="00D4317B" w:rsidRPr="00B96585" w:rsidRDefault="00D4317B" w:rsidP="00B96585">
            <w:pPr>
              <w:numPr>
                <w:ilvl w:val="0"/>
                <w:numId w:val="154"/>
              </w:numPr>
              <w:suppressAutoHyphens/>
              <w:snapToGrid w:val="0"/>
              <w:spacing w:after="0" w:line="240" w:lineRule="auto"/>
              <w:jc w:val="both"/>
              <w:rPr>
                <w:rFonts w:ascii="Arial" w:hAnsi="Arial" w:cs="Arial"/>
                <w:sz w:val="18"/>
                <w:szCs w:val="18"/>
              </w:rPr>
            </w:pPr>
            <w:r w:rsidRPr="00B96585">
              <w:rPr>
                <w:rFonts w:ascii="Arial" w:hAnsi="Arial" w:cs="Arial"/>
                <w:sz w:val="18"/>
                <w:szCs w:val="18"/>
              </w:rPr>
              <w:t xml:space="preserve">RFC 3748 EAP </w:t>
            </w:r>
          </w:p>
          <w:p w14:paraId="5C9A80D8" w14:textId="77777777" w:rsidR="00D4317B" w:rsidRPr="00B96585" w:rsidRDefault="00D4317B" w:rsidP="00B96585">
            <w:pPr>
              <w:numPr>
                <w:ilvl w:val="0"/>
                <w:numId w:val="154"/>
              </w:numPr>
              <w:suppressAutoHyphens/>
              <w:snapToGrid w:val="0"/>
              <w:spacing w:after="0" w:line="240" w:lineRule="auto"/>
              <w:jc w:val="both"/>
              <w:rPr>
                <w:rFonts w:ascii="Arial" w:hAnsi="Arial" w:cs="Arial"/>
                <w:sz w:val="18"/>
                <w:szCs w:val="18"/>
              </w:rPr>
            </w:pPr>
            <w:r w:rsidRPr="00B96585">
              <w:rPr>
                <w:rFonts w:ascii="Arial" w:hAnsi="Arial" w:cs="Arial"/>
                <w:sz w:val="18"/>
                <w:szCs w:val="18"/>
              </w:rPr>
              <w:t>Autenticación basada web</w:t>
            </w:r>
          </w:p>
          <w:p w14:paraId="2E4DBEC1" w14:textId="77777777" w:rsidR="00D4317B" w:rsidRPr="00B96585" w:rsidRDefault="00D4317B" w:rsidP="00B96585">
            <w:pPr>
              <w:numPr>
                <w:ilvl w:val="0"/>
                <w:numId w:val="154"/>
              </w:numPr>
              <w:suppressAutoHyphens/>
              <w:snapToGrid w:val="0"/>
              <w:spacing w:after="0" w:line="240" w:lineRule="auto"/>
              <w:jc w:val="both"/>
              <w:rPr>
                <w:rFonts w:ascii="Arial" w:hAnsi="Arial" w:cs="Arial"/>
                <w:sz w:val="18"/>
                <w:szCs w:val="18"/>
              </w:rPr>
            </w:pPr>
            <w:r w:rsidRPr="00B96585">
              <w:rPr>
                <w:rFonts w:ascii="Arial" w:hAnsi="Arial" w:cs="Arial"/>
                <w:sz w:val="18"/>
                <w:szCs w:val="18"/>
              </w:rPr>
              <w:t>TACACS</w:t>
            </w:r>
          </w:p>
        </w:tc>
      </w:tr>
    </w:tbl>
    <w:p w14:paraId="2B852880" w14:textId="77777777" w:rsidR="00D4317B" w:rsidRPr="00D4317B" w:rsidRDefault="00D4317B" w:rsidP="00D4317B">
      <w:pPr>
        <w:tabs>
          <w:tab w:val="left" w:pos="3295"/>
        </w:tabs>
        <w:spacing w:after="0" w:line="240" w:lineRule="auto"/>
        <w:outlineLvl w:val="0"/>
        <w:rPr>
          <w:rFonts w:ascii="Arial" w:hAnsi="Arial" w:cs="Arial"/>
          <w:sz w:val="20"/>
          <w:szCs w:val="20"/>
        </w:rPr>
      </w:pPr>
    </w:p>
    <w:p w14:paraId="2E6F7EA8" w14:textId="77777777" w:rsidR="00D4317B" w:rsidRPr="00D4317B" w:rsidRDefault="00D4317B" w:rsidP="00D4317B">
      <w:pPr>
        <w:spacing w:before="120" w:after="120" w:line="240" w:lineRule="auto"/>
        <w:jc w:val="both"/>
        <w:rPr>
          <w:rFonts w:ascii="Arial" w:hAnsi="Arial" w:cs="Arial"/>
          <w:sz w:val="20"/>
          <w:szCs w:val="20"/>
        </w:rPr>
      </w:pPr>
      <w:r w:rsidRPr="00D4317B">
        <w:rPr>
          <w:rFonts w:ascii="Arial" w:hAnsi="Arial" w:cs="Arial"/>
          <w:b/>
          <w:bCs/>
          <w:sz w:val="20"/>
          <w:szCs w:val="20"/>
        </w:rPr>
        <w:t>ÍTEM 6:</w:t>
      </w:r>
      <w:r w:rsidRPr="00D4317B">
        <w:rPr>
          <w:rFonts w:ascii="Arial" w:hAnsi="Arial" w:cs="Arial"/>
          <w:sz w:val="20"/>
          <w:szCs w:val="20"/>
        </w:rPr>
        <w:t xml:space="preserve"> SWITCH LEAF DE 48 PUERTOS MÍNIMO 1Gbps</w:t>
      </w:r>
    </w:p>
    <w:tbl>
      <w:tblPr>
        <w:tblpPr w:leftFromText="141" w:rightFromText="141" w:vertAnchor="text" w:tblpY="1"/>
        <w:tblOverlap w:val="never"/>
        <w:tblW w:w="850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38"/>
        <w:gridCol w:w="6662"/>
      </w:tblGrid>
      <w:tr w:rsidR="00D4317B" w:rsidRPr="00D4317B" w14:paraId="63FC7DFC" w14:textId="77777777" w:rsidTr="00D4317B">
        <w:trPr>
          <w:trHeight w:val="20"/>
        </w:trPr>
        <w:tc>
          <w:tcPr>
            <w:tcW w:w="8500" w:type="dxa"/>
            <w:gridSpan w:val="2"/>
            <w:shd w:val="clear" w:color="auto" w:fill="auto"/>
            <w:vAlign w:val="center"/>
          </w:tcPr>
          <w:p w14:paraId="065AC9CD" w14:textId="77777777" w:rsidR="00D4317B" w:rsidRPr="00B96585" w:rsidRDefault="00D4317B" w:rsidP="009B5A42">
            <w:pPr>
              <w:spacing w:after="0" w:line="240" w:lineRule="auto"/>
              <w:jc w:val="both"/>
              <w:rPr>
                <w:rFonts w:ascii="Arial" w:hAnsi="Arial" w:cs="Arial"/>
                <w:b/>
                <w:sz w:val="18"/>
                <w:szCs w:val="18"/>
              </w:rPr>
            </w:pPr>
            <w:r w:rsidRPr="00B96585">
              <w:rPr>
                <w:rFonts w:ascii="Arial" w:hAnsi="Arial" w:cs="Arial"/>
                <w:b/>
                <w:sz w:val="18"/>
                <w:szCs w:val="18"/>
              </w:rPr>
              <w:t>CANTIDAD: 1</w:t>
            </w:r>
          </w:p>
        </w:tc>
      </w:tr>
      <w:tr w:rsidR="00D4317B" w:rsidRPr="00D4317B" w14:paraId="2E959BA5" w14:textId="77777777" w:rsidTr="00D4317B">
        <w:trPr>
          <w:trHeight w:val="20"/>
        </w:trPr>
        <w:tc>
          <w:tcPr>
            <w:tcW w:w="8500" w:type="dxa"/>
            <w:gridSpan w:val="2"/>
            <w:shd w:val="clear" w:color="auto" w:fill="auto"/>
            <w:vAlign w:val="center"/>
          </w:tcPr>
          <w:p w14:paraId="687A1572" w14:textId="77777777" w:rsidR="00D4317B" w:rsidRPr="00B96585" w:rsidRDefault="00D4317B" w:rsidP="009B5A42">
            <w:pPr>
              <w:spacing w:after="0" w:line="240" w:lineRule="auto"/>
              <w:jc w:val="both"/>
              <w:rPr>
                <w:rFonts w:ascii="Arial" w:hAnsi="Arial" w:cs="Arial"/>
                <w:b/>
                <w:bCs/>
                <w:sz w:val="18"/>
                <w:szCs w:val="18"/>
              </w:rPr>
            </w:pPr>
            <w:r w:rsidRPr="00B96585">
              <w:rPr>
                <w:rFonts w:ascii="Arial" w:hAnsi="Arial" w:cs="Arial"/>
                <w:b/>
                <w:sz w:val="18"/>
                <w:szCs w:val="18"/>
              </w:rPr>
              <w:t>DESCRIPCIÓN GENERAL</w:t>
            </w:r>
          </w:p>
        </w:tc>
      </w:tr>
      <w:tr w:rsidR="00D4317B" w:rsidRPr="00D4317B" w14:paraId="05991ADB" w14:textId="77777777" w:rsidTr="00D4317B">
        <w:trPr>
          <w:trHeight w:val="20"/>
        </w:trPr>
        <w:tc>
          <w:tcPr>
            <w:tcW w:w="1838" w:type="dxa"/>
            <w:shd w:val="clear" w:color="auto" w:fill="auto"/>
            <w:vAlign w:val="center"/>
          </w:tcPr>
          <w:p w14:paraId="3C80CBA1" w14:textId="77777777" w:rsidR="00D4317B" w:rsidRPr="00B96585" w:rsidRDefault="00D4317B" w:rsidP="009B5A42">
            <w:pPr>
              <w:spacing w:after="0" w:line="240" w:lineRule="auto"/>
              <w:jc w:val="both"/>
              <w:rPr>
                <w:rFonts w:ascii="Arial" w:hAnsi="Arial" w:cs="Arial"/>
                <w:sz w:val="18"/>
                <w:szCs w:val="18"/>
              </w:rPr>
            </w:pPr>
            <w:r w:rsidRPr="00B96585">
              <w:rPr>
                <w:rFonts w:ascii="Arial" w:hAnsi="Arial" w:cs="Arial"/>
                <w:sz w:val="18"/>
                <w:szCs w:val="18"/>
              </w:rPr>
              <w:t>Tipo de Equipo</w:t>
            </w:r>
          </w:p>
        </w:tc>
        <w:tc>
          <w:tcPr>
            <w:tcW w:w="6662" w:type="dxa"/>
            <w:shd w:val="clear" w:color="auto" w:fill="auto"/>
            <w:vAlign w:val="center"/>
          </w:tcPr>
          <w:p w14:paraId="3410AC4A" w14:textId="77777777" w:rsidR="00D4317B" w:rsidRPr="00B96585" w:rsidRDefault="00D4317B" w:rsidP="009B5A42">
            <w:pPr>
              <w:spacing w:after="0" w:line="240" w:lineRule="auto"/>
              <w:jc w:val="both"/>
              <w:rPr>
                <w:rFonts w:ascii="Arial" w:hAnsi="Arial" w:cs="Arial"/>
                <w:sz w:val="18"/>
                <w:szCs w:val="18"/>
              </w:rPr>
            </w:pPr>
            <w:r w:rsidRPr="00B96585">
              <w:rPr>
                <w:rFonts w:ascii="Arial" w:hAnsi="Arial" w:cs="Arial"/>
                <w:sz w:val="18"/>
                <w:szCs w:val="18"/>
              </w:rPr>
              <w:t>Switch de alto rendimiento con Uplinks de hasta 100 Gbps</w:t>
            </w:r>
          </w:p>
          <w:p w14:paraId="7EAE73B0" w14:textId="77777777" w:rsidR="00D4317B" w:rsidRPr="00B96585" w:rsidRDefault="00D4317B" w:rsidP="009B5A42">
            <w:pPr>
              <w:spacing w:after="0" w:line="240" w:lineRule="auto"/>
              <w:jc w:val="both"/>
              <w:rPr>
                <w:rFonts w:ascii="Arial" w:hAnsi="Arial" w:cs="Arial"/>
                <w:sz w:val="18"/>
                <w:szCs w:val="18"/>
              </w:rPr>
            </w:pPr>
            <w:r w:rsidRPr="00B96585">
              <w:rPr>
                <w:rFonts w:ascii="Arial" w:hAnsi="Arial" w:cs="Arial"/>
                <w:sz w:val="18"/>
                <w:szCs w:val="18"/>
              </w:rPr>
              <w:t xml:space="preserve">El tamaño del equipo deberá ser de al menos 1 RU con al menos 1.76 Tbps de ancho de banda </w:t>
            </w:r>
          </w:p>
        </w:tc>
      </w:tr>
      <w:tr w:rsidR="00D4317B" w:rsidRPr="00D4317B" w14:paraId="6BDF16C6" w14:textId="77777777" w:rsidTr="00D4317B">
        <w:trPr>
          <w:trHeight w:val="20"/>
        </w:trPr>
        <w:tc>
          <w:tcPr>
            <w:tcW w:w="1838" w:type="dxa"/>
            <w:tcBorders>
              <w:top w:val="nil"/>
            </w:tcBorders>
            <w:shd w:val="clear" w:color="auto" w:fill="auto"/>
          </w:tcPr>
          <w:p w14:paraId="5DA7F708" w14:textId="77777777" w:rsidR="00D4317B" w:rsidRPr="00B96585" w:rsidRDefault="00D4317B" w:rsidP="009B5A42">
            <w:pPr>
              <w:spacing w:after="0" w:line="240" w:lineRule="auto"/>
              <w:jc w:val="both"/>
              <w:rPr>
                <w:rFonts w:ascii="Arial" w:hAnsi="Arial" w:cs="Arial"/>
                <w:sz w:val="18"/>
                <w:szCs w:val="18"/>
              </w:rPr>
            </w:pPr>
            <w:r w:rsidRPr="00B96585">
              <w:rPr>
                <w:rFonts w:ascii="Arial" w:hAnsi="Arial" w:cs="Arial"/>
                <w:sz w:val="18"/>
                <w:szCs w:val="18"/>
              </w:rPr>
              <w:t>Compatibilidad</w:t>
            </w:r>
          </w:p>
        </w:tc>
        <w:tc>
          <w:tcPr>
            <w:tcW w:w="6662" w:type="dxa"/>
            <w:shd w:val="clear" w:color="auto" w:fill="auto"/>
            <w:vAlign w:val="center"/>
          </w:tcPr>
          <w:p w14:paraId="0FBCE5F2" w14:textId="77777777" w:rsidR="00D4317B" w:rsidRPr="00B96585" w:rsidRDefault="00D4317B" w:rsidP="009B5A42">
            <w:pPr>
              <w:spacing w:after="0" w:line="240" w:lineRule="auto"/>
              <w:jc w:val="both"/>
              <w:rPr>
                <w:rFonts w:ascii="Arial" w:hAnsi="Arial" w:cs="Arial"/>
                <w:sz w:val="18"/>
                <w:szCs w:val="18"/>
              </w:rPr>
            </w:pPr>
            <w:r w:rsidRPr="00B96585">
              <w:rPr>
                <w:rFonts w:ascii="Arial" w:hAnsi="Arial" w:cs="Arial"/>
                <w:sz w:val="18"/>
                <w:szCs w:val="18"/>
              </w:rPr>
              <w:t>El switch propuesto y todas sus funcionalidades de control de acceso debe soportar e incluir las suscripciones de software o hardware que garanticen la implementación o integración con la solución de redes definidas por software con características de microsegmentación, cifrado de datos y seguimiento de tráfico este-oeste, monitoreo proactivo del estado de salud y detección de anomalías.</w:t>
            </w:r>
          </w:p>
          <w:p w14:paraId="5CCE27F0" w14:textId="77777777" w:rsidR="00D4317B" w:rsidRPr="00B96585" w:rsidRDefault="00D4317B" w:rsidP="009B5A42">
            <w:pPr>
              <w:spacing w:after="0" w:line="240" w:lineRule="auto"/>
              <w:jc w:val="both"/>
              <w:rPr>
                <w:rFonts w:ascii="Arial" w:hAnsi="Arial" w:cs="Arial"/>
                <w:sz w:val="18"/>
                <w:szCs w:val="18"/>
              </w:rPr>
            </w:pPr>
            <w:r w:rsidRPr="00B96585">
              <w:rPr>
                <w:rFonts w:ascii="Arial" w:hAnsi="Arial" w:cs="Arial"/>
                <w:sz w:val="18"/>
                <w:szCs w:val="18"/>
              </w:rPr>
              <w:t>El switch propuesto y todas sus funcionalidades de control de acceso deben ser administradas desde la controladora ACI que dispone el SRI.</w:t>
            </w:r>
          </w:p>
        </w:tc>
      </w:tr>
      <w:tr w:rsidR="00D4317B" w:rsidRPr="00D4317B" w14:paraId="098A094A" w14:textId="77777777" w:rsidTr="00D4317B">
        <w:trPr>
          <w:trHeight w:val="20"/>
        </w:trPr>
        <w:tc>
          <w:tcPr>
            <w:tcW w:w="1838" w:type="dxa"/>
            <w:vMerge w:val="restart"/>
            <w:shd w:val="clear" w:color="auto" w:fill="auto"/>
          </w:tcPr>
          <w:p w14:paraId="68799C0B" w14:textId="77777777" w:rsidR="00D4317B" w:rsidRPr="00B96585" w:rsidRDefault="00D4317B" w:rsidP="009B5A42">
            <w:pPr>
              <w:spacing w:after="0" w:line="240" w:lineRule="auto"/>
              <w:jc w:val="both"/>
              <w:rPr>
                <w:rFonts w:ascii="Arial" w:hAnsi="Arial" w:cs="Arial"/>
                <w:sz w:val="18"/>
                <w:szCs w:val="18"/>
              </w:rPr>
            </w:pPr>
            <w:r w:rsidRPr="00B96585">
              <w:rPr>
                <w:rFonts w:ascii="Arial" w:hAnsi="Arial" w:cs="Arial"/>
                <w:sz w:val="18"/>
                <w:szCs w:val="18"/>
              </w:rPr>
              <w:t>Especificaciones generales mínimas</w:t>
            </w:r>
          </w:p>
        </w:tc>
        <w:tc>
          <w:tcPr>
            <w:tcW w:w="6662" w:type="dxa"/>
            <w:shd w:val="clear" w:color="auto" w:fill="auto"/>
            <w:vAlign w:val="center"/>
          </w:tcPr>
          <w:p w14:paraId="1C64446A" w14:textId="77777777" w:rsidR="00D4317B" w:rsidRPr="00B96585" w:rsidRDefault="00D4317B" w:rsidP="009B5A42">
            <w:pPr>
              <w:pStyle w:val="Textoentabla"/>
              <w:spacing w:before="0" w:after="0"/>
              <w:jc w:val="both"/>
              <w:rPr>
                <w:rFonts w:ascii="Arial" w:hAnsi="Arial" w:cs="Arial"/>
                <w:szCs w:val="18"/>
                <w:lang w:val="es-EC"/>
              </w:rPr>
            </w:pPr>
            <w:r w:rsidRPr="00B96585">
              <w:rPr>
                <w:rFonts w:ascii="Arial" w:hAnsi="Arial" w:cs="Arial"/>
                <w:szCs w:val="18"/>
                <w:lang w:val="es-EC"/>
              </w:rPr>
              <w:t>El switch propuesto debe contar con, al menos, las tecnologías de siguiente generación que se listan a continuación:</w:t>
            </w:r>
          </w:p>
          <w:p w14:paraId="4DA157FF" w14:textId="77777777" w:rsidR="00D4317B" w:rsidRPr="00B96585" w:rsidRDefault="00D4317B" w:rsidP="00D4317B">
            <w:pPr>
              <w:pStyle w:val="Textoentabla"/>
              <w:numPr>
                <w:ilvl w:val="0"/>
                <w:numId w:val="10"/>
              </w:numPr>
              <w:spacing w:before="0" w:after="0"/>
              <w:jc w:val="both"/>
              <w:rPr>
                <w:rFonts w:ascii="Arial" w:hAnsi="Arial" w:cs="Arial"/>
                <w:szCs w:val="18"/>
                <w:lang w:val="es-EC"/>
              </w:rPr>
            </w:pPr>
            <w:r w:rsidRPr="00B96585">
              <w:rPr>
                <w:rFonts w:ascii="Arial" w:hAnsi="Arial" w:cs="Arial"/>
                <w:szCs w:val="18"/>
                <w:lang w:val="es-EC"/>
              </w:rPr>
              <w:t xml:space="preserve">Puertos: 48 puertos 100M/1/10GBASE-T </w:t>
            </w:r>
          </w:p>
          <w:p w14:paraId="41B9A209" w14:textId="77777777" w:rsidR="00D4317B" w:rsidRPr="00B96585" w:rsidRDefault="00D4317B" w:rsidP="00D4317B">
            <w:pPr>
              <w:pStyle w:val="Textoentabla"/>
              <w:numPr>
                <w:ilvl w:val="0"/>
                <w:numId w:val="10"/>
              </w:numPr>
              <w:spacing w:before="0" w:after="0"/>
              <w:jc w:val="both"/>
              <w:rPr>
                <w:rFonts w:ascii="Arial" w:hAnsi="Arial" w:cs="Arial"/>
                <w:szCs w:val="18"/>
                <w:lang w:val="es-EC"/>
              </w:rPr>
            </w:pPr>
            <w:r w:rsidRPr="00B96585">
              <w:rPr>
                <w:rFonts w:ascii="Arial" w:hAnsi="Arial" w:cs="Arial"/>
                <w:szCs w:val="18"/>
                <w:lang w:val="es-EC"/>
              </w:rPr>
              <w:t>Puertos: 6 puertos 40/100 Gbps QSFP28</w:t>
            </w:r>
          </w:p>
        </w:tc>
      </w:tr>
      <w:tr w:rsidR="00D4317B" w:rsidRPr="00D4317B" w14:paraId="55FD62CE" w14:textId="77777777" w:rsidTr="00D4317B">
        <w:trPr>
          <w:trHeight w:val="20"/>
        </w:trPr>
        <w:tc>
          <w:tcPr>
            <w:tcW w:w="1838" w:type="dxa"/>
            <w:vMerge/>
            <w:shd w:val="clear" w:color="auto" w:fill="auto"/>
          </w:tcPr>
          <w:p w14:paraId="0F932371" w14:textId="77777777" w:rsidR="00D4317B" w:rsidRPr="00B96585" w:rsidRDefault="00D4317B" w:rsidP="009B5A42">
            <w:pPr>
              <w:spacing w:after="0" w:line="240" w:lineRule="auto"/>
              <w:jc w:val="both"/>
              <w:rPr>
                <w:rFonts w:ascii="Arial" w:hAnsi="Arial" w:cs="Arial"/>
                <w:sz w:val="18"/>
                <w:szCs w:val="18"/>
              </w:rPr>
            </w:pPr>
          </w:p>
        </w:tc>
        <w:tc>
          <w:tcPr>
            <w:tcW w:w="6662" w:type="dxa"/>
            <w:shd w:val="clear" w:color="auto" w:fill="auto"/>
            <w:vAlign w:val="center"/>
          </w:tcPr>
          <w:p w14:paraId="1AC36B70" w14:textId="77777777" w:rsidR="00D4317B" w:rsidRPr="00B96585" w:rsidRDefault="00D4317B" w:rsidP="009B5A42">
            <w:pPr>
              <w:spacing w:after="0" w:line="240" w:lineRule="auto"/>
              <w:jc w:val="both"/>
              <w:rPr>
                <w:rFonts w:ascii="Arial" w:hAnsi="Arial" w:cs="Arial"/>
                <w:sz w:val="18"/>
                <w:szCs w:val="18"/>
              </w:rPr>
            </w:pPr>
            <w:r w:rsidRPr="00B96585">
              <w:rPr>
                <w:rFonts w:ascii="Arial" w:hAnsi="Arial" w:cs="Arial"/>
                <w:sz w:val="18"/>
                <w:szCs w:val="18"/>
              </w:rPr>
              <w:t>El switch propuesto debe tener una CPU con al menos 2 Cores (dos), Memoria de Sistema de al menos 4GB</w:t>
            </w:r>
          </w:p>
        </w:tc>
      </w:tr>
      <w:tr w:rsidR="00D4317B" w:rsidRPr="00D4317B" w14:paraId="5F5EC82D" w14:textId="77777777" w:rsidTr="00D4317B">
        <w:trPr>
          <w:trHeight w:val="20"/>
        </w:trPr>
        <w:tc>
          <w:tcPr>
            <w:tcW w:w="1838" w:type="dxa"/>
            <w:vMerge/>
            <w:shd w:val="clear" w:color="auto" w:fill="auto"/>
          </w:tcPr>
          <w:p w14:paraId="74C45EBC" w14:textId="77777777" w:rsidR="00D4317B" w:rsidRPr="00B96585" w:rsidRDefault="00D4317B" w:rsidP="009B5A42">
            <w:pPr>
              <w:spacing w:after="0" w:line="240" w:lineRule="auto"/>
              <w:jc w:val="both"/>
              <w:rPr>
                <w:rFonts w:ascii="Arial" w:hAnsi="Arial" w:cs="Arial"/>
                <w:sz w:val="18"/>
                <w:szCs w:val="18"/>
              </w:rPr>
            </w:pPr>
          </w:p>
        </w:tc>
        <w:tc>
          <w:tcPr>
            <w:tcW w:w="6662" w:type="dxa"/>
            <w:shd w:val="clear" w:color="auto" w:fill="auto"/>
            <w:vAlign w:val="center"/>
          </w:tcPr>
          <w:p w14:paraId="2C7353B3" w14:textId="77777777" w:rsidR="00D4317B" w:rsidRPr="00B96585" w:rsidRDefault="00D4317B" w:rsidP="009B5A42">
            <w:pPr>
              <w:spacing w:after="0" w:line="240" w:lineRule="auto"/>
              <w:jc w:val="both"/>
              <w:rPr>
                <w:rFonts w:ascii="Arial" w:hAnsi="Arial" w:cs="Arial"/>
                <w:sz w:val="18"/>
                <w:szCs w:val="18"/>
              </w:rPr>
            </w:pPr>
            <w:r w:rsidRPr="00B96585">
              <w:rPr>
                <w:rFonts w:ascii="Arial" w:hAnsi="Arial" w:cs="Arial"/>
                <w:sz w:val="18"/>
                <w:szCs w:val="18"/>
              </w:rPr>
              <w:t>El switch propuesto debe contar con al menos, 2 (dos) fuentes de poder para redundancia. Estas fuentes deben poder ser reemplazadas en caliente.</w:t>
            </w:r>
          </w:p>
        </w:tc>
      </w:tr>
      <w:tr w:rsidR="00D4317B" w:rsidRPr="00D4317B" w14:paraId="4E05EF4E" w14:textId="77777777" w:rsidTr="00D4317B">
        <w:trPr>
          <w:trHeight w:val="20"/>
        </w:trPr>
        <w:tc>
          <w:tcPr>
            <w:tcW w:w="1838" w:type="dxa"/>
            <w:vMerge/>
            <w:shd w:val="clear" w:color="auto" w:fill="auto"/>
          </w:tcPr>
          <w:p w14:paraId="5232517F" w14:textId="77777777" w:rsidR="00D4317B" w:rsidRPr="00B96585" w:rsidRDefault="00D4317B" w:rsidP="009B5A42">
            <w:pPr>
              <w:spacing w:after="0" w:line="240" w:lineRule="auto"/>
              <w:jc w:val="both"/>
              <w:rPr>
                <w:rFonts w:ascii="Arial" w:hAnsi="Arial" w:cs="Arial"/>
                <w:sz w:val="18"/>
                <w:szCs w:val="18"/>
              </w:rPr>
            </w:pPr>
          </w:p>
        </w:tc>
        <w:tc>
          <w:tcPr>
            <w:tcW w:w="6662" w:type="dxa"/>
            <w:shd w:val="clear" w:color="auto" w:fill="auto"/>
            <w:vAlign w:val="center"/>
          </w:tcPr>
          <w:p w14:paraId="6F6D453C" w14:textId="77777777" w:rsidR="00D4317B" w:rsidRPr="00B96585" w:rsidRDefault="00D4317B" w:rsidP="009B5A42">
            <w:pPr>
              <w:spacing w:after="0" w:line="240" w:lineRule="auto"/>
              <w:jc w:val="both"/>
              <w:rPr>
                <w:rFonts w:ascii="Arial" w:hAnsi="Arial" w:cs="Arial"/>
                <w:sz w:val="18"/>
                <w:szCs w:val="18"/>
              </w:rPr>
            </w:pPr>
            <w:r w:rsidRPr="00B96585">
              <w:rPr>
                <w:rFonts w:ascii="Arial" w:hAnsi="Arial" w:cs="Arial"/>
                <w:sz w:val="18"/>
                <w:szCs w:val="18"/>
              </w:rPr>
              <w:t>El switch propuesto debe poseer un buffer del sistema de al menos 12Mb</w:t>
            </w:r>
          </w:p>
        </w:tc>
      </w:tr>
      <w:tr w:rsidR="00D4317B" w:rsidRPr="00D4317B" w14:paraId="01EB00D6" w14:textId="77777777" w:rsidTr="00D4317B">
        <w:trPr>
          <w:trHeight w:val="20"/>
        </w:trPr>
        <w:tc>
          <w:tcPr>
            <w:tcW w:w="1838" w:type="dxa"/>
            <w:vMerge/>
            <w:shd w:val="clear" w:color="auto" w:fill="auto"/>
          </w:tcPr>
          <w:p w14:paraId="54BA5B60" w14:textId="77777777" w:rsidR="00D4317B" w:rsidRPr="00B96585" w:rsidRDefault="00D4317B" w:rsidP="009B5A42">
            <w:pPr>
              <w:spacing w:after="0" w:line="240" w:lineRule="auto"/>
              <w:jc w:val="both"/>
              <w:rPr>
                <w:rFonts w:ascii="Arial" w:hAnsi="Arial" w:cs="Arial"/>
                <w:sz w:val="18"/>
                <w:szCs w:val="18"/>
              </w:rPr>
            </w:pPr>
          </w:p>
        </w:tc>
        <w:tc>
          <w:tcPr>
            <w:tcW w:w="6662" w:type="dxa"/>
            <w:shd w:val="clear" w:color="auto" w:fill="auto"/>
            <w:vAlign w:val="center"/>
          </w:tcPr>
          <w:p w14:paraId="0C505C20" w14:textId="77777777" w:rsidR="00D4317B" w:rsidRPr="00B96585" w:rsidRDefault="00D4317B" w:rsidP="009B5A42">
            <w:pPr>
              <w:spacing w:after="0" w:line="240" w:lineRule="auto"/>
              <w:jc w:val="both"/>
              <w:rPr>
                <w:rFonts w:ascii="Arial" w:hAnsi="Arial" w:cs="Arial"/>
                <w:sz w:val="18"/>
                <w:szCs w:val="18"/>
              </w:rPr>
            </w:pPr>
            <w:r w:rsidRPr="00B96585">
              <w:rPr>
                <w:rFonts w:ascii="Arial" w:hAnsi="Arial" w:cs="Arial"/>
                <w:sz w:val="18"/>
                <w:szCs w:val="18"/>
              </w:rPr>
              <w:t>El switch propuesto debe contar con al menos un puerto de gestión RJ45</w:t>
            </w:r>
          </w:p>
        </w:tc>
      </w:tr>
      <w:tr w:rsidR="00D4317B" w:rsidRPr="00D4317B" w14:paraId="225114EA" w14:textId="77777777" w:rsidTr="00D4317B">
        <w:trPr>
          <w:trHeight w:val="20"/>
        </w:trPr>
        <w:tc>
          <w:tcPr>
            <w:tcW w:w="1838" w:type="dxa"/>
            <w:vMerge/>
            <w:shd w:val="clear" w:color="auto" w:fill="auto"/>
          </w:tcPr>
          <w:p w14:paraId="2F8BB09D" w14:textId="77777777" w:rsidR="00D4317B" w:rsidRPr="00B96585" w:rsidRDefault="00D4317B" w:rsidP="009B5A42">
            <w:pPr>
              <w:spacing w:after="0" w:line="240" w:lineRule="auto"/>
              <w:jc w:val="both"/>
              <w:rPr>
                <w:rFonts w:ascii="Arial" w:hAnsi="Arial" w:cs="Arial"/>
                <w:sz w:val="18"/>
                <w:szCs w:val="18"/>
              </w:rPr>
            </w:pPr>
          </w:p>
        </w:tc>
        <w:tc>
          <w:tcPr>
            <w:tcW w:w="6662" w:type="dxa"/>
            <w:shd w:val="clear" w:color="auto" w:fill="auto"/>
            <w:vAlign w:val="center"/>
          </w:tcPr>
          <w:p w14:paraId="1D034A96" w14:textId="77777777" w:rsidR="00D4317B" w:rsidRPr="00B96585" w:rsidRDefault="00D4317B" w:rsidP="009B5A42">
            <w:pPr>
              <w:spacing w:after="0" w:line="240" w:lineRule="auto"/>
              <w:jc w:val="both"/>
              <w:rPr>
                <w:rFonts w:ascii="Arial" w:hAnsi="Arial" w:cs="Arial"/>
                <w:color w:val="FF0000"/>
                <w:sz w:val="18"/>
                <w:szCs w:val="18"/>
              </w:rPr>
            </w:pPr>
            <w:r w:rsidRPr="00B96585">
              <w:rPr>
                <w:rFonts w:ascii="Arial" w:hAnsi="Arial" w:cs="Arial"/>
                <w:sz w:val="18"/>
                <w:szCs w:val="18"/>
              </w:rPr>
              <w:t xml:space="preserve">Número máximo de entradas de la Lista de control de acceso (ACL): al menos 768 Ingreso y 768 Egreso </w:t>
            </w:r>
          </w:p>
        </w:tc>
      </w:tr>
      <w:tr w:rsidR="00D4317B" w:rsidRPr="00D4317B" w14:paraId="7950F8D3" w14:textId="77777777" w:rsidTr="00D4317B">
        <w:trPr>
          <w:trHeight w:val="20"/>
        </w:trPr>
        <w:tc>
          <w:tcPr>
            <w:tcW w:w="1838" w:type="dxa"/>
            <w:vMerge/>
            <w:shd w:val="clear" w:color="auto" w:fill="auto"/>
          </w:tcPr>
          <w:p w14:paraId="1B9C263C" w14:textId="77777777" w:rsidR="00D4317B" w:rsidRPr="00B96585" w:rsidRDefault="00D4317B" w:rsidP="009B5A42">
            <w:pPr>
              <w:spacing w:after="0" w:line="240" w:lineRule="auto"/>
              <w:jc w:val="both"/>
              <w:rPr>
                <w:rFonts w:ascii="Arial" w:hAnsi="Arial" w:cs="Arial"/>
                <w:sz w:val="18"/>
                <w:szCs w:val="18"/>
              </w:rPr>
            </w:pPr>
          </w:p>
        </w:tc>
        <w:tc>
          <w:tcPr>
            <w:tcW w:w="6662" w:type="dxa"/>
            <w:shd w:val="clear" w:color="auto" w:fill="auto"/>
            <w:vAlign w:val="center"/>
          </w:tcPr>
          <w:p w14:paraId="50737B60" w14:textId="77777777" w:rsidR="00D4317B" w:rsidRPr="00B96585" w:rsidRDefault="00D4317B" w:rsidP="009B5A42">
            <w:pPr>
              <w:spacing w:after="0" w:line="240" w:lineRule="auto"/>
              <w:jc w:val="both"/>
              <w:rPr>
                <w:rFonts w:ascii="Arial" w:hAnsi="Arial" w:cs="Arial"/>
                <w:sz w:val="18"/>
                <w:szCs w:val="18"/>
              </w:rPr>
            </w:pPr>
            <w:r w:rsidRPr="00B96585">
              <w:rPr>
                <w:rFonts w:ascii="Arial" w:hAnsi="Arial" w:cs="Arial"/>
                <w:sz w:val="18"/>
                <w:szCs w:val="18"/>
              </w:rPr>
              <w:t>Numero de VLAN: al menos 3,900</w:t>
            </w:r>
          </w:p>
        </w:tc>
      </w:tr>
      <w:tr w:rsidR="00D4317B" w:rsidRPr="00D4317B" w14:paraId="09EB8188" w14:textId="77777777" w:rsidTr="00D4317B">
        <w:trPr>
          <w:trHeight w:val="244"/>
        </w:trPr>
        <w:tc>
          <w:tcPr>
            <w:tcW w:w="1838" w:type="dxa"/>
            <w:vMerge/>
            <w:shd w:val="clear" w:color="auto" w:fill="auto"/>
          </w:tcPr>
          <w:p w14:paraId="3266A685" w14:textId="77777777" w:rsidR="00D4317B" w:rsidRPr="00B96585" w:rsidRDefault="00D4317B" w:rsidP="009B5A42">
            <w:pPr>
              <w:spacing w:after="0" w:line="240" w:lineRule="auto"/>
              <w:jc w:val="both"/>
              <w:rPr>
                <w:rFonts w:ascii="Arial" w:hAnsi="Arial" w:cs="Arial"/>
                <w:sz w:val="18"/>
                <w:szCs w:val="18"/>
              </w:rPr>
            </w:pPr>
          </w:p>
        </w:tc>
        <w:tc>
          <w:tcPr>
            <w:tcW w:w="6662" w:type="dxa"/>
            <w:shd w:val="clear" w:color="auto" w:fill="auto"/>
            <w:vAlign w:val="center"/>
          </w:tcPr>
          <w:p w14:paraId="270F1D80" w14:textId="77777777" w:rsidR="00D4317B" w:rsidRPr="00B96585" w:rsidRDefault="00D4317B" w:rsidP="009B5A42">
            <w:pPr>
              <w:spacing w:after="0" w:line="240" w:lineRule="auto"/>
              <w:jc w:val="both"/>
              <w:rPr>
                <w:rFonts w:ascii="Arial" w:hAnsi="Arial" w:cs="Arial"/>
                <w:sz w:val="18"/>
                <w:szCs w:val="18"/>
              </w:rPr>
            </w:pPr>
            <w:r w:rsidRPr="00B96585">
              <w:rPr>
                <w:rFonts w:ascii="Arial" w:hAnsi="Arial" w:cs="Arial"/>
                <w:sz w:val="18"/>
                <w:szCs w:val="18"/>
              </w:rPr>
              <w:t>Soporte de rutas ECMP</w:t>
            </w:r>
          </w:p>
        </w:tc>
      </w:tr>
      <w:tr w:rsidR="00D4317B" w:rsidRPr="00D4317B" w14:paraId="3821EF84" w14:textId="77777777" w:rsidTr="00D4317B">
        <w:trPr>
          <w:trHeight w:val="20"/>
        </w:trPr>
        <w:tc>
          <w:tcPr>
            <w:tcW w:w="1838" w:type="dxa"/>
            <w:vMerge/>
            <w:shd w:val="clear" w:color="auto" w:fill="auto"/>
          </w:tcPr>
          <w:p w14:paraId="2AD50391" w14:textId="77777777" w:rsidR="00D4317B" w:rsidRPr="00B96585" w:rsidRDefault="00D4317B" w:rsidP="009B5A42">
            <w:pPr>
              <w:spacing w:after="0" w:line="240" w:lineRule="auto"/>
              <w:jc w:val="both"/>
              <w:rPr>
                <w:rFonts w:ascii="Arial" w:hAnsi="Arial" w:cs="Arial"/>
                <w:sz w:val="18"/>
                <w:szCs w:val="18"/>
              </w:rPr>
            </w:pPr>
          </w:p>
        </w:tc>
        <w:tc>
          <w:tcPr>
            <w:tcW w:w="6662" w:type="dxa"/>
            <w:shd w:val="clear" w:color="auto" w:fill="auto"/>
            <w:vAlign w:val="center"/>
          </w:tcPr>
          <w:p w14:paraId="48F69E41" w14:textId="77777777" w:rsidR="00D4317B" w:rsidRPr="00B96585" w:rsidRDefault="00D4317B" w:rsidP="009B5A42">
            <w:pPr>
              <w:spacing w:after="0" w:line="240" w:lineRule="auto"/>
              <w:jc w:val="both"/>
              <w:rPr>
                <w:rFonts w:ascii="Arial" w:hAnsi="Arial" w:cs="Arial"/>
                <w:sz w:val="18"/>
                <w:szCs w:val="18"/>
              </w:rPr>
            </w:pPr>
            <w:r w:rsidRPr="00B96585">
              <w:rPr>
                <w:rFonts w:ascii="Arial" w:hAnsi="Arial" w:cs="Arial"/>
                <w:sz w:val="18"/>
                <w:szCs w:val="18"/>
              </w:rPr>
              <w:t>Soporte de Link Aggregation Control Protocol (LACP)</w:t>
            </w:r>
          </w:p>
        </w:tc>
      </w:tr>
      <w:tr w:rsidR="00D4317B" w:rsidRPr="00D4317B" w14:paraId="6E038926" w14:textId="77777777" w:rsidTr="00D4317B">
        <w:trPr>
          <w:trHeight w:val="20"/>
        </w:trPr>
        <w:tc>
          <w:tcPr>
            <w:tcW w:w="1838" w:type="dxa"/>
            <w:vMerge/>
            <w:shd w:val="clear" w:color="auto" w:fill="auto"/>
          </w:tcPr>
          <w:p w14:paraId="08EE74DF" w14:textId="77777777" w:rsidR="00D4317B" w:rsidRPr="00B96585" w:rsidRDefault="00D4317B" w:rsidP="009B5A42">
            <w:pPr>
              <w:spacing w:after="0" w:line="240" w:lineRule="auto"/>
              <w:jc w:val="both"/>
              <w:rPr>
                <w:rFonts w:ascii="Arial" w:hAnsi="Arial" w:cs="Arial"/>
                <w:sz w:val="18"/>
                <w:szCs w:val="18"/>
              </w:rPr>
            </w:pPr>
          </w:p>
        </w:tc>
        <w:tc>
          <w:tcPr>
            <w:tcW w:w="6662" w:type="dxa"/>
            <w:shd w:val="clear" w:color="auto" w:fill="auto"/>
            <w:vAlign w:val="center"/>
          </w:tcPr>
          <w:p w14:paraId="3F06414A" w14:textId="77777777" w:rsidR="00D4317B" w:rsidRPr="00B96585" w:rsidRDefault="00D4317B" w:rsidP="009B5A42">
            <w:pPr>
              <w:pStyle w:val="Textoindependiente"/>
              <w:spacing w:after="0" w:line="240" w:lineRule="auto"/>
              <w:rPr>
                <w:rFonts w:cs="Arial"/>
                <w:sz w:val="18"/>
                <w:szCs w:val="18"/>
                <w:lang w:val="es-EC"/>
              </w:rPr>
            </w:pPr>
            <w:r w:rsidRPr="00B96585">
              <w:rPr>
                <w:rFonts w:cs="Arial"/>
                <w:sz w:val="18"/>
                <w:szCs w:val="18"/>
                <w:lang w:val="es-EC"/>
              </w:rPr>
              <w:t>El switch propuesto debe soportar HSRP o VRRP</w:t>
            </w:r>
          </w:p>
        </w:tc>
      </w:tr>
      <w:tr w:rsidR="00D4317B" w:rsidRPr="00D4317B" w14:paraId="75464BB6" w14:textId="77777777" w:rsidTr="00D4317B">
        <w:trPr>
          <w:trHeight w:val="20"/>
        </w:trPr>
        <w:tc>
          <w:tcPr>
            <w:tcW w:w="1838" w:type="dxa"/>
            <w:vMerge/>
            <w:shd w:val="clear" w:color="auto" w:fill="auto"/>
          </w:tcPr>
          <w:p w14:paraId="18B16BC5" w14:textId="77777777" w:rsidR="00D4317B" w:rsidRPr="00B96585" w:rsidRDefault="00D4317B" w:rsidP="009B5A42">
            <w:pPr>
              <w:spacing w:after="0" w:line="240" w:lineRule="auto"/>
              <w:jc w:val="both"/>
              <w:rPr>
                <w:rFonts w:ascii="Arial" w:hAnsi="Arial" w:cs="Arial"/>
                <w:sz w:val="18"/>
                <w:szCs w:val="18"/>
              </w:rPr>
            </w:pPr>
          </w:p>
        </w:tc>
        <w:tc>
          <w:tcPr>
            <w:tcW w:w="6662" w:type="dxa"/>
            <w:shd w:val="clear" w:color="auto" w:fill="auto"/>
            <w:vAlign w:val="center"/>
          </w:tcPr>
          <w:p w14:paraId="69802CDF" w14:textId="77777777" w:rsidR="00D4317B" w:rsidRPr="00B96585" w:rsidRDefault="00D4317B" w:rsidP="009B5A42">
            <w:pPr>
              <w:spacing w:after="0" w:line="240" w:lineRule="auto"/>
              <w:jc w:val="both"/>
              <w:rPr>
                <w:rFonts w:ascii="Arial" w:hAnsi="Arial" w:cs="Arial"/>
                <w:sz w:val="18"/>
                <w:szCs w:val="18"/>
              </w:rPr>
            </w:pPr>
            <w:r w:rsidRPr="00B96585">
              <w:rPr>
                <w:rFonts w:ascii="Arial" w:hAnsi="Arial" w:cs="Arial"/>
                <w:sz w:val="18"/>
                <w:szCs w:val="18"/>
              </w:rPr>
              <w:t>Número de instancias de múltiples árboles de expansión (MST):  al menos 32</w:t>
            </w:r>
          </w:p>
        </w:tc>
      </w:tr>
      <w:tr w:rsidR="00D4317B" w:rsidRPr="00D4317B" w14:paraId="7A6A4C75" w14:textId="77777777" w:rsidTr="00D4317B">
        <w:trPr>
          <w:trHeight w:val="20"/>
        </w:trPr>
        <w:tc>
          <w:tcPr>
            <w:tcW w:w="1838" w:type="dxa"/>
            <w:vMerge/>
            <w:shd w:val="clear" w:color="auto" w:fill="auto"/>
          </w:tcPr>
          <w:p w14:paraId="24D38A1E" w14:textId="77777777" w:rsidR="00D4317B" w:rsidRPr="00B96585" w:rsidRDefault="00D4317B" w:rsidP="009B5A42">
            <w:pPr>
              <w:spacing w:after="0" w:line="240" w:lineRule="auto"/>
              <w:jc w:val="both"/>
              <w:rPr>
                <w:rFonts w:ascii="Arial" w:hAnsi="Arial" w:cs="Arial"/>
                <w:sz w:val="18"/>
                <w:szCs w:val="18"/>
              </w:rPr>
            </w:pPr>
          </w:p>
        </w:tc>
        <w:tc>
          <w:tcPr>
            <w:tcW w:w="6662" w:type="dxa"/>
            <w:shd w:val="clear" w:color="auto" w:fill="auto"/>
            <w:vAlign w:val="center"/>
          </w:tcPr>
          <w:p w14:paraId="62666442" w14:textId="77777777" w:rsidR="00D4317B" w:rsidRPr="00B96585" w:rsidRDefault="00D4317B" w:rsidP="009B5A42">
            <w:pPr>
              <w:pStyle w:val="Textoindependiente"/>
              <w:tabs>
                <w:tab w:val="left" w:pos="9639"/>
              </w:tabs>
              <w:spacing w:after="0" w:line="240" w:lineRule="auto"/>
              <w:rPr>
                <w:rFonts w:cs="Arial"/>
                <w:sz w:val="18"/>
                <w:szCs w:val="18"/>
                <w:lang w:val="es-EC"/>
              </w:rPr>
            </w:pPr>
            <w:r w:rsidRPr="00B96585">
              <w:rPr>
                <w:rFonts w:cs="Arial"/>
                <w:color w:val="00000A"/>
                <w:sz w:val="18"/>
                <w:szCs w:val="18"/>
                <w:lang w:val="es-EC"/>
              </w:rPr>
              <w:t>Se deben incluir</w:t>
            </w:r>
            <w:r w:rsidRPr="00B96585">
              <w:rPr>
                <w:rFonts w:cs="Arial"/>
                <w:sz w:val="18"/>
                <w:szCs w:val="18"/>
                <w:lang w:val="es-EC"/>
              </w:rPr>
              <w:t>:</w:t>
            </w:r>
          </w:p>
          <w:p w14:paraId="0D211D22" w14:textId="77777777" w:rsidR="00D4317B" w:rsidRPr="00B96585" w:rsidRDefault="00D4317B" w:rsidP="00D4317B">
            <w:pPr>
              <w:pStyle w:val="Textoindependiente"/>
              <w:widowControl w:val="0"/>
              <w:numPr>
                <w:ilvl w:val="0"/>
                <w:numId w:val="25"/>
              </w:numPr>
              <w:tabs>
                <w:tab w:val="left" w:pos="420"/>
                <w:tab w:val="left" w:pos="9639"/>
              </w:tabs>
              <w:suppressAutoHyphens w:val="0"/>
              <w:spacing w:after="0" w:line="240" w:lineRule="auto"/>
              <w:rPr>
                <w:rFonts w:cs="Arial"/>
                <w:sz w:val="18"/>
                <w:szCs w:val="18"/>
                <w:lang w:val="es-EC"/>
              </w:rPr>
            </w:pPr>
            <w:r w:rsidRPr="00B96585">
              <w:rPr>
                <w:rFonts w:cs="Arial"/>
                <w:color w:val="00000A"/>
                <w:sz w:val="18"/>
                <w:szCs w:val="18"/>
                <w:lang w:val="es-EC"/>
              </w:rPr>
              <w:t xml:space="preserve">cables ópticos activos </w:t>
            </w:r>
            <w:r w:rsidRPr="00B96585">
              <w:rPr>
                <w:rFonts w:eastAsia="Arial" w:cs="Arial"/>
                <w:color w:val="00000A"/>
                <w:sz w:val="18"/>
                <w:szCs w:val="18"/>
                <w:lang w:val="es-EC" w:eastAsia="es-ES"/>
              </w:rPr>
              <w:t>100Gbps</w:t>
            </w:r>
            <w:r w:rsidRPr="00B96585">
              <w:rPr>
                <w:rFonts w:cs="Arial"/>
                <w:color w:val="00000A"/>
                <w:sz w:val="18"/>
                <w:szCs w:val="18"/>
                <w:lang w:val="es-EC"/>
              </w:rPr>
              <w:t>/25m por cada switch</w:t>
            </w:r>
            <w:r w:rsidRPr="00B96585">
              <w:rPr>
                <w:rFonts w:cs="Arial"/>
                <w:sz w:val="18"/>
                <w:szCs w:val="18"/>
                <w:lang w:val="es-EC"/>
              </w:rPr>
              <w:t xml:space="preserve">, ó </w:t>
            </w:r>
          </w:p>
          <w:p w14:paraId="4A675D12" w14:textId="77777777" w:rsidR="00D4317B" w:rsidRPr="00B96585" w:rsidRDefault="00D4317B" w:rsidP="00D4317B">
            <w:pPr>
              <w:pStyle w:val="Textoindependiente"/>
              <w:widowControl w:val="0"/>
              <w:numPr>
                <w:ilvl w:val="0"/>
                <w:numId w:val="25"/>
              </w:numPr>
              <w:tabs>
                <w:tab w:val="left" w:pos="420"/>
                <w:tab w:val="left" w:pos="9639"/>
              </w:tabs>
              <w:suppressAutoHyphens w:val="0"/>
              <w:spacing w:after="0" w:line="240" w:lineRule="auto"/>
              <w:rPr>
                <w:rFonts w:cs="Arial"/>
                <w:sz w:val="18"/>
                <w:szCs w:val="18"/>
                <w:lang w:val="es-EC"/>
              </w:rPr>
            </w:pPr>
            <w:r w:rsidRPr="00B96585">
              <w:rPr>
                <w:rFonts w:cs="Arial"/>
                <w:sz w:val="18"/>
                <w:szCs w:val="18"/>
                <w:lang w:val="es-EC"/>
              </w:rPr>
              <w:t>2 transceivers y 2 cables de fibra óptica de 100Gbps/25m</w:t>
            </w:r>
          </w:p>
        </w:tc>
      </w:tr>
      <w:tr w:rsidR="00D4317B" w:rsidRPr="00D4317B" w14:paraId="2F71463D" w14:textId="77777777" w:rsidTr="00D4317B">
        <w:trPr>
          <w:trHeight w:val="20"/>
        </w:trPr>
        <w:tc>
          <w:tcPr>
            <w:tcW w:w="1838" w:type="dxa"/>
            <w:vMerge w:val="restart"/>
            <w:shd w:val="clear" w:color="auto" w:fill="auto"/>
            <w:vAlign w:val="center"/>
          </w:tcPr>
          <w:p w14:paraId="5B042B4C" w14:textId="77777777" w:rsidR="00D4317B" w:rsidRPr="00B96585" w:rsidRDefault="00D4317B" w:rsidP="009B5A42">
            <w:pPr>
              <w:spacing w:after="0" w:line="240" w:lineRule="auto"/>
              <w:jc w:val="both"/>
              <w:rPr>
                <w:rFonts w:ascii="Arial" w:hAnsi="Arial" w:cs="Arial"/>
                <w:sz w:val="18"/>
                <w:szCs w:val="18"/>
              </w:rPr>
            </w:pPr>
            <w:r w:rsidRPr="00B96585">
              <w:rPr>
                <w:rFonts w:ascii="Arial" w:hAnsi="Arial" w:cs="Arial"/>
                <w:sz w:val="18"/>
                <w:szCs w:val="18"/>
              </w:rPr>
              <w:lastRenderedPageBreak/>
              <w:t>Especificaciones de Software</w:t>
            </w:r>
          </w:p>
        </w:tc>
        <w:tc>
          <w:tcPr>
            <w:tcW w:w="6662" w:type="dxa"/>
            <w:shd w:val="clear" w:color="auto" w:fill="auto"/>
            <w:vAlign w:val="center"/>
          </w:tcPr>
          <w:p w14:paraId="49FDFA1F" w14:textId="77777777" w:rsidR="00D4317B" w:rsidRPr="00B96585" w:rsidRDefault="00D4317B" w:rsidP="009B5A42">
            <w:pPr>
              <w:spacing w:after="0" w:line="240" w:lineRule="auto"/>
              <w:jc w:val="both"/>
              <w:rPr>
                <w:rFonts w:ascii="Arial" w:hAnsi="Arial" w:cs="Arial"/>
                <w:sz w:val="18"/>
                <w:szCs w:val="18"/>
              </w:rPr>
            </w:pPr>
            <w:r w:rsidRPr="00B96585">
              <w:rPr>
                <w:rFonts w:ascii="Arial" w:hAnsi="Arial" w:cs="Arial"/>
                <w:sz w:val="18"/>
                <w:szCs w:val="18"/>
              </w:rPr>
              <w:t>Debe contar con mecanismos programables sobre la aplicación (API) que permita a los operadores administrar los switches.</w:t>
            </w:r>
          </w:p>
        </w:tc>
      </w:tr>
      <w:tr w:rsidR="00D4317B" w:rsidRPr="00D4317B" w14:paraId="7CF4B3B4" w14:textId="77777777" w:rsidTr="00D4317B">
        <w:trPr>
          <w:trHeight w:val="20"/>
        </w:trPr>
        <w:tc>
          <w:tcPr>
            <w:tcW w:w="1838" w:type="dxa"/>
            <w:vMerge/>
            <w:shd w:val="clear" w:color="auto" w:fill="auto"/>
            <w:vAlign w:val="center"/>
          </w:tcPr>
          <w:p w14:paraId="27A056DF" w14:textId="77777777" w:rsidR="00D4317B" w:rsidRPr="00B96585" w:rsidRDefault="00D4317B" w:rsidP="009B5A42">
            <w:pPr>
              <w:spacing w:after="0" w:line="240" w:lineRule="auto"/>
              <w:jc w:val="both"/>
              <w:rPr>
                <w:rFonts w:ascii="Arial" w:hAnsi="Arial" w:cs="Arial"/>
                <w:sz w:val="18"/>
                <w:szCs w:val="18"/>
              </w:rPr>
            </w:pPr>
          </w:p>
        </w:tc>
        <w:tc>
          <w:tcPr>
            <w:tcW w:w="6662" w:type="dxa"/>
            <w:shd w:val="clear" w:color="auto" w:fill="auto"/>
            <w:vAlign w:val="center"/>
          </w:tcPr>
          <w:p w14:paraId="4D317224" w14:textId="77777777" w:rsidR="00D4317B" w:rsidRPr="00B96585" w:rsidRDefault="00D4317B" w:rsidP="009B5A42">
            <w:pPr>
              <w:spacing w:after="0" w:line="240" w:lineRule="auto"/>
              <w:jc w:val="both"/>
              <w:rPr>
                <w:rFonts w:ascii="Arial" w:hAnsi="Arial" w:cs="Arial"/>
                <w:sz w:val="18"/>
                <w:szCs w:val="18"/>
              </w:rPr>
            </w:pPr>
            <w:r w:rsidRPr="00B96585">
              <w:rPr>
                <w:rFonts w:ascii="Arial" w:hAnsi="Arial" w:cs="Arial"/>
                <w:sz w:val="18"/>
                <w:szCs w:val="18"/>
              </w:rPr>
              <w:t>Debe permitir la configuración a través de scripts</w:t>
            </w:r>
          </w:p>
        </w:tc>
      </w:tr>
      <w:tr w:rsidR="00D4317B" w:rsidRPr="00D4317B" w14:paraId="038FFD22" w14:textId="77777777" w:rsidTr="00D4317B">
        <w:trPr>
          <w:trHeight w:val="20"/>
        </w:trPr>
        <w:tc>
          <w:tcPr>
            <w:tcW w:w="1838" w:type="dxa"/>
            <w:vMerge/>
            <w:shd w:val="clear" w:color="auto" w:fill="auto"/>
            <w:vAlign w:val="center"/>
          </w:tcPr>
          <w:p w14:paraId="529EFE6B" w14:textId="77777777" w:rsidR="00D4317B" w:rsidRPr="00B96585" w:rsidRDefault="00D4317B" w:rsidP="009B5A42">
            <w:pPr>
              <w:spacing w:after="0" w:line="240" w:lineRule="auto"/>
              <w:jc w:val="both"/>
              <w:rPr>
                <w:rFonts w:ascii="Arial" w:hAnsi="Arial" w:cs="Arial"/>
                <w:sz w:val="18"/>
                <w:szCs w:val="18"/>
              </w:rPr>
            </w:pPr>
          </w:p>
        </w:tc>
        <w:tc>
          <w:tcPr>
            <w:tcW w:w="6662" w:type="dxa"/>
            <w:shd w:val="clear" w:color="auto" w:fill="auto"/>
            <w:vAlign w:val="center"/>
          </w:tcPr>
          <w:p w14:paraId="38933CCB" w14:textId="77777777" w:rsidR="00D4317B" w:rsidRPr="00B96585" w:rsidRDefault="00D4317B" w:rsidP="009B5A42">
            <w:pPr>
              <w:spacing w:after="0" w:line="240" w:lineRule="auto"/>
              <w:jc w:val="both"/>
              <w:rPr>
                <w:rFonts w:ascii="Arial" w:hAnsi="Arial" w:cs="Arial"/>
                <w:sz w:val="18"/>
                <w:szCs w:val="18"/>
              </w:rPr>
            </w:pPr>
            <w:r w:rsidRPr="00B96585">
              <w:rPr>
                <w:rFonts w:ascii="Arial" w:hAnsi="Arial" w:cs="Arial"/>
                <w:sz w:val="18"/>
                <w:szCs w:val="18"/>
              </w:rPr>
              <w:t>Debe soportar al menos vxlan bridging, vxlan routing</w:t>
            </w:r>
          </w:p>
        </w:tc>
      </w:tr>
      <w:tr w:rsidR="00D4317B" w:rsidRPr="00D4317B" w14:paraId="77FB3C2C" w14:textId="77777777" w:rsidTr="00D4317B">
        <w:trPr>
          <w:trHeight w:val="20"/>
        </w:trPr>
        <w:tc>
          <w:tcPr>
            <w:tcW w:w="1838" w:type="dxa"/>
            <w:vMerge/>
            <w:shd w:val="clear" w:color="auto" w:fill="auto"/>
            <w:vAlign w:val="center"/>
          </w:tcPr>
          <w:p w14:paraId="45EEBC78" w14:textId="77777777" w:rsidR="00D4317B" w:rsidRPr="00B96585" w:rsidRDefault="00D4317B" w:rsidP="009B5A42">
            <w:pPr>
              <w:spacing w:after="0" w:line="240" w:lineRule="auto"/>
              <w:jc w:val="both"/>
              <w:rPr>
                <w:rFonts w:ascii="Arial" w:hAnsi="Arial" w:cs="Arial"/>
                <w:sz w:val="18"/>
                <w:szCs w:val="18"/>
              </w:rPr>
            </w:pPr>
          </w:p>
        </w:tc>
        <w:tc>
          <w:tcPr>
            <w:tcW w:w="6662" w:type="dxa"/>
            <w:shd w:val="clear" w:color="auto" w:fill="auto"/>
            <w:vAlign w:val="center"/>
          </w:tcPr>
          <w:p w14:paraId="72C12D7E" w14:textId="77777777" w:rsidR="00D4317B" w:rsidRPr="00B96585" w:rsidRDefault="00D4317B" w:rsidP="009B5A42">
            <w:pPr>
              <w:spacing w:after="0" w:line="240" w:lineRule="auto"/>
              <w:jc w:val="both"/>
              <w:rPr>
                <w:rFonts w:ascii="Arial" w:hAnsi="Arial" w:cs="Arial"/>
                <w:sz w:val="18"/>
                <w:szCs w:val="18"/>
              </w:rPr>
            </w:pPr>
            <w:r w:rsidRPr="00B96585">
              <w:rPr>
                <w:rFonts w:ascii="Arial" w:hAnsi="Arial" w:cs="Arial"/>
                <w:sz w:val="18"/>
                <w:szCs w:val="18"/>
              </w:rPr>
              <w:t>Debe soportar multicast y unicast para crear el árbol de correlación entre los dispositivos.</w:t>
            </w:r>
          </w:p>
        </w:tc>
      </w:tr>
    </w:tbl>
    <w:p w14:paraId="7C40587F" w14:textId="77777777" w:rsidR="00D4317B" w:rsidRPr="00D4317B" w:rsidRDefault="00D4317B" w:rsidP="00D4317B">
      <w:pPr>
        <w:spacing w:after="0"/>
        <w:rPr>
          <w:rFonts w:ascii="Arial" w:hAnsi="Arial" w:cs="Arial"/>
          <w:sz w:val="20"/>
          <w:szCs w:val="20"/>
        </w:rPr>
      </w:pPr>
    </w:p>
    <w:p w14:paraId="4B8FEB5C" w14:textId="77777777" w:rsidR="00D4317B" w:rsidRPr="00D4317B" w:rsidRDefault="00D4317B" w:rsidP="00D4317B">
      <w:pPr>
        <w:spacing w:before="120" w:after="120" w:line="240" w:lineRule="auto"/>
        <w:jc w:val="both"/>
        <w:rPr>
          <w:rFonts w:ascii="Arial" w:hAnsi="Arial" w:cs="Arial"/>
          <w:sz w:val="20"/>
          <w:szCs w:val="20"/>
        </w:rPr>
      </w:pPr>
      <w:r w:rsidRPr="00D4317B">
        <w:rPr>
          <w:rFonts w:ascii="Arial" w:hAnsi="Arial" w:cs="Arial"/>
          <w:b/>
          <w:bCs/>
          <w:sz w:val="20"/>
          <w:szCs w:val="20"/>
        </w:rPr>
        <w:t>ÍTEM 7:</w:t>
      </w:r>
      <w:r w:rsidRPr="00D4317B">
        <w:rPr>
          <w:rFonts w:ascii="Arial" w:hAnsi="Arial" w:cs="Arial"/>
          <w:sz w:val="20"/>
          <w:szCs w:val="20"/>
        </w:rPr>
        <w:t xml:space="preserve"> ROUTER PARA DATA CENTER CONEXIÓN DE ENTIDADES EXTERNAS</w:t>
      </w:r>
    </w:p>
    <w:tbl>
      <w:tblPr>
        <w:tblW w:w="4962" w:type="pct"/>
        <w:tblInd w:w="70" w:type="dxa"/>
        <w:tblCellMar>
          <w:left w:w="70" w:type="dxa"/>
          <w:right w:w="70" w:type="dxa"/>
        </w:tblCellMar>
        <w:tblLook w:val="04A0" w:firstRow="1" w:lastRow="0" w:firstColumn="1" w:lastColumn="0" w:noHBand="0" w:noVBand="1"/>
      </w:tblPr>
      <w:tblGrid>
        <w:gridCol w:w="1768"/>
        <w:gridCol w:w="6661"/>
      </w:tblGrid>
      <w:tr w:rsidR="00D4317B" w:rsidRPr="00D4317B" w14:paraId="510D1AAB" w14:textId="77777777" w:rsidTr="00D4317B">
        <w:trPr>
          <w:cantSplit/>
          <w:trHeight w:val="300"/>
        </w:trPr>
        <w:tc>
          <w:tcPr>
            <w:tcW w:w="5000" w:type="pct"/>
            <w:gridSpan w:val="2"/>
            <w:tcBorders>
              <w:top w:val="single" w:sz="4" w:space="0" w:color="auto"/>
              <w:left w:val="single" w:sz="4" w:space="0" w:color="auto"/>
              <w:bottom w:val="single" w:sz="4" w:space="0" w:color="auto"/>
              <w:right w:val="single" w:sz="4" w:space="0" w:color="auto"/>
            </w:tcBorders>
            <w:shd w:val="clear" w:color="auto" w:fill="auto"/>
            <w:noWrap/>
            <w:vAlign w:val="center"/>
          </w:tcPr>
          <w:p w14:paraId="6B44FF90" w14:textId="77777777" w:rsidR="00D4317B" w:rsidRPr="00B96585" w:rsidRDefault="00D4317B" w:rsidP="009B5A42">
            <w:pPr>
              <w:spacing w:after="0" w:line="240" w:lineRule="auto"/>
              <w:jc w:val="both"/>
              <w:rPr>
                <w:rFonts w:ascii="Arial" w:hAnsi="Arial" w:cs="Arial"/>
                <w:b/>
                <w:bCs/>
                <w:sz w:val="18"/>
                <w:szCs w:val="18"/>
              </w:rPr>
            </w:pPr>
            <w:r w:rsidRPr="00B96585">
              <w:rPr>
                <w:rFonts w:ascii="Arial" w:hAnsi="Arial" w:cs="Arial"/>
                <w:b/>
                <w:bCs/>
                <w:sz w:val="18"/>
                <w:szCs w:val="18"/>
              </w:rPr>
              <w:t>Cantidad: 2</w:t>
            </w:r>
          </w:p>
        </w:tc>
      </w:tr>
      <w:tr w:rsidR="00D4317B" w:rsidRPr="00D4317B" w14:paraId="62CE1759" w14:textId="77777777" w:rsidTr="00D4317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PrEx>
        <w:trPr>
          <w:cantSplit/>
          <w:trHeight w:val="315"/>
        </w:trPr>
        <w:tc>
          <w:tcPr>
            <w:tcW w:w="5000" w:type="pct"/>
            <w:gridSpan w:val="2"/>
            <w:shd w:val="clear" w:color="auto" w:fill="auto"/>
            <w:vAlign w:val="center"/>
            <w:hideMark/>
          </w:tcPr>
          <w:p w14:paraId="7EC4E690" w14:textId="77777777" w:rsidR="00D4317B" w:rsidRPr="00B96585" w:rsidRDefault="00D4317B" w:rsidP="009B5A42">
            <w:pPr>
              <w:spacing w:after="0" w:line="240" w:lineRule="auto"/>
              <w:jc w:val="both"/>
              <w:rPr>
                <w:rFonts w:ascii="Arial" w:hAnsi="Arial" w:cs="Arial"/>
                <w:b/>
                <w:bCs/>
                <w:sz w:val="18"/>
                <w:szCs w:val="18"/>
              </w:rPr>
            </w:pPr>
            <w:r w:rsidRPr="00B96585">
              <w:rPr>
                <w:rFonts w:ascii="Arial" w:hAnsi="Arial" w:cs="Arial"/>
                <w:b/>
                <w:sz w:val="18"/>
                <w:szCs w:val="18"/>
              </w:rPr>
              <w:t>DESCRIPCIÓN GENERAL</w:t>
            </w:r>
          </w:p>
        </w:tc>
      </w:tr>
      <w:tr w:rsidR="00D4317B" w:rsidRPr="00D4317B" w14:paraId="63192DBF" w14:textId="77777777" w:rsidTr="00D4317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PrEx>
        <w:trPr>
          <w:cantSplit/>
          <w:trHeight w:val="315"/>
        </w:trPr>
        <w:tc>
          <w:tcPr>
            <w:tcW w:w="1049" w:type="pct"/>
            <w:shd w:val="clear" w:color="auto" w:fill="auto"/>
            <w:vAlign w:val="center"/>
            <w:hideMark/>
          </w:tcPr>
          <w:p w14:paraId="1762A70C" w14:textId="77777777" w:rsidR="00D4317B" w:rsidRPr="00B96585" w:rsidRDefault="00D4317B" w:rsidP="009B5A42">
            <w:pPr>
              <w:spacing w:after="0" w:line="240" w:lineRule="auto"/>
              <w:jc w:val="both"/>
              <w:rPr>
                <w:rFonts w:ascii="Arial" w:hAnsi="Arial" w:cs="Arial"/>
                <w:sz w:val="18"/>
                <w:szCs w:val="18"/>
              </w:rPr>
            </w:pPr>
            <w:r w:rsidRPr="00B96585">
              <w:rPr>
                <w:rFonts w:ascii="Arial" w:hAnsi="Arial" w:cs="Arial"/>
                <w:sz w:val="18"/>
                <w:szCs w:val="18"/>
              </w:rPr>
              <w:t>Tipo de Equipo</w:t>
            </w:r>
          </w:p>
        </w:tc>
        <w:tc>
          <w:tcPr>
            <w:tcW w:w="3951" w:type="pct"/>
            <w:shd w:val="clear" w:color="auto" w:fill="auto"/>
            <w:vAlign w:val="center"/>
          </w:tcPr>
          <w:p w14:paraId="3EAF388C" w14:textId="77777777" w:rsidR="00D4317B" w:rsidRPr="00B96585" w:rsidRDefault="00D4317B" w:rsidP="009B5A42">
            <w:pPr>
              <w:spacing w:after="0" w:line="240" w:lineRule="auto"/>
              <w:jc w:val="both"/>
              <w:rPr>
                <w:rFonts w:ascii="Arial" w:hAnsi="Arial" w:cs="Arial"/>
                <w:sz w:val="18"/>
                <w:szCs w:val="18"/>
              </w:rPr>
            </w:pPr>
            <w:r w:rsidRPr="00B96585">
              <w:rPr>
                <w:rFonts w:ascii="Arial" w:hAnsi="Arial" w:cs="Arial"/>
                <w:sz w:val="18"/>
                <w:szCs w:val="18"/>
              </w:rPr>
              <w:t>Router compatible con interfaces Ethernet de 1/10 Gbps</w:t>
            </w:r>
          </w:p>
        </w:tc>
      </w:tr>
      <w:tr w:rsidR="00D4317B" w:rsidRPr="00D4317B" w14:paraId="5A4C55EF" w14:textId="77777777" w:rsidTr="00D4317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PrEx>
        <w:trPr>
          <w:cantSplit/>
          <w:trHeight w:val="315"/>
        </w:trPr>
        <w:tc>
          <w:tcPr>
            <w:tcW w:w="1049" w:type="pct"/>
            <w:vMerge w:val="restart"/>
            <w:shd w:val="clear" w:color="auto" w:fill="auto"/>
          </w:tcPr>
          <w:p w14:paraId="57FCDEE3" w14:textId="77777777" w:rsidR="00D4317B" w:rsidRPr="00B96585" w:rsidRDefault="00D4317B" w:rsidP="009B5A42">
            <w:pPr>
              <w:spacing w:after="0" w:line="240" w:lineRule="auto"/>
              <w:jc w:val="both"/>
              <w:rPr>
                <w:rFonts w:ascii="Arial" w:hAnsi="Arial" w:cs="Arial"/>
                <w:sz w:val="18"/>
                <w:szCs w:val="18"/>
              </w:rPr>
            </w:pPr>
            <w:r w:rsidRPr="00B96585">
              <w:rPr>
                <w:rFonts w:ascii="Arial" w:hAnsi="Arial" w:cs="Arial"/>
                <w:sz w:val="18"/>
                <w:szCs w:val="18"/>
              </w:rPr>
              <w:t>Compatibilidad</w:t>
            </w:r>
          </w:p>
        </w:tc>
        <w:tc>
          <w:tcPr>
            <w:tcW w:w="3951" w:type="pct"/>
            <w:shd w:val="clear" w:color="auto" w:fill="auto"/>
          </w:tcPr>
          <w:p w14:paraId="1AFF96E3" w14:textId="77777777" w:rsidR="00D4317B" w:rsidRPr="00B96585" w:rsidRDefault="00D4317B" w:rsidP="009B5A42">
            <w:pPr>
              <w:spacing w:after="0" w:line="240" w:lineRule="auto"/>
              <w:jc w:val="both"/>
              <w:rPr>
                <w:rFonts w:ascii="Arial" w:hAnsi="Arial" w:cs="Arial"/>
                <w:sz w:val="18"/>
                <w:szCs w:val="18"/>
              </w:rPr>
            </w:pPr>
            <w:r w:rsidRPr="00B96585">
              <w:rPr>
                <w:rFonts w:ascii="Arial" w:hAnsi="Arial" w:cs="Arial"/>
                <w:sz w:val="18"/>
                <w:szCs w:val="18"/>
              </w:rPr>
              <w:t>Los equipos ofertados deben contar con suscripciones activas para su integración a la consola de gestión y monitoreo centralizado existente en la institución, por al menos 3 años.</w:t>
            </w:r>
          </w:p>
        </w:tc>
      </w:tr>
      <w:tr w:rsidR="00D4317B" w:rsidRPr="00D4317B" w14:paraId="65BB57E3" w14:textId="77777777" w:rsidTr="00D4317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PrEx>
        <w:trPr>
          <w:cantSplit/>
          <w:trHeight w:val="315"/>
        </w:trPr>
        <w:tc>
          <w:tcPr>
            <w:tcW w:w="1049" w:type="pct"/>
            <w:vMerge/>
            <w:shd w:val="clear" w:color="auto" w:fill="auto"/>
          </w:tcPr>
          <w:p w14:paraId="3D899900" w14:textId="77777777" w:rsidR="00D4317B" w:rsidRPr="00B96585" w:rsidRDefault="00D4317B" w:rsidP="009B5A42">
            <w:pPr>
              <w:spacing w:after="0" w:line="240" w:lineRule="auto"/>
              <w:jc w:val="both"/>
              <w:rPr>
                <w:rFonts w:ascii="Arial" w:hAnsi="Arial" w:cs="Arial"/>
                <w:sz w:val="18"/>
                <w:szCs w:val="18"/>
              </w:rPr>
            </w:pPr>
          </w:p>
        </w:tc>
        <w:tc>
          <w:tcPr>
            <w:tcW w:w="3951" w:type="pct"/>
            <w:shd w:val="clear" w:color="auto" w:fill="auto"/>
          </w:tcPr>
          <w:p w14:paraId="62BF7368" w14:textId="77777777" w:rsidR="00D4317B" w:rsidRPr="00B96585" w:rsidRDefault="00D4317B" w:rsidP="009B5A42">
            <w:pPr>
              <w:spacing w:after="0" w:line="240" w:lineRule="auto"/>
              <w:jc w:val="both"/>
              <w:rPr>
                <w:rFonts w:ascii="Arial" w:hAnsi="Arial" w:cs="Arial"/>
                <w:sz w:val="18"/>
                <w:szCs w:val="18"/>
              </w:rPr>
            </w:pPr>
            <w:r w:rsidRPr="00B96585">
              <w:rPr>
                <w:rFonts w:ascii="Arial" w:hAnsi="Arial" w:cs="Arial"/>
                <w:sz w:val="18"/>
                <w:szCs w:val="18"/>
              </w:rPr>
              <w:t xml:space="preserve">Deben </w:t>
            </w:r>
            <w:r w:rsidRPr="00B96585">
              <w:rPr>
                <w:rFonts w:ascii="Arial" w:hAnsi="Arial" w:cs="Arial"/>
                <w:sz w:val="18"/>
                <w:szCs w:val="18"/>
                <w:lang w:eastAsia="es-EC"/>
              </w:rPr>
              <w:t>integrarse de manera nativa con la consola de administración centralizada LAN y WLAN DNA Center que dispone el SRI.</w:t>
            </w:r>
          </w:p>
        </w:tc>
      </w:tr>
      <w:tr w:rsidR="00D4317B" w:rsidRPr="00D4317B" w14:paraId="46E99EBC" w14:textId="77777777" w:rsidTr="00D4317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PrEx>
        <w:trPr>
          <w:cantSplit/>
          <w:trHeight w:val="315"/>
        </w:trPr>
        <w:tc>
          <w:tcPr>
            <w:tcW w:w="1049" w:type="pct"/>
            <w:vMerge w:val="restart"/>
            <w:shd w:val="clear" w:color="auto" w:fill="auto"/>
          </w:tcPr>
          <w:p w14:paraId="5F278A03" w14:textId="77777777" w:rsidR="00D4317B" w:rsidRPr="00B96585" w:rsidRDefault="00D4317B" w:rsidP="009B5A42">
            <w:pPr>
              <w:spacing w:after="0" w:line="240" w:lineRule="auto"/>
              <w:jc w:val="both"/>
              <w:rPr>
                <w:rFonts w:ascii="Arial" w:hAnsi="Arial" w:cs="Arial"/>
                <w:sz w:val="18"/>
                <w:szCs w:val="18"/>
              </w:rPr>
            </w:pPr>
            <w:r w:rsidRPr="00B96585">
              <w:rPr>
                <w:rFonts w:ascii="Arial" w:hAnsi="Arial" w:cs="Arial"/>
                <w:sz w:val="18"/>
                <w:szCs w:val="18"/>
              </w:rPr>
              <w:t>Especificaciones generales</w:t>
            </w:r>
          </w:p>
        </w:tc>
        <w:tc>
          <w:tcPr>
            <w:tcW w:w="3951" w:type="pct"/>
            <w:shd w:val="clear" w:color="auto" w:fill="auto"/>
          </w:tcPr>
          <w:p w14:paraId="0AE67A2C" w14:textId="77777777" w:rsidR="00D4317B" w:rsidRPr="00B96585" w:rsidRDefault="00D4317B" w:rsidP="009B5A42">
            <w:pPr>
              <w:spacing w:after="0" w:line="240" w:lineRule="auto"/>
              <w:jc w:val="both"/>
              <w:rPr>
                <w:rFonts w:ascii="Arial" w:hAnsi="Arial" w:cs="Arial"/>
                <w:sz w:val="18"/>
                <w:szCs w:val="18"/>
              </w:rPr>
            </w:pPr>
            <w:r w:rsidRPr="00B96585">
              <w:rPr>
                <w:rFonts w:ascii="Arial" w:hAnsi="Arial" w:cs="Arial"/>
                <w:sz w:val="18"/>
                <w:szCs w:val="18"/>
              </w:rPr>
              <w:t>Deberán contar con al menos 4 puertos 1G y 2 puertos 10G.</w:t>
            </w:r>
          </w:p>
        </w:tc>
      </w:tr>
      <w:tr w:rsidR="00D4317B" w:rsidRPr="00D4317B" w14:paraId="5E43D4A8" w14:textId="77777777" w:rsidTr="00D4317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PrEx>
        <w:trPr>
          <w:cantSplit/>
          <w:trHeight w:val="315"/>
        </w:trPr>
        <w:tc>
          <w:tcPr>
            <w:tcW w:w="1049" w:type="pct"/>
            <w:vMerge/>
            <w:shd w:val="clear" w:color="auto" w:fill="auto"/>
          </w:tcPr>
          <w:p w14:paraId="0B7B6758" w14:textId="77777777" w:rsidR="00D4317B" w:rsidRPr="00B96585" w:rsidRDefault="00D4317B" w:rsidP="009B5A42">
            <w:pPr>
              <w:spacing w:after="0" w:line="240" w:lineRule="auto"/>
              <w:jc w:val="both"/>
              <w:rPr>
                <w:rFonts w:ascii="Arial" w:hAnsi="Arial" w:cs="Arial"/>
                <w:sz w:val="18"/>
                <w:szCs w:val="18"/>
              </w:rPr>
            </w:pPr>
          </w:p>
        </w:tc>
        <w:tc>
          <w:tcPr>
            <w:tcW w:w="3951" w:type="pct"/>
            <w:shd w:val="clear" w:color="auto" w:fill="auto"/>
          </w:tcPr>
          <w:p w14:paraId="183854AB" w14:textId="77777777" w:rsidR="00D4317B" w:rsidRPr="00B96585" w:rsidRDefault="00D4317B" w:rsidP="009B5A42">
            <w:pPr>
              <w:spacing w:after="0" w:line="240" w:lineRule="auto"/>
              <w:jc w:val="both"/>
              <w:rPr>
                <w:rFonts w:ascii="Arial" w:hAnsi="Arial" w:cs="Arial"/>
                <w:sz w:val="18"/>
                <w:szCs w:val="18"/>
              </w:rPr>
            </w:pPr>
            <w:r w:rsidRPr="00B96585">
              <w:rPr>
                <w:rFonts w:ascii="Arial" w:hAnsi="Arial" w:cs="Arial"/>
                <w:sz w:val="18"/>
                <w:szCs w:val="18"/>
              </w:rPr>
              <w:t>Deben tener las siguientes características mínimas:</w:t>
            </w:r>
          </w:p>
          <w:p w14:paraId="4414D25A" w14:textId="77777777" w:rsidR="00D4317B" w:rsidRPr="00B96585" w:rsidRDefault="00D4317B" w:rsidP="00D4317B">
            <w:pPr>
              <w:numPr>
                <w:ilvl w:val="0"/>
                <w:numId w:val="34"/>
              </w:numPr>
              <w:suppressAutoHyphens/>
              <w:spacing w:after="0" w:line="240" w:lineRule="auto"/>
              <w:jc w:val="both"/>
              <w:rPr>
                <w:rFonts w:ascii="Arial" w:hAnsi="Arial" w:cs="Arial"/>
                <w:sz w:val="18"/>
                <w:szCs w:val="18"/>
              </w:rPr>
            </w:pPr>
            <w:r w:rsidRPr="00B96585">
              <w:rPr>
                <w:rFonts w:ascii="Arial" w:hAnsi="Arial" w:cs="Arial"/>
                <w:sz w:val="18"/>
                <w:szCs w:val="18"/>
              </w:rPr>
              <w:t>Almacenamiento SSD: 16 GB</w:t>
            </w:r>
          </w:p>
          <w:p w14:paraId="6DD6A34E" w14:textId="77777777" w:rsidR="00D4317B" w:rsidRPr="00B96585" w:rsidRDefault="00D4317B" w:rsidP="00D4317B">
            <w:pPr>
              <w:numPr>
                <w:ilvl w:val="0"/>
                <w:numId w:val="34"/>
              </w:numPr>
              <w:suppressAutoHyphens/>
              <w:spacing w:after="0" w:line="240" w:lineRule="auto"/>
              <w:jc w:val="both"/>
              <w:rPr>
                <w:rFonts w:ascii="Arial" w:hAnsi="Arial" w:cs="Arial"/>
                <w:sz w:val="18"/>
                <w:szCs w:val="18"/>
              </w:rPr>
            </w:pPr>
            <w:r w:rsidRPr="00B96585">
              <w:rPr>
                <w:rFonts w:ascii="Arial" w:hAnsi="Arial" w:cs="Arial"/>
                <w:sz w:val="18"/>
                <w:szCs w:val="18"/>
              </w:rPr>
              <w:t>Memoria DRAM: 8GB</w:t>
            </w:r>
          </w:p>
        </w:tc>
      </w:tr>
      <w:tr w:rsidR="00D4317B" w:rsidRPr="00D4317B" w14:paraId="177FCFF9" w14:textId="77777777" w:rsidTr="00D4317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PrEx>
        <w:trPr>
          <w:cantSplit/>
          <w:trHeight w:val="315"/>
        </w:trPr>
        <w:tc>
          <w:tcPr>
            <w:tcW w:w="1049" w:type="pct"/>
            <w:vMerge/>
            <w:shd w:val="clear" w:color="auto" w:fill="auto"/>
          </w:tcPr>
          <w:p w14:paraId="6B420B78" w14:textId="77777777" w:rsidR="00D4317B" w:rsidRPr="00B96585" w:rsidRDefault="00D4317B" w:rsidP="009B5A42">
            <w:pPr>
              <w:spacing w:after="0" w:line="240" w:lineRule="auto"/>
              <w:jc w:val="both"/>
              <w:rPr>
                <w:rFonts w:ascii="Arial" w:hAnsi="Arial" w:cs="Arial"/>
                <w:sz w:val="18"/>
                <w:szCs w:val="18"/>
              </w:rPr>
            </w:pPr>
          </w:p>
        </w:tc>
        <w:tc>
          <w:tcPr>
            <w:tcW w:w="3951" w:type="pct"/>
            <w:shd w:val="clear" w:color="auto" w:fill="auto"/>
          </w:tcPr>
          <w:p w14:paraId="5FBEDDA6" w14:textId="77777777" w:rsidR="00D4317B" w:rsidRPr="00B96585" w:rsidRDefault="00D4317B" w:rsidP="009B5A42">
            <w:pPr>
              <w:spacing w:after="0" w:line="240" w:lineRule="auto"/>
              <w:jc w:val="both"/>
              <w:rPr>
                <w:rFonts w:ascii="Arial" w:hAnsi="Arial" w:cs="Arial"/>
                <w:sz w:val="18"/>
                <w:szCs w:val="18"/>
              </w:rPr>
            </w:pPr>
            <w:r w:rsidRPr="00B96585">
              <w:rPr>
                <w:rFonts w:ascii="Arial" w:hAnsi="Arial" w:cs="Arial"/>
                <w:sz w:val="18"/>
                <w:szCs w:val="18"/>
              </w:rPr>
              <w:t xml:space="preserve">Deben contar como mínimo con las siguientes características estándares de calidad de servicio (QoS): </w:t>
            </w:r>
          </w:p>
          <w:p w14:paraId="384A083D" w14:textId="77777777" w:rsidR="00D4317B" w:rsidRPr="00B96585" w:rsidRDefault="00D4317B" w:rsidP="00D4317B">
            <w:pPr>
              <w:numPr>
                <w:ilvl w:val="0"/>
                <w:numId w:val="42"/>
              </w:numPr>
              <w:suppressAutoHyphens/>
              <w:spacing w:after="0" w:line="240" w:lineRule="auto"/>
              <w:jc w:val="both"/>
              <w:rPr>
                <w:rFonts w:ascii="Arial" w:hAnsi="Arial" w:cs="Arial"/>
                <w:sz w:val="18"/>
                <w:szCs w:val="18"/>
              </w:rPr>
            </w:pPr>
            <w:r w:rsidRPr="00B96585">
              <w:rPr>
                <w:rFonts w:ascii="Arial" w:hAnsi="Arial" w:cs="Arial"/>
                <w:sz w:val="18"/>
                <w:szCs w:val="18"/>
              </w:rPr>
              <w:t>CBWFQ</w:t>
            </w:r>
          </w:p>
          <w:p w14:paraId="0B2AEB53" w14:textId="77777777" w:rsidR="00D4317B" w:rsidRPr="00B96585" w:rsidRDefault="00D4317B" w:rsidP="00D4317B">
            <w:pPr>
              <w:numPr>
                <w:ilvl w:val="0"/>
                <w:numId w:val="42"/>
              </w:numPr>
              <w:suppressAutoHyphens/>
              <w:spacing w:after="0" w:line="240" w:lineRule="auto"/>
              <w:jc w:val="both"/>
              <w:rPr>
                <w:rFonts w:ascii="Arial" w:hAnsi="Arial" w:cs="Arial"/>
                <w:sz w:val="18"/>
                <w:szCs w:val="18"/>
              </w:rPr>
            </w:pPr>
            <w:r w:rsidRPr="00B96585">
              <w:rPr>
                <w:rFonts w:ascii="Arial" w:hAnsi="Arial" w:cs="Arial"/>
                <w:sz w:val="18"/>
                <w:szCs w:val="18"/>
              </w:rPr>
              <w:t>WRED</w:t>
            </w:r>
          </w:p>
          <w:p w14:paraId="0892767E" w14:textId="77777777" w:rsidR="00D4317B" w:rsidRPr="00B96585" w:rsidRDefault="00D4317B" w:rsidP="00D4317B">
            <w:pPr>
              <w:numPr>
                <w:ilvl w:val="0"/>
                <w:numId w:val="42"/>
              </w:numPr>
              <w:suppressAutoHyphens/>
              <w:spacing w:after="0" w:line="240" w:lineRule="auto"/>
              <w:jc w:val="both"/>
              <w:rPr>
                <w:rFonts w:ascii="Arial" w:hAnsi="Arial" w:cs="Arial"/>
                <w:sz w:val="18"/>
                <w:szCs w:val="18"/>
              </w:rPr>
            </w:pPr>
            <w:r w:rsidRPr="00B96585">
              <w:rPr>
                <w:rFonts w:ascii="Arial" w:hAnsi="Arial" w:cs="Arial"/>
                <w:sz w:val="18"/>
                <w:szCs w:val="18"/>
              </w:rPr>
              <w:t>H-QoS</w:t>
            </w:r>
          </w:p>
          <w:p w14:paraId="75D8811C" w14:textId="77777777" w:rsidR="00D4317B" w:rsidRPr="00B96585" w:rsidRDefault="00D4317B" w:rsidP="00D4317B">
            <w:pPr>
              <w:numPr>
                <w:ilvl w:val="0"/>
                <w:numId w:val="42"/>
              </w:numPr>
              <w:suppressAutoHyphens/>
              <w:spacing w:after="0" w:line="240" w:lineRule="auto"/>
              <w:jc w:val="both"/>
              <w:rPr>
                <w:rFonts w:ascii="Arial" w:hAnsi="Arial" w:cs="Arial"/>
                <w:sz w:val="18"/>
                <w:szCs w:val="18"/>
              </w:rPr>
            </w:pPr>
            <w:r w:rsidRPr="00B96585">
              <w:rPr>
                <w:rFonts w:ascii="Arial" w:hAnsi="Arial" w:cs="Arial"/>
                <w:sz w:val="18"/>
                <w:szCs w:val="18"/>
              </w:rPr>
              <w:t>PBR</w:t>
            </w:r>
          </w:p>
          <w:p w14:paraId="0DDDF800" w14:textId="77777777" w:rsidR="00D4317B" w:rsidRPr="00B96585" w:rsidRDefault="00D4317B" w:rsidP="00D4317B">
            <w:pPr>
              <w:numPr>
                <w:ilvl w:val="0"/>
                <w:numId w:val="42"/>
              </w:numPr>
              <w:suppressAutoHyphens/>
              <w:spacing w:after="0" w:line="240" w:lineRule="auto"/>
              <w:jc w:val="both"/>
              <w:rPr>
                <w:rFonts w:ascii="Arial" w:hAnsi="Arial" w:cs="Arial"/>
                <w:sz w:val="18"/>
                <w:szCs w:val="18"/>
              </w:rPr>
            </w:pPr>
            <w:r w:rsidRPr="00B96585">
              <w:rPr>
                <w:rFonts w:ascii="Arial" w:hAnsi="Arial" w:cs="Arial"/>
                <w:sz w:val="18"/>
                <w:szCs w:val="18"/>
              </w:rPr>
              <w:t>NBAR</w:t>
            </w:r>
          </w:p>
        </w:tc>
      </w:tr>
      <w:tr w:rsidR="00D4317B" w:rsidRPr="00D4317B" w14:paraId="56145126" w14:textId="77777777" w:rsidTr="00D4317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PrEx>
        <w:trPr>
          <w:cantSplit/>
          <w:trHeight w:val="315"/>
        </w:trPr>
        <w:tc>
          <w:tcPr>
            <w:tcW w:w="1049" w:type="pct"/>
            <w:vMerge/>
            <w:shd w:val="clear" w:color="auto" w:fill="auto"/>
          </w:tcPr>
          <w:p w14:paraId="1D5A513C" w14:textId="77777777" w:rsidR="00D4317B" w:rsidRPr="00B96585" w:rsidRDefault="00D4317B" w:rsidP="009B5A42">
            <w:pPr>
              <w:spacing w:after="0" w:line="240" w:lineRule="auto"/>
              <w:jc w:val="both"/>
              <w:rPr>
                <w:rFonts w:ascii="Arial" w:hAnsi="Arial" w:cs="Arial"/>
                <w:sz w:val="18"/>
                <w:szCs w:val="18"/>
              </w:rPr>
            </w:pPr>
          </w:p>
        </w:tc>
        <w:tc>
          <w:tcPr>
            <w:tcW w:w="3951" w:type="pct"/>
            <w:shd w:val="clear" w:color="auto" w:fill="auto"/>
          </w:tcPr>
          <w:p w14:paraId="2CEB331B" w14:textId="77777777" w:rsidR="00D4317B" w:rsidRPr="00B96585" w:rsidRDefault="00D4317B" w:rsidP="009B5A42">
            <w:pPr>
              <w:spacing w:after="0" w:line="240" w:lineRule="auto"/>
              <w:jc w:val="both"/>
              <w:rPr>
                <w:rFonts w:ascii="Arial" w:hAnsi="Arial" w:cs="Arial"/>
                <w:sz w:val="18"/>
                <w:szCs w:val="18"/>
              </w:rPr>
            </w:pPr>
            <w:r w:rsidRPr="00B96585">
              <w:rPr>
                <w:rFonts w:ascii="Arial" w:hAnsi="Arial" w:cs="Arial"/>
                <w:sz w:val="18"/>
                <w:szCs w:val="18"/>
              </w:rPr>
              <w:t>Deben contar con al menos, 2 (dos) fuentes de poder para redundancia. Estas fuentes deben poder ser reemplazadas en caliente.</w:t>
            </w:r>
          </w:p>
        </w:tc>
      </w:tr>
      <w:tr w:rsidR="00D4317B" w:rsidRPr="00D4317B" w14:paraId="73970BC5" w14:textId="77777777" w:rsidTr="00D4317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PrEx>
        <w:trPr>
          <w:cantSplit/>
          <w:trHeight w:val="315"/>
        </w:trPr>
        <w:tc>
          <w:tcPr>
            <w:tcW w:w="1049" w:type="pct"/>
            <w:vMerge/>
            <w:shd w:val="clear" w:color="auto" w:fill="auto"/>
          </w:tcPr>
          <w:p w14:paraId="6479FD70" w14:textId="77777777" w:rsidR="00D4317B" w:rsidRPr="00B96585" w:rsidRDefault="00D4317B" w:rsidP="009B5A42">
            <w:pPr>
              <w:spacing w:after="0" w:line="240" w:lineRule="auto"/>
              <w:jc w:val="both"/>
              <w:rPr>
                <w:rFonts w:ascii="Arial" w:hAnsi="Arial" w:cs="Arial"/>
                <w:sz w:val="18"/>
                <w:szCs w:val="18"/>
              </w:rPr>
            </w:pPr>
          </w:p>
        </w:tc>
        <w:tc>
          <w:tcPr>
            <w:tcW w:w="3951" w:type="pct"/>
            <w:shd w:val="clear" w:color="auto" w:fill="auto"/>
          </w:tcPr>
          <w:p w14:paraId="36FC9B56" w14:textId="77777777" w:rsidR="00D4317B" w:rsidRPr="00B96585" w:rsidRDefault="00D4317B" w:rsidP="009B5A42">
            <w:pPr>
              <w:spacing w:after="0" w:line="240" w:lineRule="auto"/>
              <w:jc w:val="both"/>
              <w:rPr>
                <w:rFonts w:ascii="Arial" w:hAnsi="Arial" w:cs="Arial"/>
                <w:sz w:val="18"/>
                <w:szCs w:val="18"/>
              </w:rPr>
            </w:pPr>
            <w:r w:rsidRPr="00B96585">
              <w:rPr>
                <w:rFonts w:ascii="Arial" w:hAnsi="Arial" w:cs="Arial"/>
                <w:sz w:val="18"/>
                <w:szCs w:val="18"/>
              </w:rPr>
              <w:t>Deben soportar un throughput de hasta:</w:t>
            </w:r>
          </w:p>
          <w:p w14:paraId="13E0106E" w14:textId="77777777" w:rsidR="00D4317B" w:rsidRPr="00B96585" w:rsidRDefault="00D4317B" w:rsidP="00D4317B">
            <w:pPr>
              <w:numPr>
                <w:ilvl w:val="0"/>
                <w:numId w:val="42"/>
              </w:numPr>
              <w:suppressAutoHyphens/>
              <w:spacing w:after="0" w:line="240" w:lineRule="auto"/>
              <w:jc w:val="both"/>
              <w:rPr>
                <w:rFonts w:ascii="Arial" w:hAnsi="Arial" w:cs="Arial"/>
                <w:sz w:val="18"/>
                <w:szCs w:val="18"/>
              </w:rPr>
            </w:pPr>
            <w:r w:rsidRPr="00B96585">
              <w:rPr>
                <w:rFonts w:ascii="Arial" w:hAnsi="Arial" w:cs="Arial"/>
                <w:sz w:val="18"/>
                <w:szCs w:val="18"/>
              </w:rPr>
              <w:t>19.7Gbps para transmisión.</w:t>
            </w:r>
          </w:p>
          <w:p w14:paraId="15E30BCE" w14:textId="77777777" w:rsidR="00D4317B" w:rsidRPr="00B96585" w:rsidRDefault="00D4317B" w:rsidP="00D4317B">
            <w:pPr>
              <w:numPr>
                <w:ilvl w:val="0"/>
                <w:numId w:val="42"/>
              </w:numPr>
              <w:suppressAutoHyphens/>
              <w:spacing w:after="0" w:line="240" w:lineRule="auto"/>
              <w:jc w:val="both"/>
              <w:rPr>
                <w:rFonts w:ascii="Arial" w:hAnsi="Arial" w:cs="Arial"/>
                <w:sz w:val="18"/>
                <w:szCs w:val="18"/>
              </w:rPr>
            </w:pPr>
            <w:r w:rsidRPr="00B96585">
              <w:rPr>
                <w:rFonts w:ascii="Arial" w:hAnsi="Arial" w:cs="Arial"/>
                <w:sz w:val="18"/>
                <w:szCs w:val="18"/>
              </w:rPr>
              <w:t>16.9Gbps para IPsec.</w:t>
            </w:r>
          </w:p>
          <w:p w14:paraId="42488805" w14:textId="77777777" w:rsidR="00D4317B" w:rsidRPr="00B96585" w:rsidRDefault="00D4317B" w:rsidP="009B5A42">
            <w:pPr>
              <w:spacing w:after="0" w:line="240" w:lineRule="auto"/>
              <w:jc w:val="both"/>
              <w:rPr>
                <w:rFonts w:ascii="Arial" w:hAnsi="Arial" w:cs="Arial"/>
                <w:sz w:val="18"/>
                <w:szCs w:val="18"/>
              </w:rPr>
            </w:pPr>
            <w:r w:rsidRPr="00B96585">
              <w:rPr>
                <w:rFonts w:ascii="Arial" w:hAnsi="Arial" w:cs="Arial"/>
                <w:sz w:val="18"/>
                <w:szCs w:val="18"/>
              </w:rPr>
              <w:t>Deben ofrecer como mínimo un throughput IPsec Internet Mix (IMIX) de 6.6Gbps</w:t>
            </w:r>
          </w:p>
        </w:tc>
      </w:tr>
      <w:tr w:rsidR="00D4317B" w:rsidRPr="00D4317B" w14:paraId="6602446B" w14:textId="77777777" w:rsidTr="00D4317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PrEx>
        <w:trPr>
          <w:cantSplit/>
          <w:trHeight w:val="2522"/>
        </w:trPr>
        <w:tc>
          <w:tcPr>
            <w:tcW w:w="1049" w:type="pct"/>
            <w:shd w:val="clear" w:color="auto" w:fill="auto"/>
          </w:tcPr>
          <w:p w14:paraId="04AB6A40" w14:textId="77777777" w:rsidR="00D4317B" w:rsidRPr="00B96585" w:rsidRDefault="00D4317B" w:rsidP="009B5A42">
            <w:pPr>
              <w:spacing w:after="0" w:line="240" w:lineRule="auto"/>
              <w:jc w:val="both"/>
              <w:rPr>
                <w:rFonts w:ascii="Arial" w:hAnsi="Arial" w:cs="Arial"/>
                <w:sz w:val="18"/>
                <w:szCs w:val="18"/>
              </w:rPr>
            </w:pPr>
            <w:r w:rsidRPr="00B96585">
              <w:rPr>
                <w:rFonts w:ascii="Arial" w:hAnsi="Arial" w:cs="Arial"/>
                <w:sz w:val="18"/>
                <w:szCs w:val="18"/>
              </w:rPr>
              <w:t>Escalabilidad</w:t>
            </w:r>
          </w:p>
          <w:p w14:paraId="3F17B918" w14:textId="77777777" w:rsidR="00D4317B" w:rsidRPr="00B96585" w:rsidRDefault="00D4317B" w:rsidP="009B5A42">
            <w:pPr>
              <w:spacing w:after="0" w:line="240" w:lineRule="auto"/>
              <w:jc w:val="both"/>
              <w:rPr>
                <w:rFonts w:ascii="Arial" w:hAnsi="Arial" w:cs="Arial"/>
                <w:sz w:val="18"/>
                <w:szCs w:val="18"/>
              </w:rPr>
            </w:pPr>
          </w:p>
        </w:tc>
        <w:tc>
          <w:tcPr>
            <w:tcW w:w="3951" w:type="pct"/>
            <w:shd w:val="clear" w:color="auto" w:fill="auto"/>
          </w:tcPr>
          <w:p w14:paraId="0C24AF21" w14:textId="77777777" w:rsidR="00D4317B" w:rsidRPr="00B96585" w:rsidRDefault="00D4317B" w:rsidP="009B5A42">
            <w:pPr>
              <w:spacing w:after="0" w:line="240" w:lineRule="auto"/>
              <w:jc w:val="both"/>
              <w:rPr>
                <w:rFonts w:ascii="Arial" w:hAnsi="Arial" w:cs="Arial"/>
                <w:sz w:val="18"/>
                <w:szCs w:val="18"/>
              </w:rPr>
            </w:pPr>
            <w:r w:rsidRPr="00B96585">
              <w:rPr>
                <w:rFonts w:ascii="Arial" w:hAnsi="Arial" w:cs="Arial"/>
                <w:sz w:val="18"/>
                <w:szCs w:val="18"/>
              </w:rPr>
              <w:t>Deben soportar como mínimo:</w:t>
            </w:r>
          </w:p>
          <w:p w14:paraId="765F3D8E" w14:textId="77777777" w:rsidR="00D4317B" w:rsidRPr="00B96585" w:rsidRDefault="00D4317B" w:rsidP="00D4317B">
            <w:pPr>
              <w:numPr>
                <w:ilvl w:val="0"/>
                <w:numId w:val="41"/>
              </w:numPr>
              <w:suppressAutoHyphens/>
              <w:spacing w:after="0" w:line="240" w:lineRule="auto"/>
              <w:jc w:val="both"/>
              <w:rPr>
                <w:rFonts w:ascii="Arial" w:hAnsi="Arial" w:cs="Arial"/>
                <w:sz w:val="18"/>
                <w:szCs w:val="18"/>
              </w:rPr>
            </w:pPr>
            <w:r w:rsidRPr="00B96585">
              <w:rPr>
                <w:rFonts w:ascii="Arial" w:hAnsi="Arial" w:cs="Arial"/>
                <w:sz w:val="18"/>
                <w:szCs w:val="18"/>
              </w:rPr>
              <w:t>Túneles IPsec SVTI &gt;=4000</w:t>
            </w:r>
          </w:p>
          <w:p w14:paraId="3EC9761C" w14:textId="77777777" w:rsidR="00D4317B" w:rsidRPr="00B96585" w:rsidRDefault="00D4317B" w:rsidP="00D4317B">
            <w:pPr>
              <w:numPr>
                <w:ilvl w:val="0"/>
                <w:numId w:val="41"/>
              </w:numPr>
              <w:suppressAutoHyphens/>
              <w:spacing w:after="0" w:line="240" w:lineRule="auto"/>
              <w:jc w:val="both"/>
              <w:rPr>
                <w:rFonts w:ascii="Arial" w:hAnsi="Arial" w:cs="Arial"/>
                <w:sz w:val="18"/>
                <w:szCs w:val="18"/>
              </w:rPr>
            </w:pPr>
            <w:r w:rsidRPr="00B96585">
              <w:rPr>
                <w:rFonts w:ascii="Arial" w:hAnsi="Arial" w:cs="Arial"/>
                <w:sz w:val="18"/>
                <w:szCs w:val="18"/>
              </w:rPr>
              <w:t>ACLs por sistema &gt;=4000</w:t>
            </w:r>
          </w:p>
          <w:p w14:paraId="51C4DE06" w14:textId="77777777" w:rsidR="00D4317B" w:rsidRPr="00B96585" w:rsidRDefault="00D4317B" w:rsidP="00D4317B">
            <w:pPr>
              <w:numPr>
                <w:ilvl w:val="0"/>
                <w:numId w:val="41"/>
              </w:numPr>
              <w:suppressAutoHyphens/>
              <w:spacing w:after="0" w:line="240" w:lineRule="auto"/>
              <w:jc w:val="both"/>
              <w:rPr>
                <w:rFonts w:ascii="Arial" w:hAnsi="Arial" w:cs="Arial"/>
                <w:sz w:val="18"/>
                <w:szCs w:val="18"/>
              </w:rPr>
            </w:pPr>
            <w:r w:rsidRPr="00B96585">
              <w:rPr>
                <w:rFonts w:ascii="Arial" w:hAnsi="Arial" w:cs="Arial"/>
                <w:sz w:val="18"/>
                <w:szCs w:val="18"/>
              </w:rPr>
              <w:t>IPv4 ACEs por sistema &gt;=72000</w:t>
            </w:r>
          </w:p>
          <w:p w14:paraId="08865B75" w14:textId="77777777" w:rsidR="00D4317B" w:rsidRPr="00B96585" w:rsidRDefault="00D4317B" w:rsidP="00D4317B">
            <w:pPr>
              <w:numPr>
                <w:ilvl w:val="0"/>
                <w:numId w:val="41"/>
              </w:numPr>
              <w:suppressAutoHyphens/>
              <w:spacing w:after="0" w:line="240" w:lineRule="auto"/>
              <w:jc w:val="both"/>
              <w:rPr>
                <w:rFonts w:ascii="Arial" w:hAnsi="Arial" w:cs="Arial"/>
                <w:sz w:val="18"/>
                <w:szCs w:val="18"/>
              </w:rPr>
            </w:pPr>
            <w:r w:rsidRPr="00B96585">
              <w:rPr>
                <w:rFonts w:ascii="Arial" w:hAnsi="Arial" w:cs="Arial"/>
                <w:sz w:val="18"/>
                <w:szCs w:val="18"/>
              </w:rPr>
              <w:t>Rutas IPv4 &gt;=1.6M</w:t>
            </w:r>
          </w:p>
          <w:p w14:paraId="256F51BA" w14:textId="77777777" w:rsidR="00D4317B" w:rsidRPr="00B96585" w:rsidRDefault="00D4317B" w:rsidP="00D4317B">
            <w:pPr>
              <w:numPr>
                <w:ilvl w:val="0"/>
                <w:numId w:val="41"/>
              </w:numPr>
              <w:suppressAutoHyphens/>
              <w:spacing w:after="0" w:line="240" w:lineRule="auto"/>
              <w:jc w:val="both"/>
              <w:rPr>
                <w:rFonts w:ascii="Arial" w:hAnsi="Arial" w:cs="Arial"/>
                <w:sz w:val="18"/>
                <w:szCs w:val="18"/>
              </w:rPr>
            </w:pPr>
            <w:r w:rsidRPr="00B96585">
              <w:rPr>
                <w:rFonts w:ascii="Arial" w:hAnsi="Arial" w:cs="Arial"/>
                <w:sz w:val="18"/>
                <w:szCs w:val="18"/>
              </w:rPr>
              <w:t>Rutas IPv6 &gt;=1.5M</w:t>
            </w:r>
          </w:p>
          <w:p w14:paraId="3A9F0537" w14:textId="77777777" w:rsidR="00D4317B" w:rsidRPr="00B96585" w:rsidRDefault="00D4317B" w:rsidP="00D4317B">
            <w:pPr>
              <w:numPr>
                <w:ilvl w:val="0"/>
                <w:numId w:val="41"/>
              </w:numPr>
              <w:suppressAutoHyphens/>
              <w:spacing w:after="0" w:line="240" w:lineRule="auto"/>
              <w:jc w:val="both"/>
              <w:rPr>
                <w:rFonts w:ascii="Arial" w:hAnsi="Arial" w:cs="Arial"/>
                <w:sz w:val="18"/>
                <w:szCs w:val="18"/>
              </w:rPr>
            </w:pPr>
            <w:r w:rsidRPr="00B96585">
              <w:rPr>
                <w:rFonts w:ascii="Arial" w:hAnsi="Arial" w:cs="Arial"/>
                <w:sz w:val="18"/>
                <w:szCs w:val="18"/>
              </w:rPr>
              <w:t xml:space="preserve">Queues &gt;=8000 </w:t>
            </w:r>
          </w:p>
          <w:p w14:paraId="0197F51D" w14:textId="77777777" w:rsidR="00D4317B" w:rsidRPr="00B96585" w:rsidRDefault="00D4317B" w:rsidP="00D4317B">
            <w:pPr>
              <w:numPr>
                <w:ilvl w:val="0"/>
                <w:numId w:val="41"/>
              </w:numPr>
              <w:suppressAutoHyphens/>
              <w:spacing w:after="0" w:line="240" w:lineRule="auto"/>
              <w:jc w:val="both"/>
              <w:rPr>
                <w:rFonts w:ascii="Arial" w:hAnsi="Arial" w:cs="Arial"/>
                <w:sz w:val="18"/>
                <w:szCs w:val="18"/>
              </w:rPr>
            </w:pPr>
            <w:r w:rsidRPr="00B96585">
              <w:rPr>
                <w:rFonts w:ascii="Arial" w:hAnsi="Arial" w:cs="Arial"/>
                <w:sz w:val="18"/>
                <w:szCs w:val="18"/>
              </w:rPr>
              <w:t>Sesiones NAT &gt;=1.2M.</w:t>
            </w:r>
          </w:p>
          <w:p w14:paraId="3DA2FCC0" w14:textId="77777777" w:rsidR="00D4317B" w:rsidRPr="00B96585" w:rsidRDefault="00D4317B" w:rsidP="00D4317B">
            <w:pPr>
              <w:numPr>
                <w:ilvl w:val="0"/>
                <w:numId w:val="41"/>
              </w:numPr>
              <w:suppressAutoHyphens/>
              <w:spacing w:after="0" w:line="240" w:lineRule="auto"/>
              <w:jc w:val="both"/>
              <w:rPr>
                <w:rFonts w:ascii="Arial" w:hAnsi="Arial" w:cs="Arial"/>
                <w:sz w:val="18"/>
                <w:szCs w:val="18"/>
              </w:rPr>
            </w:pPr>
            <w:r w:rsidRPr="00B96585">
              <w:rPr>
                <w:rFonts w:ascii="Arial" w:hAnsi="Arial" w:cs="Arial"/>
                <w:sz w:val="18"/>
                <w:szCs w:val="18"/>
              </w:rPr>
              <w:t>Sesiones Firewall &gt;=512K.</w:t>
            </w:r>
          </w:p>
          <w:p w14:paraId="30C739D4" w14:textId="77777777" w:rsidR="00D4317B" w:rsidRPr="00B96585" w:rsidRDefault="00D4317B" w:rsidP="00D4317B">
            <w:pPr>
              <w:numPr>
                <w:ilvl w:val="0"/>
                <w:numId w:val="41"/>
              </w:numPr>
              <w:suppressAutoHyphens/>
              <w:spacing w:after="0" w:line="240" w:lineRule="auto"/>
              <w:jc w:val="both"/>
              <w:rPr>
                <w:rFonts w:ascii="Arial" w:hAnsi="Arial" w:cs="Arial"/>
                <w:sz w:val="18"/>
                <w:szCs w:val="18"/>
              </w:rPr>
            </w:pPr>
            <w:r w:rsidRPr="00B96585">
              <w:rPr>
                <w:rFonts w:ascii="Arial" w:hAnsi="Arial" w:cs="Arial"/>
                <w:sz w:val="18"/>
                <w:szCs w:val="18"/>
              </w:rPr>
              <w:t>VRFs &gt;=4000.</w:t>
            </w:r>
          </w:p>
        </w:tc>
      </w:tr>
      <w:tr w:rsidR="00D4317B" w:rsidRPr="00D4317B" w14:paraId="5CB3BC7C" w14:textId="77777777" w:rsidTr="00D4317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PrEx>
        <w:trPr>
          <w:cantSplit/>
          <w:trHeight w:val="926"/>
        </w:trPr>
        <w:tc>
          <w:tcPr>
            <w:tcW w:w="1049" w:type="pct"/>
            <w:vMerge w:val="restart"/>
            <w:shd w:val="clear" w:color="auto" w:fill="auto"/>
          </w:tcPr>
          <w:p w14:paraId="0007A4E0" w14:textId="77777777" w:rsidR="00D4317B" w:rsidRPr="00B96585" w:rsidRDefault="00D4317B" w:rsidP="009B5A42">
            <w:pPr>
              <w:spacing w:after="0" w:line="240" w:lineRule="auto"/>
              <w:jc w:val="both"/>
              <w:rPr>
                <w:rFonts w:ascii="Arial" w:hAnsi="Arial" w:cs="Arial"/>
                <w:sz w:val="18"/>
                <w:szCs w:val="18"/>
              </w:rPr>
            </w:pPr>
            <w:r w:rsidRPr="00B96585">
              <w:rPr>
                <w:rFonts w:ascii="Arial" w:hAnsi="Arial" w:cs="Arial"/>
                <w:sz w:val="18"/>
                <w:szCs w:val="18"/>
              </w:rPr>
              <w:t>Seguridad avanzada</w:t>
            </w:r>
          </w:p>
        </w:tc>
        <w:tc>
          <w:tcPr>
            <w:tcW w:w="3951" w:type="pct"/>
            <w:shd w:val="clear" w:color="auto" w:fill="auto"/>
          </w:tcPr>
          <w:p w14:paraId="404CDD59" w14:textId="77777777" w:rsidR="00D4317B" w:rsidRPr="00B96585" w:rsidRDefault="00D4317B" w:rsidP="009B5A42">
            <w:pPr>
              <w:spacing w:after="0" w:line="240" w:lineRule="auto"/>
              <w:jc w:val="both"/>
              <w:rPr>
                <w:rFonts w:ascii="Arial" w:hAnsi="Arial" w:cs="Arial"/>
                <w:sz w:val="18"/>
                <w:szCs w:val="18"/>
              </w:rPr>
            </w:pPr>
            <w:r w:rsidRPr="00B96585">
              <w:rPr>
                <w:rFonts w:ascii="Arial" w:hAnsi="Arial" w:cs="Arial"/>
                <w:sz w:val="18"/>
                <w:szCs w:val="18"/>
              </w:rPr>
              <w:t>Deben contar con una tecnología que permita garantizar la autenticidad e integridad de hardware y software, permitiendo mitigar ataques de intermediarios que puedan comprometer el hardware, software o firmware a través de:</w:t>
            </w:r>
          </w:p>
          <w:p w14:paraId="5FD46D1B" w14:textId="77777777" w:rsidR="00D4317B" w:rsidRPr="00B96585" w:rsidRDefault="00D4317B" w:rsidP="00D4317B">
            <w:pPr>
              <w:numPr>
                <w:ilvl w:val="0"/>
                <w:numId w:val="44"/>
              </w:numPr>
              <w:suppressAutoHyphens/>
              <w:spacing w:after="0" w:line="240" w:lineRule="auto"/>
              <w:jc w:val="both"/>
              <w:rPr>
                <w:rFonts w:ascii="Arial" w:hAnsi="Arial" w:cs="Arial"/>
                <w:sz w:val="18"/>
                <w:szCs w:val="18"/>
              </w:rPr>
            </w:pPr>
            <w:r w:rsidRPr="00B96585">
              <w:rPr>
                <w:rFonts w:ascii="Arial" w:hAnsi="Arial" w:cs="Arial"/>
                <w:sz w:val="18"/>
                <w:szCs w:val="18"/>
              </w:rPr>
              <w:t>Arranque seguro, que permite anclar el proceso de arranque al hardware, de forma que evita modificaciones ilícitas al software.</w:t>
            </w:r>
          </w:p>
          <w:p w14:paraId="736AA11D" w14:textId="77777777" w:rsidR="00D4317B" w:rsidRPr="00B96585" w:rsidRDefault="00D4317B" w:rsidP="00D4317B">
            <w:pPr>
              <w:numPr>
                <w:ilvl w:val="0"/>
                <w:numId w:val="44"/>
              </w:numPr>
              <w:suppressAutoHyphens/>
              <w:spacing w:after="0" w:line="240" w:lineRule="auto"/>
              <w:jc w:val="both"/>
              <w:rPr>
                <w:rFonts w:ascii="Arial" w:hAnsi="Arial" w:cs="Arial"/>
                <w:sz w:val="18"/>
                <w:szCs w:val="18"/>
              </w:rPr>
            </w:pPr>
            <w:r w:rsidRPr="00B96585">
              <w:rPr>
                <w:rFonts w:ascii="Arial" w:hAnsi="Arial" w:cs="Arial"/>
                <w:sz w:val="18"/>
                <w:szCs w:val="18"/>
              </w:rPr>
              <w:t>Imágenes firmadas criptográficamente, que permiten verificar la autenticidad del firmware, BIOS y aplicaciones cuando se inicia el dispositivo.</w:t>
            </w:r>
          </w:p>
        </w:tc>
      </w:tr>
      <w:tr w:rsidR="00D4317B" w:rsidRPr="00D4317B" w14:paraId="308A4FE4" w14:textId="77777777" w:rsidTr="00D4317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PrEx>
        <w:trPr>
          <w:cantSplit/>
          <w:trHeight w:val="266"/>
        </w:trPr>
        <w:tc>
          <w:tcPr>
            <w:tcW w:w="1049" w:type="pct"/>
            <w:vMerge/>
            <w:shd w:val="clear" w:color="auto" w:fill="auto"/>
          </w:tcPr>
          <w:p w14:paraId="7652D110" w14:textId="77777777" w:rsidR="00D4317B" w:rsidRPr="00B96585" w:rsidRDefault="00D4317B" w:rsidP="009B5A42">
            <w:pPr>
              <w:spacing w:after="0" w:line="240" w:lineRule="auto"/>
              <w:jc w:val="both"/>
              <w:rPr>
                <w:rFonts w:ascii="Arial" w:hAnsi="Arial" w:cs="Arial"/>
                <w:sz w:val="18"/>
                <w:szCs w:val="18"/>
              </w:rPr>
            </w:pPr>
          </w:p>
        </w:tc>
        <w:tc>
          <w:tcPr>
            <w:tcW w:w="3951" w:type="pct"/>
            <w:shd w:val="clear" w:color="auto" w:fill="auto"/>
          </w:tcPr>
          <w:p w14:paraId="622B41DB" w14:textId="77777777" w:rsidR="00D4317B" w:rsidRPr="00B96585" w:rsidRDefault="00D4317B" w:rsidP="009B5A42">
            <w:pPr>
              <w:spacing w:after="0" w:line="240" w:lineRule="auto"/>
              <w:jc w:val="both"/>
              <w:rPr>
                <w:rFonts w:ascii="Arial" w:hAnsi="Arial" w:cs="Arial"/>
                <w:sz w:val="18"/>
                <w:szCs w:val="18"/>
              </w:rPr>
            </w:pPr>
            <w:r w:rsidRPr="00B96585">
              <w:rPr>
                <w:rFonts w:ascii="Arial" w:hAnsi="Arial" w:cs="Arial"/>
                <w:sz w:val="18"/>
                <w:szCs w:val="18"/>
              </w:rPr>
              <w:t>Deberán soportar el protocolo 802.1x</w:t>
            </w:r>
          </w:p>
        </w:tc>
      </w:tr>
      <w:tr w:rsidR="00D4317B" w:rsidRPr="00D4317B" w14:paraId="0F51A9DF" w14:textId="77777777" w:rsidTr="00D4317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PrEx>
        <w:trPr>
          <w:cantSplit/>
          <w:trHeight w:val="425"/>
        </w:trPr>
        <w:tc>
          <w:tcPr>
            <w:tcW w:w="1049" w:type="pct"/>
            <w:vMerge/>
            <w:shd w:val="clear" w:color="auto" w:fill="auto"/>
          </w:tcPr>
          <w:p w14:paraId="4527B5CB" w14:textId="77777777" w:rsidR="00D4317B" w:rsidRPr="00B96585" w:rsidRDefault="00D4317B" w:rsidP="009B5A42">
            <w:pPr>
              <w:spacing w:after="0" w:line="240" w:lineRule="auto"/>
              <w:jc w:val="both"/>
              <w:rPr>
                <w:rFonts w:ascii="Arial" w:hAnsi="Arial" w:cs="Arial"/>
                <w:sz w:val="18"/>
                <w:szCs w:val="18"/>
              </w:rPr>
            </w:pPr>
          </w:p>
        </w:tc>
        <w:tc>
          <w:tcPr>
            <w:tcW w:w="3951" w:type="pct"/>
            <w:shd w:val="clear" w:color="auto" w:fill="auto"/>
          </w:tcPr>
          <w:p w14:paraId="1F761007" w14:textId="77777777" w:rsidR="00D4317B" w:rsidRPr="00B96585" w:rsidRDefault="00D4317B" w:rsidP="009B5A42">
            <w:pPr>
              <w:spacing w:after="0" w:line="240" w:lineRule="auto"/>
              <w:jc w:val="both"/>
              <w:rPr>
                <w:rFonts w:ascii="Arial" w:hAnsi="Arial" w:cs="Arial"/>
                <w:sz w:val="18"/>
                <w:szCs w:val="18"/>
              </w:rPr>
            </w:pPr>
            <w:r w:rsidRPr="00B96585">
              <w:rPr>
                <w:rFonts w:ascii="Arial" w:hAnsi="Arial" w:cs="Arial"/>
                <w:sz w:val="18"/>
                <w:szCs w:val="18"/>
              </w:rPr>
              <w:t>Deberán permitir establecer diferentes niveles de privilegios para determinar los comandos que los administradores/operadores del router podrán ejecutar.</w:t>
            </w:r>
          </w:p>
        </w:tc>
      </w:tr>
      <w:tr w:rsidR="00D4317B" w:rsidRPr="00D4317B" w14:paraId="3D4009A7" w14:textId="77777777" w:rsidTr="00D4317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PrEx>
        <w:trPr>
          <w:cantSplit/>
          <w:trHeight w:val="206"/>
        </w:trPr>
        <w:tc>
          <w:tcPr>
            <w:tcW w:w="1049" w:type="pct"/>
            <w:vMerge/>
            <w:shd w:val="clear" w:color="auto" w:fill="auto"/>
          </w:tcPr>
          <w:p w14:paraId="4AEE94DF" w14:textId="77777777" w:rsidR="00D4317B" w:rsidRPr="00B96585" w:rsidRDefault="00D4317B" w:rsidP="009B5A42">
            <w:pPr>
              <w:spacing w:after="0" w:line="240" w:lineRule="auto"/>
              <w:jc w:val="both"/>
              <w:rPr>
                <w:rFonts w:ascii="Arial" w:hAnsi="Arial" w:cs="Arial"/>
                <w:sz w:val="18"/>
                <w:szCs w:val="18"/>
              </w:rPr>
            </w:pPr>
          </w:p>
        </w:tc>
        <w:tc>
          <w:tcPr>
            <w:tcW w:w="3951" w:type="pct"/>
            <w:shd w:val="clear" w:color="auto" w:fill="auto"/>
          </w:tcPr>
          <w:p w14:paraId="3DD20614" w14:textId="77777777" w:rsidR="00D4317B" w:rsidRPr="00B96585" w:rsidRDefault="00D4317B" w:rsidP="009B5A42">
            <w:pPr>
              <w:spacing w:after="0" w:line="240" w:lineRule="auto"/>
              <w:jc w:val="both"/>
              <w:rPr>
                <w:rFonts w:ascii="Arial" w:hAnsi="Arial" w:cs="Arial"/>
                <w:sz w:val="18"/>
                <w:szCs w:val="18"/>
              </w:rPr>
            </w:pPr>
            <w:r w:rsidRPr="00B96585">
              <w:rPr>
                <w:rFonts w:ascii="Arial" w:hAnsi="Arial" w:cs="Arial"/>
                <w:sz w:val="18"/>
                <w:szCs w:val="18"/>
              </w:rPr>
              <w:t>Deben soportar autenticación mediante RADIUS o TACACS+.</w:t>
            </w:r>
          </w:p>
        </w:tc>
      </w:tr>
      <w:tr w:rsidR="00D4317B" w:rsidRPr="00D4317B" w14:paraId="63C93FD1" w14:textId="77777777" w:rsidTr="00D4317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PrEx>
        <w:trPr>
          <w:cantSplit/>
          <w:trHeight w:val="776"/>
        </w:trPr>
        <w:tc>
          <w:tcPr>
            <w:tcW w:w="1049" w:type="pct"/>
            <w:shd w:val="clear" w:color="auto" w:fill="auto"/>
          </w:tcPr>
          <w:p w14:paraId="5CBF2415" w14:textId="77777777" w:rsidR="00D4317B" w:rsidRPr="00B96585" w:rsidRDefault="00D4317B" w:rsidP="009B5A42">
            <w:pPr>
              <w:spacing w:after="0" w:line="240" w:lineRule="auto"/>
              <w:jc w:val="both"/>
              <w:rPr>
                <w:rFonts w:ascii="Arial" w:hAnsi="Arial" w:cs="Arial"/>
                <w:sz w:val="18"/>
                <w:szCs w:val="18"/>
              </w:rPr>
            </w:pPr>
            <w:r w:rsidRPr="00B96585">
              <w:rPr>
                <w:rFonts w:ascii="Arial" w:hAnsi="Arial" w:cs="Arial"/>
                <w:sz w:val="18"/>
                <w:szCs w:val="18"/>
              </w:rPr>
              <w:t>Encapsulación</w:t>
            </w:r>
          </w:p>
        </w:tc>
        <w:tc>
          <w:tcPr>
            <w:tcW w:w="3951" w:type="pct"/>
            <w:shd w:val="clear" w:color="auto" w:fill="auto"/>
          </w:tcPr>
          <w:p w14:paraId="2BD8205B" w14:textId="77777777" w:rsidR="00D4317B" w:rsidRPr="00B96585" w:rsidRDefault="00D4317B" w:rsidP="009B5A42">
            <w:pPr>
              <w:pStyle w:val="Prrafodelista"/>
              <w:ind w:left="0"/>
              <w:rPr>
                <w:rFonts w:eastAsia="Cambria"/>
                <w:color w:val="000000"/>
                <w:sz w:val="18"/>
                <w:szCs w:val="18"/>
              </w:rPr>
            </w:pPr>
            <w:r w:rsidRPr="00B96585">
              <w:rPr>
                <w:rFonts w:eastAsia="Cambria"/>
                <w:color w:val="000000"/>
                <w:sz w:val="18"/>
                <w:szCs w:val="18"/>
              </w:rPr>
              <w:t>Deben tener la capacidad de soportar al menos los siguientes métodos de encapsulación:</w:t>
            </w:r>
          </w:p>
          <w:p w14:paraId="1D5E1E06" w14:textId="77777777" w:rsidR="00D4317B" w:rsidRPr="00B96585" w:rsidRDefault="00D4317B" w:rsidP="00D4317B">
            <w:pPr>
              <w:pStyle w:val="Prrafodelista"/>
              <w:numPr>
                <w:ilvl w:val="0"/>
                <w:numId w:val="43"/>
              </w:numPr>
              <w:spacing w:after="0" w:line="240" w:lineRule="auto"/>
              <w:rPr>
                <w:rFonts w:eastAsia="Cambria"/>
                <w:color w:val="000000"/>
                <w:sz w:val="18"/>
                <w:szCs w:val="18"/>
              </w:rPr>
            </w:pPr>
            <w:r w:rsidRPr="00B96585">
              <w:rPr>
                <w:rFonts w:eastAsia="Cambria"/>
                <w:color w:val="000000"/>
                <w:sz w:val="18"/>
                <w:szCs w:val="18"/>
              </w:rPr>
              <w:t>Generic Routing Encapsulation (GRE)</w:t>
            </w:r>
          </w:p>
          <w:p w14:paraId="3EB29349" w14:textId="77777777" w:rsidR="00D4317B" w:rsidRPr="00B96585" w:rsidRDefault="00D4317B" w:rsidP="00D4317B">
            <w:pPr>
              <w:pStyle w:val="Prrafodelista"/>
              <w:numPr>
                <w:ilvl w:val="0"/>
                <w:numId w:val="43"/>
              </w:numPr>
              <w:spacing w:after="0" w:line="240" w:lineRule="auto"/>
              <w:rPr>
                <w:rFonts w:eastAsia="Cambria"/>
                <w:color w:val="000000"/>
                <w:sz w:val="18"/>
                <w:szCs w:val="18"/>
              </w:rPr>
            </w:pPr>
            <w:r w:rsidRPr="00B96585">
              <w:rPr>
                <w:rFonts w:eastAsia="Cambria"/>
                <w:color w:val="000000"/>
                <w:sz w:val="18"/>
                <w:szCs w:val="18"/>
              </w:rPr>
              <w:t>802.1q VLAN</w:t>
            </w:r>
          </w:p>
        </w:tc>
      </w:tr>
      <w:tr w:rsidR="00D4317B" w:rsidRPr="00D4317B" w14:paraId="5B1EEE8A" w14:textId="77777777" w:rsidTr="00D4317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PrEx>
        <w:trPr>
          <w:cantSplit/>
          <w:trHeight w:val="776"/>
        </w:trPr>
        <w:tc>
          <w:tcPr>
            <w:tcW w:w="1049" w:type="pct"/>
            <w:shd w:val="clear" w:color="auto" w:fill="auto"/>
          </w:tcPr>
          <w:p w14:paraId="3AA22F22" w14:textId="77777777" w:rsidR="00D4317B" w:rsidRPr="00B96585" w:rsidRDefault="00D4317B" w:rsidP="009B5A42">
            <w:pPr>
              <w:spacing w:after="0" w:line="240" w:lineRule="auto"/>
              <w:jc w:val="both"/>
              <w:rPr>
                <w:rFonts w:ascii="Arial" w:hAnsi="Arial" w:cs="Arial"/>
                <w:sz w:val="18"/>
                <w:szCs w:val="18"/>
              </w:rPr>
            </w:pPr>
            <w:r w:rsidRPr="00B96585">
              <w:rPr>
                <w:rFonts w:ascii="Arial" w:hAnsi="Arial" w:cs="Arial"/>
                <w:sz w:val="18"/>
                <w:szCs w:val="18"/>
              </w:rPr>
              <w:lastRenderedPageBreak/>
              <w:t>Protocolos</w:t>
            </w:r>
          </w:p>
        </w:tc>
        <w:tc>
          <w:tcPr>
            <w:tcW w:w="3951" w:type="pct"/>
            <w:shd w:val="clear" w:color="auto" w:fill="auto"/>
          </w:tcPr>
          <w:p w14:paraId="7AF70F01" w14:textId="77777777" w:rsidR="00D4317B" w:rsidRPr="00B96585" w:rsidRDefault="00D4317B" w:rsidP="009B5A42">
            <w:pPr>
              <w:pStyle w:val="Prrafodelista"/>
              <w:ind w:left="0"/>
              <w:rPr>
                <w:rFonts w:eastAsia="Cambria"/>
                <w:color w:val="000000"/>
                <w:sz w:val="18"/>
                <w:szCs w:val="18"/>
              </w:rPr>
            </w:pPr>
            <w:r w:rsidRPr="00B96585">
              <w:rPr>
                <w:rFonts w:eastAsia="Cambria"/>
                <w:color w:val="000000"/>
                <w:sz w:val="18"/>
                <w:szCs w:val="18"/>
              </w:rPr>
              <w:t>Soporte como mínimo los siguientes protocolos:</w:t>
            </w:r>
          </w:p>
          <w:p w14:paraId="73078987" w14:textId="77777777" w:rsidR="00D4317B" w:rsidRPr="00B96585" w:rsidRDefault="00D4317B" w:rsidP="00D4317B">
            <w:pPr>
              <w:pStyle w:val="Prrafodelista"/>
              <w:numPr>
                <w:ilvl w:val="0"/>
                <w:numId w:val="46"/>
              </w:numPr>
              <w:spacing w:after="0" w:line="240" w:lineRule="auto"/>
              <w:rPr>
                <w:rFonts w:eastAsia="Cambria"/>
                <w:color w:val="000000"/>
                <w:sz w:val="18"/>
                <w:szCs w:val="18"/>
              </w:rPr>
            </w:pPr>
            <w:r w:rsidRPr="00B96585">
              <w:rPr>
                <w:rFonts w:eastAsia="Cambria"/>
                <w:color w:val="000000"/>
                <w:sz w:val="18"/>
                <w:szCs w:val="18"/>
              </w:rPr>
              <w:t>Rutas estáticas</w:t>
            </w:r>
          </w:p>
          <w:p w14:paraId="0333FD1A" w14:textId="77777777" w:rsidR="00D4317B" w:rsidRPr="00B96585" w:rsidRDefault="00D4317B" w:rsidP="00D4317B">
            <w:pPr>
              <w:pStyle w:val="Prrafodelista"/>
              <w:numPr>
                <w:ilvl w:val="0"/>
                <w:numId w:val="46"/>
              </w:numPr>
              <w:spacing w:after="0" w:line="240" w:lineRule="auto"/>
              <w:rPr>
                <w:rFonts w:eastAsia="Cambria"/>
                <w:color w:val="000000"/>
                <w:sz w:val="18"/>
                <w:szCs w:val="18"/>
              </w:rPr>
            </w:pPr>
            <w:r w:rsidRPr="00B96585">
              <w:rPr>
                <w:rFonts w:eastAsia="Cambria"/>
                <w:color w:val="000000"/>
                <w:sz w:val="18"/>
                <w:szCs w:val="18"/>
              </w:rPr>
              <w:t>OSPF</w:t>
            </w:r>
          </w:p>
          <w:p w14:paraId="7C818810" w14:textId="77777777" w:rsidR="00D4317B" w:rsidRPr="00B96585" w:rsidRDefault="00D4317B" w:rsidP="00D4317B">
            <w:pPr>
              <w:pStyle w:val="Prrafodelista"/>
              <w:numPr>
                <w:ilvl w:val="0"/>
                <w:numId w:val="46"/>
              </w:numPr>
              <w:spacing w:after="0" w:line="240" w:lineRule="auto"/>
              <w:rPr>
                <w:rFonts w:eastAsia="Cambria"/>
                <w:color w:val="000000"/>
                <w:sz w:val="18"/>
                <w:szCs w:val="18"/>
              </w:rPr>
            </w:pPr>
            <w:r w:rsidRPr="00B96585">
              <w:rPr>
                <w:rFonts w:eastAsia="Cambria"/>
                <w:color w:val="000000"/>
                <w:sz w:val="18"/>
                <w:szCs w:val="18"/>
              </w:rPr>
              <w:t>EIGRP</w:t>
            </w:r>
          </w:p>
          <w:p w14:paraId="104DC1CF" w14:textId="77777777" w:rsidR="00D4317B" w:rsidRPr="00B96585" w:rsidRDefault="00D4317B" w:rsidP="00D4317B">
            <w:pPr>
              <w:pStyle w:val="Prrafodelista"/>
              <w:numPr>
                <w:ilvl w:val="0"/>
                <w:numId w:val="46"/>
              </w:numPr>
              <w:spacing w:after="0" w:line="240" w:lineRule="auto"/>
              <w:rPr>
                <w:rFonts w:eastAsia="Cambria"/>
                <w:color w:val="000000"/>
                <w:sz w:val="18"/>
                <w:szCs w:val="18"/>
              </w:rPr>
            </w:pPr>
            <w:r w:rsidRPr="00B96585">
              <w:rPr>
                <w:rFonts w:eastAsia="Cambria"/>
                <w:color w:val="000000"/>
                <w:sz w:val="18"/>
                <w:szCs w:val="18"/>
              </w:rPr>
              <w:t>BGP</w:t>
            </w:r>
          </w:p>
          <w:p w14:paraId="1210CD49" w14:textId="77777777" w:rsidR="00D4317B" w:rsidRPr="00B96585" w:rsidRDefault="00D4317B" w:rsidP="00D4317B">
            <w:pPr>
              <w:pStyle w:val="Prrafodelista"/>
              <w:numPr>
                <w:ilvl w:val="0"/>
                <w:numId w:val="46"/>
              </w:numPr>
              <w:spacing w:after="0" w:line="240" w:lineRule="auto"/>
              <w:rPr>
                <w:rFonts w:eastAsia="Cambria"/>
                <w:color w:val="000000"/>
                <w:sz w:val="18"/>
                <w:szCs w:val="18"/>
              </w:rPr>
            </w:pPr>
            <w:r w:rsidRPr="00B96585">
              <w:rPr>
                <w:rFonts w:eastAsia="Cambria"/>
                <w:color w:val="000000"/>
                <w:sz w:val="18"/>
                <w:szCs w:val="18"/>
              </w:rPr>
              <w:t xml:space="preserve">ACL </w:t>
            </w:r>
            <w:r w:rsidRPr="00B96585">
              <w:rPr>
                <w:sz w:val="18"/>
                <w:szCs w:val="18"/>
              </w:rPr>
              <w:t>IPv4/IPv6</w:t>
            </w:r>
          </w:p>
          <w:p w14:paraId="29A02E01" w14:textId="77777777" w:rsidR="00D4317B" w:rsidRPr="00B96585" w:rsidRDefault="00D4317B" w:rsidP="00D4317B">
            <w:pPr>
              <w:pStyle w:val="Prrafodelista"/>
              <w:numPr>
                <w:ilvl w:val="0"/>
                <w:numId w:val="46"/>
              </w:numPr>
              <w:spacing w:after="0" w:line="240" w:lineRule="auto"/>
              <w:rPr>
                <w:rFonts w:eastAsia="Cambria"/>
                <w:color w:val="000000"/>
                <w:sz w:val="18"/>
                <w:szCs w:val="18"/>
              </w:rPr>
            </w:pPr>
            <w:r w:rsidRPr="00B96585">
              <w:rPr>
                <w:rFonts w:eastAsia="Cambria"/>
                <w:color w:val="000000"/>
                <w:sz w:val="18"/>
                <w:szCs w:val="18"/>
              </w:rPr>
              <w:t>DHCP</w:t>
            </w:r>
          </w:p>
          <w:p w14:paraId="0111B6F5" w14:textId="77777777" w:rsidR="00D4317B" w:rsidRPr="00B96585" w:rsidRDefault="00D4317B" w:rsidP="00D4317B">
            <w:pPr>
              <w:pStyle w:val="Prrafodelista"/>
              <w:numPr>
                <w:ilvl w:val="0"/>
                <w:numId w:val="46"/>
              </w:numPr>
              <w:spacing w:after="0" w:line="240" w:lineRule="auto"/>
              <w:rPr>
                <w:rFonts w:eastAsia="Cambria"/>
                <w:color w:val="000000"/>
                <w:sz w:val="18"/>
                <w:szCs w:val="18"/>
              </w:rPr>
            </w:pPr>
            <w:r w:rsidRPr="00B96585">
              <w:rPr>
                <w:rFonts w:eastAsia="Cambria"/>
                <w:color w:val="000000"/>
                <w:sz w:val="18"/>
                <w:szCs w:val="18"/>
              </w:rPr>
              <w:t>RADIUS</w:t>
            </w:r>
          </w:p>
          <w:p w14:paraId="1FA47946" w14:textId="77777777" w:rsidR="00D4317B" w:rsidRPr="00B96585" w:rsidRDefault="00D4317B" w:rsidP="00D4317B">
            <w:pPr>
              <w:pStyle w:val="Prrafodelista"/>
              <w:numPr>
                <w:ilvl w:val="0"/>
                <w:numId w:val="46"/>
              </w:numPr>
              <w:spacing w:after="0" w:line="240" w:lineRule="auto"/>
              <w:rPr>
                <w:rFonts w:eastAsia="Cambria"/>
                <w:color w:val="000000"/>
                <w:sz w:val="18"/>
                <w:szCs w:val="18"/>
              </w:rPr>
            </w:pPr>
            <w:r w:rsidRPr="00B96585">
              <w:rPr>
                <w:rFonts w:eastAsia="Cambria"/>
                <w:color w:val="000000"/>
                <w:sz w:val="18"/>
                <w:szCs w:val="18"/>
              </w:rPr>
              <w:t>AAA</w:t>
            </w:r>
          </w:p>
          <w:p w14:paraId="03CD229D" w14:textId="77777777" w:rsidR="00D4317B" w:rsidRPr="00B96585" w:rsidRDefault="00D4317B" w:rsidP="00D4317B">
            <w:pPr>
              <w:pStyle w:val="Prrafodelista"/>
              <w:numPr>
                <w:ilvl w:val="0"/>
                <w:numId w:val="46"/>
              </w:numPr>
              <w:spacing w:after="0" w:line="240" w:lineRule="auto"/>
              <w:rPr>
                <w:rFonts w:eastAsia="Cambria"/>
                <w:color w:val="000000"/>
                <w:sz w:val="18"/>
                <w:szCs w:val="18"/>
              </w:rPr>
            </w:pPr>
            <w:r w:rsidRPr="00B96585">
              <w:rPr>
                <w:rFonts w:eastAsia="Cambria"/>
                <w:color w:val="000000"/>
                <w:sz w:val="18"/>
                <w:szCs w:val="18"/>
              </w:rPr>
              <w:t>MPLS</w:t>
            </w:r>
          </w:p>
          <w:p w14:paraId="6FB59824" w14:textId="77777777" w:rsidR="00D4317B" w:rsidRPr="00B96585" w:rsidRDefault="00D4317B" w:rsidP="00D4317B">
            <w:pPr>
              <w:pStyle w:val="Prrafodelista"/>
              <w:numPr>
                <w:ilvl w:val="0"/>
                <w:numId w:val="46"/>
              </w:numPr>
              <w:spacing w:after="0" w:line="240" w:lineRule="auto"/>
              <w:rPr>
                <w:rFonts w:eastAsia="Cambria"/>
                <w:color w:val="000000"/>
                <w:sz w:val="18"/>
                <w:szCs w:val="18"/>
              </w:rPr>
            </w:pPr>
            <w:r w:rsidRPr="00B96585">
              <w:rPr>
                <w:rFonts w:eastAsia="Cambria"/>
                <w:color w:val="000000"/>
                <w:sz w:val="18"/>
                <w:szCs w:val="18"/>
              </w:rPr>
              <w:t>VPN capa 2 y 3</w:t>
            </w:r>
          </w:p>
          <w:p w14:paraId="249AA0FE" w14:textId="77777777" w:rsidR="00D4317B" w:rsidRPr="00B96585" w:rsidRDefault="00D4317B" w:rsidP="00D4317B">
            <w:pPr>
              <w:pStyle w:val="Prrafodelista"/>
              <w:numPr>
                <w:ilvl w:val="0"/>
                <w:numId w:val="46"/>
              </w:numPr>
              <w:spacing w:after="0" w:line="240" w:lineRule="auto"/>
              <w:rPr>
                <w:rFonts w:eastAsia="Cambria"/>
                <w:color w:val="000000"/>
                <w:sz w:val="18"/>
                <w:szCs w:val="18"/>
              </w:rPr>
            </w:pPr>
            <w:r w:rsidRPr="00B96585">
              <w:rPr>
                <w:rFonts w:eastAsia="Cambria"/>
                <w:color w:val="000000"/>
                <w:sz w:val="18"/>
                <w:szCs w:val="18"/>
              </w:rPr>
              <w:t>IPSec</w:t>
            </w:r>
          </w:p>
        </w:tc>
      </w:tr>
      <w:tr w:rsidR="00D4317B" w:rsidRPr="00D4317B" w14:paraId="2E3B7049" w14:textId="77777777" w:rsidTr="00D4317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PrEx>
        <w:trPr>
          <w:cantSplit/>
          <w:trHeight w:val="776"/>
        </w:trPr>
        <w:tc>
          <w:tcPr>
            <w:tcW w:w="1049" w:type="pct"/>
            <w:vMerge w:val="restart"/>
            <w:shd w:val="clear" w:color="auto" w:fill="auto"/>
          </w:tcPr>
          <w:p w14:paraId="4CB1FBCC" w14:textId="77777777" w:rsidR="00D4317B" w:rsidRPr="00B96585" w:rsidRDefault="00D4317B" w:rsidP="009B5A42">
            <w:pPr>
              <w:spacing w:after="0" w:line="240" w:lineRule="auto"/>
              <w:jc w:val="both"/>
              <w:rPr>
                <w:rFonts w:ascii="Arial" w:hAnsi="Arial" w:cs="Arial"/>
                <w:sz w:val="18"/>
                <w:szCs w:val="18"/>
              </w:rPr>
            </w:pPr>
            <w:r w:rsidRPr="00B96585">
              <w:rPr>
                <w:rFonts w:ascii="Arial" w:hAnsi="Arial" w:cs="Arial"/>
                <w:sz w:val="18"/>
                <w:szCs w:val="18"/>
              </w:rPr>
              <w:t>Funcionalidades avanzadas</w:t>
            </w:r>
          </w:p>
        </w:tc>
        <w:tc>
          <w:tcPr>
            <w:tcW w:w="3951" w:type="pct"/>
            <w:shd w:val="clear" w:color="auto" w:fill="auto"/>
          </w:tcPr>
          <w:p w14:paraId="6315AEE1" w14:textId="77777777" w:rsidR="00D4317B" w:rsidRPr="00B96585" w:rsidRDefault="00D4317B" w:rsidP="009B5A42">
            <w:pPr>
              <w:pStyle w:val="Prrafodelista"/>
              <w:ind w:left="0"/>
              <w:rPr>
                <w:rFonts w:eastAsia="Cambria"/>
                <w:color w:val="000000"/>
                <w:sz w:val="18"/>
                <w:szCs w:val="18"/>
              </w:rPr>
            </w:pPr>
            <w:r w:rsidRPr="00B96585">
              <w:rPr>
                <w:rFonts w:eastAsia="Cambria"/>
                <w:color w:val="000000"/>
                <w:sz w:val="18"/>
                <w:szCs w:val="18"/>
              </w:rPr>
              <w:t>Deben soportar las siguientes funciones, mediante el uso de la plataforma de monitoreo, gestión y automatización de red LAN y WLAN que dispone el SRI:</w:t>
            </w:r>
          </w:p>
          <w:p w14:paraId="51E2CB8C" w14:textId="77777777" w:rsidR="00D4317B" w:rsidRPr="00B96585" w:rsidRDefault="00D4317B" w:rsidP="00D4317B">
            <w:pPr>
              <w:pStyle w:val="Prrafodelista"/>
              <w:numPr>
                <w:ilvl w:val="0"/>
                <w:numId w:val="45"/>
              </w:numPr>
              <w:spacing w:after="0" w:line="240" w:lineRule="auto"/>
              <w:rPr>
                <w:rFonts w:eastAsia="Cambria"/>
                <w:color w:val="000000"/>
                <w:sz w:val="18"/>
                <w:szCs w:val="18"/>
                <w:lang w:val="en-US"/>
              </w:rPr>
            </w:pPr>
            <w:r w:rsidRPr="00B96585">
              <w:rPr>
                <w:rFonts w:eastAsia="Cambria"/>
                <w:color w:val="000000"/>
                <w:sz w:val="18"/>
                <w:szCs w:val="18"/>
                <w:lang w:val="en-US"/>
              </w:rPr>
              <w:t xml:space="preserve">Plug-and-Play, zero touch o similar. </w:t>
            </w:r>
          </w:p>
          <w:p w14:paraId="04A7A396" w14:textId="77777777" w:rsidR="00D4317B" w:rsidRPr="00B96585" w:rsidRDefault="00D4317B" w:rsidP="00D4317B">
            <w:pPr>
              <w:pStyle w:val="Prrafodelista"/>
              <w:numPr>
                <w:ilvl w:val="0"/>
                <w:numId w:val="45"/>
              </w:numPr>
              <w:spacing w:after="0" w:line="240" w:lineRule="auto"/>
              <w:rPr>
                <w:rFonts w:eastAsia="Cambria"/>
                <w:color w:val="000000"/>
                <w:sz w:val="18"/>
                <w:szCs w:val="18"/>
              </w:rPr>
            </w:pPr>
            <w:r w:rsidRPr="00B96585">
              <w:rPr>
                <w:rFonts w:eastAsia="Cambria"/>
                <w:color w:val="000000"/>
                <w:sz w:val="18"/>
                <w:szCs w:val="18"/>
              </w:rPr>
              <w:t>Correlación de la información recopilada del switch (SNMP, syslog, netflow o similar) para acelerar la resolución de problemas.</w:t>
            </w:r>
          </w:p>
        </w:tc>
      </w:tr>
      <w:tr w:rsidR="00D4317B" w:rsidRPr="00D4317B" w14:paraId="6EA3430F" w14:textId="77777777" w:rsidTr="00D4317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PrEx>
        <w:trPr>
          <w:cantSplit/>
          <w:trHeight w:val="241"/>
        </w:trPr>
        <w:tc>
          <w:tcPr>
            <w:tcW w:w="1049" w:type="pct"/>
            <w:vMerge/>
            <w:shd w:val="clear" w:color="auto" w:fill="auto"/>
          </w:tcPr>
          <w:p w14:paraId="394F5C3D" w14:textId="77777777" w:rsidR="00D4317B" w:rsidRPr="00B96585" w:rsidRDefault="00D4317B" w:rsidP="009B5A42">
            <w:pPr>
              <w:spacing w:after="0" w:line="240" w:lineRule="auto"/>
              <w:jc w:val="both"/>
              <w:rPr>
                <w:rFonts w:ascii="Arial" w:hAnsi="Arial" w:cs="Arial"/>
                <w:sz w:val="18"/>
                <w:szCs w:val="18"/>
              </w:rPr>
            </w:pPr>
          </w:p>
        </w:tc>
        <w:tc>
          <w:tcPr>
            <w:tcW w:w="3951" w:type="pct"/>
            <w:shd w:val="clear" w:color="auto" w:fill="auto"/>
          </w:tcPr>
          <w:p w14:paraId="34926115" w14:textId="77777777" w:rsidR="00D4317B" w:rsidRPr="00B96585" w:rsidRDefault="00D4317B" w:rsidP="009B5A42">
            <w:pPr>
              <w:spacing w:after="0" w:line="240" w:lineRule="auto"/>
              <w:jc w:val="both"/>
              <w:rPr>
                <w:rFonts w:ascii="Arial" w:hAnsi="Arial" w:cs="Arial"/>
                <w:color w:val="000000"/>
                <w:sz w:val="18"/>
                <w:szCs w:val="18"/>
              </w:rPr>
            </w:pPr>
            <w:r w:rsidRPr="00B96585">
              <w:rPr>
                <w:rFonts w:ascii="Arial" w:hAnsi="Arial" w:cs="Arial"/>
                <w:color w:val="000000"/>
                <w:sz w:val="18"/>
                <w:szCs w:val="18"/>
              </w:rPr>
              <w:t>Soporte de protocolos de configuración de red (Netconf) y RESTconfig.</w:t>
            </w:r>
          </w:p>
        </w:tc>
      </w:tr>
      <w:tr w:rsidR="00D4317B" w:rsidRPr="00D4317B" w14:paraId="1FC47B88" w14:textId="77777777" w:rsidTr="00D4317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PrEx>
        <w:trPr>
          <w:cantSplit/>
          <w:trHeight w:val="415"/>
        </w:trPr>
        <w:tc>
          <w:tcPr>
            <w:tcW w:w="1049" w:type="pct"/>
            <w:vMerge/>
            <w:shd w:val="clear" w:color="auto" w:fill="auto"/>
          </w:tcPr>
          <w:p w14:paraId="08508DE3" w14:textId="77777777" w:rsidR="00D4317B" w:rsidRPr="00B96585" w:rsidRDefault="00D4317B" w:rsidP="009B5A42">
            <w:pPr>
              <w:spacing w:after="0" w:line="240" w:lineRule="auto"/>
              <w:jc w:val="both"/>
              <w:rPr>
                <w:rFonts w:ascii="Arial" w:hAnsi="Arial" w:cs="Arial"/>
                <w:sz w:val="18"/>
                <w:szCs w:val="18"/>
              </w:rPr>
            </w:pPr>
          </w:p>
        </w:tc>
        <w:tc>
          <w:tcPr>
            <w:tcW w:w="3951" w:type="pct"/>
            <w:shd w:val="clear" w:color="auto" w:fill="auto"/>
          </w:tcPr>
          <w:p w14:paraId="156005A0" w14:textId="77777777" w:rsidR="00D4317B" w:rsidRPr="00B96585" w:rsidRDefault="00D4317B" w:rsidP="009B5A42">
            <w:pPr>
              <w:spacing w:after="0" w:line="240" w:lineRule="auto"/>
              <w:jc w:val="both"/>
              <w:rPr>
                <w:rFonts w:ascii="Arial" w:hAnsi="Arial" w:cs="Arial"/>
                <w:color w:val="000000"/>
                <w:sz w:val="18"/>
                <w:szCs w:val="18"/>
              </w:rPr>
            </w:pPr>
            <w:r w:rsidRPr="00B96585">
              <w:rPr>
                <w:rFonts w:ascii="Arial" w:hAnsi="Arial" w:cs="Arial"/>
                <w:color w:val="000000"/>
                <w:sz w:val="18"/>
                <w:szCs w:val="18"/>
              </w:rPr>
              <w:t>Soporte de interfaces de programación de aplicación abiertas (APIs) y scripting a través de Python.</w:t>
            </w:r>
          </w:p>
        </w:tc>
      </w:tr>
    </w:tbl>
    <w:p w14:paraId="4FC3D0EB" w14:textId="77777777" w:rsidR="00D4317B" w:rsidRPr="00D4317B" w:rsidRDefault="00D4317B" w:rsidP="00D4317B">
      <w:pPr>
        <w:spacing w:after="0"/>
        <w:rPr>
          <w:rFonts w:ascii="Arial" w:hAnsi="Arial" w:cs="Arial"/>
          <w:sz w:val="20"/>
          <w:szCs w:val="20"/>
        </w:rPr>
      </w:pPr>
    </w:p>
    <w:p w14:paraId="2632B046" w14:textId="77777777" w:rsidR="00D4317B" w:rsidRPr="00D4317B" w:rsidRDefault="00D4317B" w:rsidP="00D4317B">
      <w:pPr>
        <w:spacing w:before="120" w:after="120" w:line="240" w:lineRule="auto"/>
        <w:jc w:val="both"/>
        <w:rPr>
          <w:rFonts w:ascii="Arial" w:hAnsi="Arial" w:cs="Arial"/>
          <w:sz w:val="20"/>
          <w:szCs w:val="20"/>
        </w:rPr>
      </w:pPr>
      <w:r w:rsidRPr="00D4317B">
        <w:rPr>
          <w:rFonts w:ascii="Arial" w:hAnsi="Arial" w:cs="Arial"/>
          <w:b/>
          <w:bCs/>
          <w:sz w:val="20"/>
          <w:szCs w:val="20"/>
        </w:rPr>
        <w:t>ÍTEM 8:</w:t>
      </w:r>
      <w:r w:rsidRPr="00D4317B">
        <w:rPr>
          <w:rFonts w:ascii="Arial" w:hAnsi="Arial" w:cs="Arial"/>
          <w:sz w:val="20"/>
          <w:szCs w:val="20"/>
        </w:rPr>
        <w:t xml:space="preserve"> ROUTER PARA DATA CENTER CONEXIÓN RED FUERA DE BANDA</w:t>
      </w:r>
    </w:p>
    <w:tbl>
      <w:tblPr>
        <w:tblW w:w="4962" w:type="pct"/>
        <w:tblInd w:w="70" w:type="dxa"/>
        <w:tblCellMar>
          <w:left w:w="70" w:type="dxa"/>
          <w:right w:w="70" w:type="dxa"/>
        </w:tblCellMar>
        <w:tblLook w:val="04A0" w:firstRow="1" w:lastRow="0" w:firstColumn="1" w:lastColumn="0" w:noHBand="0" w:noVBand="1"/>
      </w:tblPr>
      <w:tblGrid>
        <w:gridCol w:w="1768"/>
        <w:gridCol w:w="6661"/>
      </w:tblGrid>
      <w:tr w:rsidR="00D4317B" w:rsidRPr="00D4317B" w14:paraId="1F2D224C" w14:textId="77777777" w:rsidTr="00D4317B">
        <w:trPr>
          <w:cantSplit/>
          <w:trHeight w:val="300"/>
        </w:trPr>
        <w:tc>
          <w:tcPr>
            <w:tcW w:w="5000" w:type="pct"/>
            <w:gridSpan w:val="2"/>
            <w:tcBorders>
              <w:top w:val="single" w:sz="4" w:space="0" w:color="auto"/>
              <w:left w:val="single" w:sz="4" w:space="0" w:color="auto"/>
              <w:bottom w:val="single" w:sz="4" w:space="0" w:color="auto"/>
              <w:right w:val="single" w:sz="4" w:space="0" w:color="auto"/>
            </w:tcBorders>
            <w:shd w:val="clear" w:color="auto" w:fill="auto"/>
            <w:noWrap/>
            <w:vAlign w:val="center"/>
          </w:tcPr>
          <w:p w14:paraId="01A12C4C" w14:textId="77777777" w:rsidR="00D4317B" w:rsidRPr="00B96585" w:rsidRDefault="00D4317B" w:rsidP="009B5A42">
            <w:pPr>
              <w:spacing w:after="0" w:line="240" w:lineRule="auto"/>
              <w:jc w:val="both"/>
              <w:rPr>
                <w:rFonts w:ascii="Arial" w:hAnsi="Arial" w:cs="Arial"/>
                <w:b/>
                <w:bCs/>
                <w:sz w:val="18"/>
                <w:szCs w:val="18"/>
              </w:rPr>
            </w:pPr>
            <w:r w:rsidRPr="00B96585">
              <w:rPr>
                <w:rFonts w:ascii="Arial" w:hAnsi="Arial" w:cs="Arial"/>
                <w:b/>
                <w:bCs/>
                <w:sz w:val="18"/>
                <w:szCs w:val="18"/>
              </w:rPr>
              <w:t>Cantidad: 2</w:t>
            </w:r>
          </w:p>
        </w:tc>
      </w:tr>
      <w:tr w:rsidR="00D4317B" w:rsidRPr="00D4317B" w14:paraId="348FCA74" w14:textId="77777777" w:rsidTr="00D4317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PrEx>
        <w:trPr>
          <w:cantSplit/>
          <w:trHeight w:val="315"/>
        </w:trPr>
        <w:tc>
          <w:tcPr>
            <w:tcW w:w="5000" w:type="pct"/>
            <w:gridSpan w:val="2"/>
            <w:shd w:val="clear" w:color="auto" w:fill="auto"/>
            <w:vAlign w:val="center"/>
            <w:hideMark/>
          </w:tcPr>
          <w:p w14:paraId="21898A6A" w14:textId="77777777" w:rsidR="00D4317B" w:rsidRPr="00B96585" w:rsidRDefault="00D4317B" w:rsidP="009B5A42">
            <w:pPr>
              <w:spacing w:after="0" w:line="240" w:lineRule="auto"/>
              <w:jc w:val="both"/>
              <w:rPr>
                <w:rFonts w:ascii="Arial" w:hAnsi="Arial" w:cs="Arial"/>
                <w:b/>
                <w:bCs/>
                <w:sz w:val="18"/>
                <w:szCs w:val="18"/>
              </w:rPr>
            </w:pPr>
            <w:r w:rsidRPr="00B96585">
              <w:rPr>
                <w:rFonts w:ascii="Arial" w:hAnsi="Arial" w:cs="Arial"/>
                <w:b/>
                <w:sz w:val="18"/>
                <w:szCs w:val="18"/>
              </w:rPr>
              <w:t>DESCRIPCIÓN GENERAL</w:t>
            </w:r>
          </w:p>
        </w:tc>
      </w:tr>
      <w:tr w:rsidR="00D4317B" w:rsidRPr="00D4317B" w14:paraId="0667ED82" w14:textId="77777777" w:rsidTr="00D4317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PrEx>
        <w:trPr>
          <w:cantSplit/>
          <w:trHeight w:val="315"/>
        </w:trPr>
        <w:tc>
          <w:tcPr>
            <w:tcW w:w="1049" w:type="pct"/>
            <w:shd w:val="clear" w:color="auto" w:fill="auto"/>
            <w:vAlign w:val="center"/>
            <w:hideMark/>
          </w:tcPr>
          <w:p w14:paraId="0B56A058" w14:textId="77777777" w:rsidR="00D4317B" w:rsidRPr="00B96585" w:rsidRDefault="00D4317B" w:rsidP="009B5A42">
            <w:pPr>
              <w:spacing w:after="0" w:line="240" w:lineRule="auto"/>
              <w:jc w:val="both"/>
              <w:rPr>
                <w:rFonts w:ascii="Arial" w:hAnsi="Arial" w:cs="Arial"/>
                <w:sz w:val="18"/>
                <w:szCs w:val="18"/>
              </w:rPr>
            </w:pPr>
            <w:r w:rsidRPr="00B96585">
              <w:rPr>
                <w:rFonts w:ascii="Arial" w:hAnsi="Arial" w:cs="Arial"/>
                <w:sz w:val="18"/>
                <w:szCs w:val="18"/>
              </w:rPr>
              <w:t>Tipo de Equipo</w:t>
            </w:r>
          </w:p>
        </w:tc>
        <w:tc>
          <w:tcPr>
            <w:tcW w:w="3951" w:type="pct"/>
            <w:shd w:val="clear" w:color="auto" w:fill="auto"/>
            <w:vAlign w:val="center"/>
          </w:tcPr>
          <w:p w14:paraId="155203C9" w14:textId="77777777" w:rsidR="00D4317B" w:rsidRPr="00B96585" w:rsidRDefault="00D4317B" w:rsidP="009B5A42">
            <w:pPr>
              <w:spacing w:after="0" w:line="240" w:lineRule="auto"/>
              <w:jc w:val="both"/>
              <w:rPr>
                <w:rFonts w:ascii="Arial" w:hAnsi="Arial" w:cs="Arial"/>
                <w:sz w:val="18"/>
                <w:szCs w:val="18"/>
              </w:rPr>
            </w:pPr>
            <w:r w:rsidRPr="00B96585">
              <w:rPr>
                <w:rFonts w:ascii="Arial" w:hAnsi="Arial" w:cs="Arial"/>
                <w:sz w:val="18"/>
                <w:szCs w:val="18"/>
              </w:rPr>
              <w:t>Router compatible con 5G con interfaces Ethernet de 1 Gbps</w:t>
            </w:r>
          </w:p>
        </w:tc>
      </w:tr>
      <w:tr w:rsidR="00D4317B" w:rsidRPr="00D4317B" w14:paraId="7CBFC5F6" w14:textId="77777777" w:rsidTr="00D4317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PrEx>
        <w:trPr>
          <w:cantSplit/>
          <w:trHeight w:val="315"/>
        </w:trPr>
        <w:tc>
          <w:tcPr>
            <w:tcW w:w="1049" w:type="pct"/>
            <w:vMerge w:val="restart"/>
            <w:shd w:val="clear" w:color="auto" w:fill="auto"/>
          </w:tcPr>
          <w:p w14:paraId="5C0F47E3" w14:textId="77777777" w:rsidR="00D4317B" w:rsidRPr="00B96585" w:rsidRDefault="00D4317B" w:rsidP="009B5A42">
            <w:pPr>
              <w:spacing w:after="0" w:line="240" w:lineRule="auto"/>
              <w:jc w:val="both"/>
              <w:rPr>
                <w:rFonts w:ascii="Arial" w:hAnsi="Arial" w:cs="Arial"/>
                <w:sz w:val="18"/>
                <w:szCs w:val="18"/>
              </w:rPr>
            </w:pPr>
            <w:r w:rsidRPr="00B96585">
              <w:rPr>
                <w:rFonts w:ascii="Arial" w:hAnsi="Arial" w:cs="Arial"/>
                <w:sz w:val="18"/>
                <w:szCs w:val="18"/>
              </w:rPr>
              <w:t>Compatibilidad</w:t>
            </w:r>
          </w:p>
        </w:tc>
        <w:tc>
          <w:tcPr>
            <w:tcW w:w="3951" w:type="pct"/>
            <w:shd w:val="clear" w:color="auto" w:fill="auto"/>
          </w:tcPr>
          <w:p w14:paraId="5145C5BD" w14:textId="77777777" w:rsidR="00D4317B" w:rsidRPr="00B96585" w:rsidRDefault="00D4317B" w:rsidP="009B5A42">
            <w:pPr>
              <w:spacing w:after="0" w:line="240" w:lineRule="auto"/>
              <w:jc w:val="both"/>
              <w:rPr>
                <w:rFonts w:ascii="Arial" w:hAnsi="Arial" w:cs="Arial"/>
                <w:sz w:val="18"/>
                <w:szCs w:val="18"/>
              </w:rPr>
            </w:pPr>
            <w:r w:rsidRPr="00B96585">
              <w:rPr>
                <w:rFonts w:ascii="Arial" w:hAnsi="Arial" w:cs="Arial"/>
                <w:sz w:val="18"/>
                <w:szCs w:val="18"/>
              </w:rPr>
              <w:t xml:space="preserve">Los equipos deben </w:t>
            </w:r>
            <w:r w:rsidRPr="00B96585">
              <w:rPr>
                <w:rFonts w:ascii="Arial" w:hAnsi="Arial" w:cs="Arial"/>
                <w:sz w:val="18"/>
                <w:szCs w:val="18"/>
                <w:lang w:eastAsia="es-EC"/>
              </w:rPr>
              <w:t>integrarse de manera nativa con la consola de administración centralizada LAN y WLAN DNA Center que dispone el SRI.</w:t>
            </w:r>
          </w:p>
        </w:tc>
      </w:tr>
      <w:tr w:rsidR="00D4317B" w:rsidRPr="00D4317B" w14:paraId="372A35E2" w14:textId="77777777" w:rsidTr="00D4317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PrEx>
        <w:trPr>
          <w:cantSplit/>
          <w:trHeight w:val="315"/>
        </w:trPr>
        <w:tc>
          <w:tcPr>
            <w:tcW w:w="1049" w:type="pct"/>
            <w:vMerge/>
            <w:shd w:val="clear" w:color="auto" w:fill="auto"/>
          </w:tcPr>
          <w:p w14:paraId="641A7A8E" w14:textId="77777777" w:rsidR="00D4317B" w:rsidRPr="00B96585" w:rsidRDefault="00D4317B" w:rsidP="009B5A42">
            <w:pPr>
              <w:spacing w:after="0" w:line="240" w:lineRule="auto"/>
              <w:jc w:val="both"/>
              <w:rPr>
                <w:rFonts w:ascii="Arial" w:hAnsi="Arial" w:cs="Arial"/>
                <w:sz w:val="18"/>
                <w:szCs w:val="18"/>
              </w:rPr>
            </w:pPr>
          </w:p>
        </w:tc>
        <w:tc>
          <w:tcPr>
            <w:tcW w:w="3951" w:type="pct"/>
            <w:shd w:val="clear" w:color="auto" w:fill="auto"/>
          </w:tcPr>
          <w:p w14:paraId="66DC9417" w14:textId="77777777" w:rsidR="00D4317B" w:rsidRPr="00B96585" w:rsidRDefault="00D4317B" w:rsidP="009B5A42">
            <w:pPr>
              <w:spacing w:after="0" w:line="240" w:lineRule="auto"/>
              <w:jc w:val="both"/>
              <w:rPr>
                <w:rFonts w:ascii="Arial" w:hAnsi="Arial" w:cs="Arial"/>
                <w:sz w:val="18"/>
                <w:szCs w:val="18"/>
              </w:rPr>
            </w:pPr>
            <w:r w:rsidRPr="00B96585">
              <w:rPr>
                <w:rFonts w:ascii="Arial" w:hAnsi="Arial" w:cs="Arial"/>
                <w:sz w:val="18"/>
                <w:szCs w:val="18"/>
              </w:rPr>
              <w:t>Los equipos ofertados deben contar con suscripciones activas para su integración a la consola de gestión y monitoreo centralizado existente en la institución, por al menos 3 años.</w:t>
            </w:r>
          </w:p>
        </w:tc>
      </w:tr>
      <w:tr w:rsidR="00D4317B" w:rsidRPr="00D4317B" w14:paraId="72CE3291" w14:textId="77777777" w:rsidTr="00D4317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PrEx>
        <w:trPr>
          <w:cantSplit/>
          <w:trHeight w:val="315"/>
        </w:trPr>
        <w:tc>
          <w:tcPr>
            <w:tcW w:w="1049" w:type="pct"/>
            <w:vMerge w:val="restart"/>
            <w:shd w:val="clear" w:color="auto" w:fill="auto"/>
          </w:tcPr>
          <w:p w14:paraId="6961FEC8" w14:textId="77777777" w:rsidR="00D4317B" w:rsidRPr="00B96585" w:rsidRDefault="00D4317B" w:rsidP="009B5A42">
            <w:pPr>
              <w:spacing w:after="0" w:line="240" w:lineRule="auto"/>
              <w:jc w:val="both"/>
              <w:rPr>
                <w:rFonts w:ascii="Arial" w:hAnsi="Arial" w:cs="Arial"/>
                <w:sz w:val="18"/>
                <w:szCs w:val="18"/>
              </w:rPr>
            </w:pPr>
            <w:r w:rsidRPr="00B96585">
              <w:rPr>
                <w:rFonts w:ascii="Arial" w:hAnsi="Arial" w:cs="Arial"/>
                <w:sz w:val="18"/>
                <w:szCs w:val="18"/>
              </w:rPr>
              <w:t>Especificaciones generales</w:t>
            </w:r>
          </w:p>
        </w:tc>
        <w:tc>
          <w:tcPr>
            <w:tcW w:w="3951" w:type="pct"/>
            <w:shd w:val="clear" w:color="auto" w:fill="auto"/>
          </w:tcPr>
          <w:p w14:paraId="6F783D22" w14:textId="77777777" w:rsidR="00D4317B" w:rsidRPr="00B96585" w:rsidRDefault="00D4317B" w:rsidP="009B5A42">
            <w:pPr>
              <w:spacing w:after="0" w:line="240" w:lineRule="auto"/>
              <w:jc w:val="both"/>
              <w:rPr>
                <w:rFonts w:ascii="Arial" w:hAnsi="Arial" w:cs="Arial"/>
                <w:sz w:val="18"/>
                <w:szCs w:val="18"/>
              </w:rPr>
            </w:pPr>
            <w:r w:rsidRPr="00B96585">
              <w:rPr>
                <w:rFonts w:ascii="Arial" w:hAnsi="Arial" w:cs="Arial"/>
                <w:sz w:val="18"/>
                <w:szCs w:val="18"/>
              </w:rPr>
              <w:t>Deberán contar con al menos 2 puertos RJ45 a 1 GB y 2 puertos SPF 1G.</w:t>
            </w:r>
          </w:p>
        </w:tc>
      </w:tr>
      <w:tr w:rsidR="00D4317B" w:rsidRPr="00D4317B" w14:paraId="234639A4" w14:textId="77777777" w:rsidTr="00D4317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PrEx>
        <w:trPr>
          <w:cantSplit/>
          <w:trHeight w:val="315"/>
        </w:trPr>
        <w:tc>
          <w:tcPr>
            <w:tcW w:w="1049" w:type="pct"/>
            <w:vMerge/>
            <w:shd w:val="clear" w:color="auto" w:fill="auto"/>
          </w:tcPr>
          <w:p w14:paraId="6B76D032" w14:textId="77777777" w:rsidR="00D4317B" w:rsidRPr="00B96585" w:rsidRDefault="00D4317B" w:rsidP="009B5A42">
            <w:pPr>
              <w:spacing w:after="0" w:line="240" w:lineRule="auto"/>
              <w:jc w:val="both"/>
              <w:rPr>
                <w:rFonts w:ascii="Arial" w:hAnsi="Arial" w:cs="Arial"/>
                <w:sz w:val="18"/>
                <w:szCs w:val="18"/>
              </w:rPr>
            </w:pPr>
          </w:p>
        </w:tc>
        <w:tc>
          <w:tcPr>
            <w:tcW w:w="3951" w:type="pct"/>
            <w:shd w:val="clear" w:color="auto" w:fill="auto"/>
          </w:tcPr>
          <w:p w14:paraId="481E012E" w14:textId="77777777" w:rsidR="00D4317B" w:rsidRPr="00B96585" w:rsidRDefault="00D4317B" w:rsidP="009B5A42">
            <w:pPr>
              <w:spacing w:after="0" w:line="240" w:lineRule="auto"/>
              <w:jc w:val="both"/>
              <w:rPr>
                <w:rFonts w:ascii="Arial" w:hAnsi="Arial" w:cs="Arial"/>
                <w:sz w:val="18"/>
                <w:szCs w:val="18"/>
              </w:rPr>
            </w:pPr>
            <w:r w:rsidRPr="00B96585">
              <w:rPr>
                <w:rFonts w:ascii="Arial" w:hAnsi="Arial" w:cs="Arial"/>
                <w:sz w:val="18"/>
                <w:szCs w:val="18"/>
              </w:rPr>
              <w:t>Los equipos propuestos deben tener las siguientes características mínimas:</w:t>
            </w:r>
          </w:p>
          <w:p w14:paraId="422014A8" w14:textId="77777777" w:rsidR="00D4317B" w:rsidRPr="00B96585" w:rsidRDefault="00D4317B" w:rsidP="00D4317B">
            <w:pPr>
              <w:numPr>
                <w:ilvl w:val="0"/>
                <w:numId w:val="34"/>
              </w:numPr>
              <w:suppressAutoHyphens/>
              <w:spacing w:after="0" w:line="240" w:lineRule="auto"/>
              <w:jc w:val="both"/>
              <w:rPr>
                <w:rFonts w:ascii="Arial" w:hAnsi="Arial" w:cs="Arial"/>
                <w:sz w:val="18"/>
                <w:szCs w:val="18"/>
              </w:rPr>
            </w:pPr>
            <w:r w:rsidRPr="00B96585">
              <w:rPr>
                <w:rFonts w:ascii="Arial" w:hAnsi="Arial" w:cs="Arial"/>
                <w:sz w:val="18"/>
                <w:szCs w:val="18"/>
              </w:rPr>
              <w:t>Almacenamiento SSD: 16 GB</w:t>
            </w:r>
          </w:p>
          <w:p w14:paraId="63C54DCA" w14:textId="77777777" w:rsidR="00D4317B" w:rsidRPr="00B96585" w:rsidRDefault="00D4317B" w:rsidP="00D4317B">
            <w:pPr>
              <w:numPr>
                <w:ilvl w:val="0"/>
                <w:numId w:val="34"/>
              </w:numPr>
              <w:suppressAutoHyphens/>
              <w:spacing w:after="0" w:line="240" w:lineRule="auto"/>
              <w:jc w:val="both"/>
              <w:rPr>
                <w:rFonts w:ascii="Arial" w:hAnsi="Arial" w:cs="Arial"/>
                <w:sz w:val="18"/>
                <w:szCs w:val="18"/>
              </w:rPr>
            </w:pPr>
            <w:r w:rsidRPr="00B96585">
              <w:rPr>
                <w:rFonts w:ascii="Arial" w:hAnsi="Arial" w:cs="Arial"/>
                <w:sz w:val="18"/>
                <w:szCs w:val="18"/>
              </w:rPr>
              <w:t>Memoria DRAM: 8GB</w:t>
            </w:r>
          </w:p>
        </w:tc>
      </w:tr>
      <w:tr w:rsidR="00D4317B" w:rsidRPr="00D4317B" w14:paraId="011D7AB4" w14:textId="77777777" w:rsidTr="00D4317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PrEx>
        <w:trPr>
          <w:cantSplit/>
          <w:trHeight w:val="315"/>
        </w:trPr>
        <w:tc>
          <w:tcPr>
            <w:tcW w:w="1049" w:type="pct"/>
            <w:vMerge/>
            <w:shd w:val="clear" w:color="auto" w:fill="auto"/>
          </w:tcPr>
          <w:p w14:paraId="581E1AB3" w14:textId="77777777" w:rsidR="00D4317B" w:rsidRPr="00B96585" w:rsidRDefault="00D4317B" w:rsidP="009B5A42">
            <w:pPr>
              <w:spacing w:after="0" w:line="240" w:lineRule="auto"/>
              <w:jc w:val="both"/>
              <w:rPr>
                <w:rFonts w:ascii="Arial" w:hAnsi="Arial" w:cs="Arial"/>
                <w:sz w:val="18"/>
                <w:szCs w:val="18"/>
              </w:rPr>
            </w:pPr>
          </w:p>
        </w:tc>
        <w:tc>
          <w:tcPr>
            <w:tcW w:w="3951" w:type="pct"/>
            <w:shd w:val="clear" w:color="auto" w:fill="auto"/>
          </w:tcPr>
          <w:p w14:paraId="15F321DE" w14:textId="77777777" w:rsidR="00D4317B" w:rsidRPr="00B96585" w:rsidRDefault="00D4317B" w:rsidP="009B5A42">
            <w:pPr>
              <w:spacing w:after="0" w:line="240" w:lineRule="auto"/>
              <w:jc w:val="both"/>
              <w:rPr>
                <w:rFonts w:ascii="Arial" w:hAnsi="Arial" w:cs="Arial"/>
                <w:sz w:val="18"/>
                <w:szCs w:val="18"/>
              </w:rPr>
            </w:pPr>
            <w:r w:rsidRPr="00B96585">
              <w:rPr>
                <w:rFonts w:ascii="Arial" w:hAnsi="Arial" w:cs="Arial"/>
                <w:sz w:val="18"/>
                <w:szCs w:val="18"/>
              </w:rPr>
              <w:t xml:space="preserve">Deben contar como mínimo con las siguientes características estándares de calidad de servicio (QoS): </w:t>
            </w:r>
          </w:p>
          <w:p w14:paraId="2B66F726" w14:textId="77777777" w:rsidR="00D4317B" w:rsidRPr="00B96585" w:rsidRDefault="00D4317B" w:rsidP="00D4317B">
            <w:pPr>
              <w:numPr>
                <w:ilvl w:val="0"/>
                <w:numId w:val="42"/>
              </w:numPr>
              <w:suppressAutoHyphens/>
              <w:spacing w:after="0" w:line="240" w:lineRule="auto"/>
              <w:jc w:val="both"/>
              <w:rPr>
                <w:rFonts w:ascii="Arial" w:hAnsi="Arial" w:cs="Arial"/>
                <w:sz w:val="18"/>
                <w:szCs w:val="18"/>
              </w:rPr>
            </w:pPr>
            <w:r w:rsidRPr="00B96585">
              <w:rPr>
                <w:rFonts w:ascii="Arial" w:hAnsi="Arial" w:cs="Arial"/>
                <w:sz w:val="18"/>
                <w:szCs w:val="18"/>
              </w:rPr>
              <w:t>CBWFQ</w:t>
            </w:r>
          </w:p>
          <w:p w14:paraId="28243ACF" w14:textId="77777777" w:rsidR="00D4317B" w:rsidRPr="00B96585" w:rsidRDefault="00D4317B" w:rsidP="00D4317B">
            <w:pPr>
              <w:numPr>
                <w:ilvl w:val="0"/>
                <w:numId w:val="42"/>
              </w:numPr>
              <w:suppressAutoHyphens/>
              <w:spacing w:after="0" w:line="240" w:lineRule="auto"/>
              <w:jc w:val="both"/>
              <w:rPr>
                <w:rFonts w:ascii="Arial" w:hAnsi="Arial" w:cs="Arial"/>
                <w:sz w:val="18"/>
                <w:szCs w:val="18"/>
              </w:rPr>
            </w:pPr>
            <w:r w:rsidRPr="00B96585">
              <w:rPr>
                <w:rFonts w:ascii="Arial" w:hAnsi="Arial" w:cs="Arial"/>
                <w:sz w:val="18"/>
                <w:szCs w:val="18"/>
              </w:rPr>
              <w:t>WRED</w:t>
            </w:r>
          </w:p>
          <w:p w14:paraId="10F0CE0D" w14:textId="77777777" w:rsidR="00D4317B" w:rsidRPr="00B96585" w:rsidRDefault="00D4317B" w:rsidP="00D4317B">
            <w:pPr>
              <w:numPr>
                <w:ilvl w:val="0"/>
                <w:numId w:val="42"/>
              </w:numPr>
              <w:suppressAutoHyphens/>
              <w:spacing w:after="0" w:line="240" w:lineRule="auto"/>
              <w:jc w:val="both"/>
              <w:rPr>
                <w:rFonts w:ascii="Arial" w:hAnsi="Arial" w:cs="Arial"/>
                <w:sz w:val="18"/>
                <w:szCs w:val="18"/>
              </w:rPr>
            </w:pPr>
            <w:r w:rsidRPr="00B96585">
              <w:rPr>
                <w:rFonts w:ascii="Arial" w:hAnsi="Arial" w:cs="Arial"/>
                <w:sz w:val="18"/>
                <w:szCs w:val="18"/>
              </w:rPr>
              <w:t>H-QoS</w:t>
            </w:r>
          </w:p>
        </w:tc>
      </w:tr>
      <w:tr w:rsidR="00D4317B" w:rsidRPr="00D4317B" w14:paraId="4B66322B" w14:textId="77777777" w:rsidTr="00D4317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PrEx>
        <w:trPr>
          <w:cantSplit/>
          <w:trHeight w:val="315"/>
        </w:trPr>
        <w:tc>
          <w:tcPr>
            <w:tcW w:w="1049" w:type="pct"/>
            <w:vMerge/>
            <w:shd w:val="clear" w:color="auto" w:fill="auto"/>
          </w:tcPr>
          <w:p w14:paraId="62F904C9" w14:textId="77777777" w:rsidR="00D4317B" w:rsidRPr="00B96585" w:rsidRDefault="00D4317B" w:rsidP="009B5A42">
            <w:pPr>
              <w:spacing w:after="0" w:line="240" w:lineRule="auto"/>
              <w:jc w:val="both"/>
              <w:rPr>
                <w:rFonts w:ascii="Arial" w:hAnsi="Arial" w:cs="Arial"/>
                <w:sz w:val="18"/>
                <w:szCs w:val="18"/>
              </w:rPr>
            </w:pPr>
          </w:p>
        </w:tc>
        <w:tc>
          <w:tcPr>
            <w:tcW w:w="3951" w:type="pct"/>
            <w:shd w:val="clear" w:color="auto" w:fill="auto"/>
          </w:tcPr>
          <w:p w14:paraId="0639721C" w14:textId="77777777" w:rsidR="00D4317B" w:rsidRPr="00B96585" w:rsidRDefault="00D4317B" w:rsidP="00D4317B">
            <w:pPr>
              <w:numPr>
                <w:ilvl w:val="0"/>
                <w:numId w:val="42"/>
              </w:numPr>
              <w:suppressAutoHyphens/>
              <w:spacing w:after="0" w:line="240" w:lineRule="auto"/>
              <w:jc w:val="both"/>
              <w:rPr>
                <w:rFonts w:ascii="Arial" w:hAnsi="Arial" w:cs="Arial"/>
                <w:sz w:val="18"/>
                <w:szCs w:val="18"/>
              </w:rPr>
            </w:pPr>
            <w:r w:rsidRPr="00B96585">
              <w:rPr>
                <w:rFonts w:ascii="Arial" w:hAnsi="Arial" w:cs="Arial"/>
                <w:sz w:val="18"/>
                <w:szCs w:val="18"/>
              </w:rPr>
              <w:t>PBR</w:t>
            </w:r>
          </w:p>
          <w:p w14:paraId="64DB4801" w14:textId="77777777" w:rsidR="00D4317B" w:rsidRPr="00B96585" w:rsidRDefault="00D4317B" w:rsidP="00D4317B">
            <w:pPr>
              <w:numPr>
                <w:ilvl w:val="0"/>
                <w:numId w:val="42"/>
              </w:numPr>
              <w:suppressAutoHyphens/>
              <w:spacing w:after="0" w:line="240" w:lineRule="auto"/>
              <w:jc w:val="both"/>
              <w:rPr>
                <w:rFonts w:ascii="Arial" w:hAnsi="Arial" w:cs="Arial"/>
                <w:sz w:val="18"/>
                <w:szCs w:val="18"/>
              </w:rPr>
            </w:pPr>
            <w:r w:rsidRPr="00B96585">
              <w:rPr>
                <w:rFonts w:ascii="Arial" w:hAnsi="Arial" w:cs="Arial"/>
                <w:sz w:val="18"/>
                <w:szCs w:val="18"/>
              </w:rPr>
              <w:t>NBAR</w:t>
            </w:r>
          </w:p>
        </w:tc>
      </w:tr>
      <w:tr w:rsidR="00D4317B" w:rsidRPr="00D4317B" w14:paraId="68164F95" w14:textId="77777777" w:rsidTr="00D4317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PrEx>
        <w:trPr>
          <w:cantSplit/>
          <w:trHeight w:val="315"/>
        </w:trPr>
        <w:tc>
          <w:tcPr>
            <w:tcW w:w="1049" w:type="pct"/>
            <w:vMerge/>
            <w:shd w:val="clear" w:color="auto" w:fill="auto"/>
          </w:tcPr>
          <w:p w14:paraId="2A9F735D" w14:textId="77777777" w:rsidR="00D4317B" w:rsidRPr="00B96585" w:rsidRDefault="00D4317B" w:rsidP="009B5A42">
            <w:pPr>
              <w:spacing w:after="0" w:line="240" w:lineRule="auto"/>
              <w:jc w:val="both"/>
              <w:rPr>
                <w:rFonts w:ascii="Arial" w:hAnsi="Arial" w:cs="Arial"/>
                <w:sz w:val="18"/>
                <w:szCs w:val="18"/>
              </w:rPr>
            </w:pPr>
          </w:p>
        </w:tc>
        <w:tc>
          <w:tcPr>
            <w:tcW w:w="3951" w:type="pct"/>
            <w:shd w:val="clear" w:color="auto" w:fill="auto"/>
          </w:tcPr>
          <w:p w14:paraId="42198529" w14:textId="77777777" w:rsidR="00D4317B" w:rsidRPr="00B96585" w:rsidRDefault="00D4317B" w:rsidP="009B5A42">
            <w:pPr>
              <w:spacing w:after="0" w:line="240" w:lineRule="auto"/>
              <w:jc w:val="both"/>
              <w:rPr>
                <w:rFonts w:ascii="Arial" w:hAnsi="Arial" w:cs="Arial"/>
                <w:sz w:val="18"/>
                <w:szCs w:val="18"/>
              </w:rPr>
            </w:pPr>
            <w:r w:rsidRPr="00B96585">
              <w:rPr>
                <w:rFonts w:ascii="Arial" w:hAnsi="Arial" w:cs="Arial"/>
                <w:sz w:val="18"/>
                <w:szCs w:val="18"/>
              </w:rPr>
              <w:t>Deben contar al menos con una fuente de energía de 100W.</w:t>
            </w:r>
          </w:p>
        </w:tc>
      </w:tr>
      <w:tr w:rsidR="00D4317B" w:rsidRPr="00D4317B" w14:paraId="3D4C114C" w14:textId="77777777" w:rsidTr="00D4317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PrEx>
        <w:trPr>
          <w:cantSplit/>
          <w:trHeight w:val="315"/>
        </w:trPr>
        <w:tc>
          <w:tcPr>
            <w:tcW w:w="1049" w:type="pct"/>
            <w:vMerge/>
            <w:shd w:val="clear" w:color="auto" w:fill="auto"/>
          </w:tcPr>
          <w:p w14:paraId="3AF7F13A" w14:textId="77777777" w:rsidR="00D4317B" w:rsidRPr="00B96585" w:rsidRDefault="00D4317B" w:rsidP="009B5A42">
            <w:pPr>
              <w:spacing w:after="0" w:line="240" w:lineRule="auto"/>
              <w:jc w:val="both"/>
              <w:rPr>
                <w:rFonts w:ascii="Arial" w:hAnsi="Arial" w:cs="Arial"/>
                <w:sz w:val="18"/>
                <w:szCs w:val="18"/>
              </w:rPr>
            </w:pPr>
          </w:p>
        </w:tc>
        <w:tc>
          <w:tcPr>
            <w:tcW w:w="3951" w:type="pct"/>
            <w:shd w:val="clear" w:color="auto" w:fill="auto"/>
          </w:tcPr>
          <w:p w14:paraId="54EE1FB3" w14:textId="77777777" w:rsidR="00D4317B" w:rsidRPr="00B96585" w:rsidRDefault="00D4317B" w:rsidP="009B5A42">
            <w:pPr>
              <w:spacing w:after="0" w:line="240" w:lineRule="auto"/>
              <w:jc w:val="both"/>
              <w:rPr>
                <w:rFonts w:ascii="Arial" w:hAnsi="Arial" w:cs="Arial"/>
                <w:sz w:val="18"/>
                <w:szCs w:val="18"/>
              </w:rPr>
            </w:pPr>
            <w:r w:rsidRPr="00B96585">
              <w:rPr>
                <w:rFonts w:ascii="Arial" w:hAnsi="Arial" w:cs="Arial"/>
                <w:sz w:val="18"/>
                <w:szCs w:val="18"/>
              </w:rPr>
              <w:t>Deben soportar un throughput de hasta:</w:t>
            </w:r>
          </w:p>
          <w:p w14:paraId="4E4309DE" w14:textId="77777777" w:rsidR="00D4317B" w:rsidRPr="00B96585" w:rsidRDefault="00D4317B" w:rsidP="00D4317B">
            <w:pPr>
              <w:numPr>
                <w:ilvl w:val="0"/>
                <w:numId w:val="42"/>
              </w:numPr>
              <w:suppressAutoHyphens/>
              <w:spacing w:after="0" w:line="240" w:lineRule="auto"/>
              <w:jc w:val="both"/>
              <w:rPr>
                <w:rFonts w:ascii="Arial" w:hAnsi="Arial" w:cs="Arial"/>
                <w:sz w:val="18"/>
                <w:szCs w:val="18"/>
              </w:rPr>
            </w:pPr>
            <w:r w:rsidRPr="00B96585">
              <w:rPr>
                <w:rFonts w:ascii="Arial" w:hAnsi="Arial" w:cs="Arial"/>
                <w:sz w:val="18"/>
                <w:szCs w:val="18"/>
              </w:rPr>
              <w:t>Para transmisión de 3.8 Gbps.</w:t>
            </w:r>
          </w:p>
          <w:p w14:paraId="7CDE5C71" w14:textId="77777777" w:rsidR="00D4317B" w:rsidRPr="00B96585" w:rsidRDefault="00D4317B" w:rsidP="00D4317B">
            <w:pPr>
              <w:numPr>
                <w:ilvl w:val="0"/>
                <w:numId w:val="42"/>
              </w:numPr>
              <w:suppressAutoHyphens/>
              <w:spacing w:after="0" w:line="240" w:lineRule="auto"/>
              <w:jc w:val="both"/>
              <w:rPr>
                <w:rFonts w:ascii="Arial" w:hAnsi="Arial" w:cs="Arial"/>
                <w:sz w:val="18"/>
                <w:szCs w:val="18"/>
              </w:rPr>
            </w:pPr>
            <w:r w:rsidRPr="00B96585">
              <w:rPr>
                <w:rFonts w:ascii="Arial" w:hAnsi="Arial" w:cs="Arial"/>
                <w:sz w:val="18"/>
                <w:szCs w:val="18"/>
              </w:rPr>
              <w:t>IPsec de 1Gbps.</w:t>
            </w:r>
          </w:p>
          <w:p w14:paraId="798D503C" w14:textId="77777777" w:rsidR="00D4317B" w:rsidRPr="00B96585" w:rsidRDefault="00D4317B" w:rsidP="009B5A42">
            <w:pPr>
              <w:spacing w:after="0" w:line="240" w:lineRule="auto"/>
              <w:jc w:val="both"/>
              <w:rPr>
                <w:rFonts w:ascii="Arial" w:hAnsi="Arial" w:cs="Arial"/>
                <w:sz w:val="18"/>
                <w:szCs w:val="18"/>
              </w:rPr>
            </w:pPr>
            <w:r w:rsidRPr="00B96585">
              <w:rPr>
                <w:rFonts w:ascii="Arial" w:hAnsi="Arial" w:cs="Arial"/>
                <w:sz w:val="18"/>
                <w:szCs w:val="18"/>
              </w:rPr>
              <w:t>Deben ofrecer como mínimo un throughput IPsec Internet Mix (IMIX) de 900Mbps</w:t>
            </w:r>
          </w:p>
        </w:tc>
      </w:tr>
      <w:tr w:rsidR="00D4317B" w:rsidRPr="00D4317B" w14:paraId="76C526D2" w14:textId="77777777" w:rsidTr="00D4317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PrEx>
        <w:trPr>
          <w:cantSplit/>
          <w:trHeight w:val="315"/>
        </w:trPr>
        <w:tc>
          <w:tcPr>
            <w:tcW w:w="1049" w:type="pct"/>
            <w:shd w:val="clear" w:color="auto" w:fill="auto"/>
          </w:tcPr>
          <w:p w14:paraId="2A40620F" w14:textId="77777777" w:rsidR="00D4317B" w:rsidRPr="00B96585" w:rsidRDefault="00D4317B" w:rsidP="009B5A42">
            <w:pPr>
              <w:spacing w:after="0" w:line="240" w:lineRule="auto"/>
              <w:jc w:val="both"/>
              <w:rPr>
                <w:rFonts w:ascii="Arial" w:hAnsi="Arial" w:cs="Arial"/>
                <w:sz w:val="18"/>
                <w:szCs w:val="18"/>
              </w:rPr>
            </w:pPr>
            <w:r w:rsidRPr="00B96585">
              <w:rPr>
                <w:rFonts w:ascii="Arial" w:hAnsi="Arial" w:cs="Arial"/>
                <w:sz w:val="18"/>
                <w:szCs w:val="18"/>
              </w:rPr>
              <w:t>Escalabilidad</w:t>
            </w:r>
          </w:p>
        </w:tc>
        <w:tc>
          <w:tcPr>
            <w:tcW w:w="3951" w:type="pct"/>
            <w:shd w:val="clear" w:color="auto" w:fill="auto"/>
          </w:tcPr>
          <w:p w14:paraId="02FE9DF0" w14:textId="77777777" w:rsidR="00D4317B" w:rsidRPr="00B96585" w:rsidRDefault="00D4317B" w:rsidP="009B5A42">
            <w:pPr>
              <w:spacing w:after="0" w:line="240" w:lineRule="auto"/>
              <w:jc w:val="both"/>
              <w:rPr>
                <w:rFonts w:ascii="Arial" w:hAnsi="Arial" w:cs="Arial"/>
                <w:sz w:val="18"/>
                <w:szCs w:val="18"/>
              </w:rPr>
            </w:pPr>
            <w:r w:rsidRPr="00B96585">
              <w:rPr>
                <w:rFonts w:ascii="Arial" w:hAnsi="Arial" w:cs="Arial"/>
                <w:sz w:val="18"/>
                <w:szCs w:val="18"/>
              </w:rPr>
              <w:t>Deben soportar como mínimo:</w:t>
            </w:r>
          </w:p>
          <w:p w14:paraId="7CFDB469" w14:textId="77777777" w:rsidR="00D4317B" w:rsidRPr="00B96585" w:rsidRDefault="00D4317B" w:rsidP="00D4317B">
            <w:pPr>
              <w:numPr>
                <w:ilvl w:val="0"/>
                <w:numId w:val="47"/>
              </w:numPr>
              <w:suppressAutoHyphens/>
              <w:spacing w:after="0" w:line="240" w:lineRule="auto"/>
              <w:jc w:val="both"/>
              <w:rPr>
                <w:rFonts w:ascii="Arial" w:hAnsi="Arial" w:cs="Arial"/>
                <w:sz w:val="18"/>
                <w:szCs w:val="18"/>
              </w:rPr>
            </w:pPr>
            <w:r w:rsidRPr="00B96585">
              <w:rPr>
                <w:rFonts w:ascii="Arial" w:hAnsi="Arial" w:cs="Arial"/>
                <w:sz w:val="18"/>
                <w:szCs w:val="18"/>
              </w:rPr>
              <w:t>Túneles IPsec SVTI &gt;=2500</w:t>
            </w:r>
          </w:p>
          <w:p w14:paraId="2BFF1124" w14:textId="77777777" w:rsidR="00D4317B" w:rsidRPr="00B96585" w:rsidRDefault="00D4317B" w:rsidP="00D4317B">
            <w:pPr>
              <w:numPr>
                <w:ilvl w:val="0"/>
                <w:numId w:val="47"/>
              </w:numPr>
              <w:suppressAutoHyphens/>
              <w:spacing w:after="0" w:line="240" w:lineRule="auto"/>
              <w:jc w:val="both"/>
              <w:rPr>
                <w:rFonts w:ascii="Arial" w:hAnsi="Arial" w:cs="Arial"/>
                <w:sz w:val="18"/>
                <w:szCs w:val="18"/>
              </w:rPr>
            </w:pPr>
            <w:r w:rsidRPr="00B96585">
              <w:rPr>
                <w:rFonts w:ascii="Arial" w:hAnsi="Arial" w:cs="Arial"/>
                <w:sz w:val="18"/>
                <w:szCs w:val="18"/>
              </w:rPr>
              <w:t>ACLs por sistema &gt;=4000</w:t>
            </w:r>
          </w:p>
          <w:p w14:paraId="73415955" w14:textId="77777777" w:rsidR="00D4317B" w:rsidRPr="00B96585" w:rsidRDefault="00D4317B" w:rsidP="00D4317B">
            <w:pPr>
              <w:numPr>
                <w:ilvl w:val="0"/>
                <w:numId w:val="47"/>
              </w:numPr>
              <w:suppressAutoHyphens/>
              <w:spacing w:after="0" w:line="240" w:lineRule="auto"/>
              <w:jc w:val="both"/>
              <w:rPr>
                <w:rFonts w:ascii="Arial" w:hAnsi="Arial" w:cs="Arial"/>
                <w:sz w:val="18"/>
                <w:szCs w:val="18"/>
              </w:rPr>
            </w:pPr>
            <w:r w:rsidRPr="00B96585">
              <w:rPr>
                <w:rFonts w:ascii="Arial" w:hAnsi="Arial" w:cs="Arial"/>
                <w:sz w:val="18"/>
                <w:szCs w:val="18"/>
              </w:rPr>
              <w:t>IPv4 ACEs por sistema &gt;=72000</w:t>
            </w:r>
          </w:p>
          <w:p w14:paraId="2D0D081E" w14:textId="77777777" w:rsidR="00D4317B" w:rsidRPr="00B96585" w:rsidRDefault="00D4317B" w:rsidP="00D4317B">
            <w:pPr>
              <w:numPr>
                <w:ilvl w:val="0"/>
                <w:numId w:val="47"/>
              </w:numPr>
              <w:suppressAutoHyphens/>
              <w:spacing w:after="0" w:line="240" w:lineRule="auto"/>
              <w:jc w:val="both"/>
              <w:rPr>
                <w:rFonts w:ascii="Arial" w:hAnsi="Arial" w:cs="Arial"/>
                <w:sz w:val="18"/>
                <w:szCs w:val="18"/>
              </w:rPr>
            </w:pPr>
            <w:r w:rsidRPr="00B96585">
              <w:rPr>
                <w:rFonts w:ascii="Arial" w:hAnsi="Arial" w:cs="Arial"/>
                <w:sz w:val="18"/>
                <w:szCs w:val="18"/>
              </w:rPr>
              <w:t>Rutas IPv4 &gt;=1.6M</w:t>
            </w:r>
          </w:p>
          <w:p w14:paraId="67FD32A6" w14:textId="77777777" w:rsidR="00D4317B" w:rsidRPr="00B96585" w:rsidRDefault="00D4317B" w:rsidP="00D4317B">
            <w:pPr>
              <w:numPr>
                <w:ilvl w:val="0"/>
                <w:numId w:val="47"/>
              </w:numPr>
              <w:suppressAutoHyphens/>
              <w:spacing w:after="0" w:line="240" w:lineRule="auto"/>
              <w:jc w:val="both"/>
              <w:rPr>
                <w:rFonts w:ascii="Arial" w:hAnsi="Arial" w:cs="Arial"/>
                <w:sz w:val="18"/>
                <w:szCs w:val="18"/>
              </w:rPr>
            </w:pPr>
            <w:r w:rsidRPr="00B96585">
              <w:rPr>
                <w:rFonts w:ascii="Arial" w:hAnsi="Arial" w:cs="Arial"/>
                <w:sz w:val="18"/>
                <w:szCs w:val="18"/>
              </w:rPr>
              <w:t>Rutas IPv6 &gt;=1.5M</w:t>
            </w:r>
          </w:p>
          <w:p w14:paraId="778CFCA4" w14:textId="77777777" w:rsidR="00D4317B" w:rsidRPr="00B96585" w:rsidRDefault="00D4317B" w:rsidP="00D4317B">
            <w:pPr>
              <w:numPr>
                <w:ilvl w:val="0"/>
                <w:numId w:val="47"/>
              </w:numPr>
              <w:suppressAutoHyphens/>
              <w:spacing w:after="0" w:line="240" w:lineRule="auto"/>
              <w:jc w:val="both"/>
              <w:rPr>
                <w:rFonts w:ascii="Arial" w:hAnsi="Arial" w:cs="Arial"/>
                <w:sz w:val="18"/>
                <w:szCs w:val="18"/>
              </w:rPr>
            </w:pPr>
            <w:r w:rsidRPr="00B96585">
              <w:rPr>
                <w:rFonts w:ascii="Arial" w:hAnsi="Arial" w:cs="Arial"/>
                <w:sz w:val="18"/>
                <w:szCs w:val="18"/>
              </w:rPr>
              <w:t xml:space="preserve">Queues &gt;=8000 </w:t>
            </w:r>
          </w:p>
        </w:tc>
      </w:tr>
      <w:tr w:rsidR="00D4317B" w:rsidRPr="00D4317B" w14:paraId="169AF9F1" w14:textId="77777777" w:rsidTr="00D4317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PrEx>
        <w:trPr>
          <w:cantSplit/>
          <w:trHeight w:val="315"/>
        </w:trPr>
        <w:tc>
          <w:tcPr>
            <w:tcW w:w="1049" w:type="pct"/>
            <w:shd w:val="clear" w:color="auto" w:fill="auto"/>
          </w:tcPr>
          <w:p w14:paraId="046F4140" w14:textId="77777777" w:rsidR="00D4317B" w:rsidRPr="00B96585" w:rsidRDefault="00D4317B" w:rsidP="009B5A42">
            <w:pPr>
              <w:spacing w:after="0" w:line="240" w:lineRule="auto"/>
              <w:jc w:val="both"/>
              <w:rPr>
                <w:rFonts w:ascii="Arial" w:hAnsi="Arial" w:cs="Arial"/>
                <w:sz w:val="18"/>
                <w:szCs w:val="18"/>
              </w:rPr>
            </w:pPr>
            <w:r w:rsidRPr="00B96585">
              <w:rPr>
                <w:rFonts w:ascii="Arial" w:hAnsi="Arial" w:cs="Arial"/>
                <w:sz w:val="18"/>
                <w:szCs w:val="18"/>
              </w:rPr>
              <w:t>Escalabilidad</w:t>
            </w:r>
          </w:p>
        </w:tc>
        <w:tc>
          <w:tcPr>
            <w:tcW w:w="3951" w:type="pct"/>
            <w:shd w:val="clear" w:color="auto" w:fill="auto"/>
          </w:tcPr>
          <w:p w14:paraId="3B26EA93" w14:textId="77777777" w:rsidR="00D4317B" w:rsidRPr="00B96585" w:rsidRDefault="00D4317B" w:rsidP="00D4317B">
            <w:pPr>
              <w:numPr>
                <w:ilvl w:val="0"/>
                <w:numId w:val="47"/>
              </w:numPr>
              <w:suppressAutoHyphens/>
              <w:spacing w:after="0" w:line="240" w:lineRule="auto"/>
              <w:jc w:val="both"/>
              <w:rPr>
                <w:rFonts w:ascii="Arial" w:hAnsi="Arial" w:cs="Arial"/>
                <w:sz w:val="18"/>
                <w:szCs w:val="18"/>
              </w:rPr>
            </w:pPr>
            <w:r w:rsidRPr="00B96585">
              <w:rPr>
                <w:rFonts w:ascii="Arial" w:hAnsi="Arial" w:cs="Arial"/>
                <w:sz w:val="18"/>
                <w:szCs w:val="18"/>
              </w:rPr>
              <w:t>Sesiones NAT &gt;=1.2M.</w:t>
            </w:r>
          </w:p>
          <w:p w14:paraId="5F01D754" w14:textId="77777777" w:rsidR="00D4317B" w:rsidRPr="00B96585" w:rsidRDefault="00D4317B" w:rsidP="00D4317B">
            <w:pPr>
              <w:numPr>
                <w:ilvl w:val="0"/>
                <w:numId w:val="47"/>
              </w:numPr>
              <w:suppressAutoHyphens/>
              <w:spacing w:after="0" w:line="240" w:lineRule="auto"/>
              <w:jc w:val="both"/>
              <w:rPr>
                <w:rFonts w:ascii="Arial" w:hAnsi="Arial" w:cs="Arial"/>
                <w:sz w:val="18"/>
                <w:szCs w:val="18"/>
              </w:rPr>
            </w:pPr>
            <w:r w:rsidRPr="00B96585">
              <w:rPr>
                <w:rFonts w:ascii="Arial" w:hAnsi="Arial" w:cs="Arial"/>
                <w:sz w:val="18"/>
                <w:szCs w:val="18"/>
              </w:rPr>
              <w:t>Sesiones Firewall &gt;=512K.</w:t>
            </w:r>
          </w:p>
          <w:p w14:paraId="64AE87C2" w14:textId="77777777" w:rsidR="00D4317B" w:rsidRPr="00B96585" w:rsidRDefault="00D4317B" w:rsidP="00D4317B">
            <w:pPr>
              <w:numPr>
                <w:ilvl w:val="0"/>
                <w:numId w:val="47"/>
              </w:numPr>
              <w:suppressAutoHyphens/>
              <w:spacing w:after="0" w:line="240" w:lineRule="auto"/>
              <w:jc w:val="both"/>
              <w:rPr>
                <w:rFonts w:ascii="Arial" w:hAnsi="Arial" w:cs="Arial"/>
                <w:sz w:val="18"/>
                <w:szCs w:val="18"/>
              </w:rPr>
            </w:pPr>
            <w:r w:rsidRPr="00B96585">
              <w:rPr>
                <w:rFonts w:ascii="Arial" w:hAnsi="Arial" w:cs="Arial"/>
                <w:sz w:val="18"/>
                <w:szCs w:val="18"/>
              </w:rPr>
              <w:t>VRFs &gt;=4000</w:t>
            </w:r>
          </w:p>
        </w:tc>
      </w:tr>
      <w:tr w:rsidR="00D4317B" w:rsidRPr="00D4317B" w14:paraId="287B8CDF" w14:textId="77777777" w:rsidTr="00D4317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PrEx>
        <w:trPr>
          <w:cantSplit/>
          <w:trHeight w:val="315"/>
        </w:trPr>
        <w:tc>
          <w:tcPr>
            <w:tcW w:w="1049" w:type="pct"/>
            <w:vMerge w:val="restart"/>
            <w:shd w:val="clear" w:color="auto" w:fill="auto"/>
          </w:tcPr>
          <w:p w14:paraId="52734B92" w14:textId="77777777" w:rsidR="00D4317B" w:rsidRPr="00B96585" w:rsidRDefault="00D4317B" w:rsidP="009B5A42">
            <w:pPr>
              <w:spacing w:after="0" w:line="240" w:lineRule="auto"/>
              <w:jc w:val="both"/>
              <w:rPr>
                <w:rFonts w:ascii="Arial" w:hAnsi="Arial" w:cs="Arial"/>
                <w:sz w:val="18"/>
                <w:szCs w:val="18"/>
              </w:rPr>
            </w:pPr>
            <w:r w:rsidRPr="00B96585">
              <w:rPr>
                <w:rFonts w:ascii="Arial" w:hAnsi="Arial" w:cs="Arial"/>
                <w:sz w:val="18"/>
                <w:szCs w:val="18"/>
              </w:rPr>
              <w:lastRenderedPageBreak/>
              <w:t>Seguridad avanzada</w:t>
            </w:r>
          </w:p>
        </w:tc>
        <w:tc>
          <w:tcPr>
            <w:tcW w:w="3951" w:type="pct"/>
            <w:shd w:val="clear" w:color="auto" w:fill="auto"/>
          </w:tcPr>
          <w:p w14:paraId="2C2702A5" w14:textId="77777777" w:rsidR="00D4317B" w:rsidRPr="00B96585" w:rsidRDefault="00D4317B" w:rsidP="009B5A42">
            <w:pPr>
              <w:spacing w:after="0" w:line="240" w:lineRule="auto"/>
              <w:jc w:val="both"/>
              <w:rPr>
                <w:rFonts w:ascii="Arial" w:hAnsi="Arial" w:cs="Arial"/>
                <w:sz w:val="18"/>
                <w:szCs w:val="18"/>
              </w:rPr>
            </w:pPr>
            <w:r w:rsidRPr="00B96585">
              <w:rPr>
                <w:rFonts w:ascii="Arial" w:hAnsi="Arial" w:cs="Arial"/>
                <w:sz w:val="18"/>
                <w:szCs w:val="18"/>
              </w:rPr>
              <w:t>Deben contar con una tecnología que permita garantizar la autenticidad e integridad de hardware y software, permitiendo mitigar ataques de intermediarios que puedan comprometer el hardware, software o firmware a través de:</w:t>
            </w:r>
          </w:p>
          <w:p w14:paraId="6F9D4F47" w14:textId="77777777" w:rsidR="00D4317B" w:rsidRPr="00B96585" w:rsidRDefault="00D4317B" w:rsidP="00D4317B">
            <w:pPr>
              <w:numPr>
                <w:ilvl w:val="0"/>
                <w:numId w:val="44"/>
              </w:numPr>
              <w:suppressAutoHyphens/>
              <w:spacing w:after="0" w:line="240" w:lineRule="auto"/>
              <w:jc w:val="both"/>
              <w:rPr>
                <w:rFonts w:ascii="Arial" w:hAnsi="Arial" w:cs="Arial"/>
                <w:sz w:val="18"/>
                <w:szCs w:val="18"/>
              </w:rPr>
            </w:pPr>
            <w:r w:rsidRPr="00B96585">
              <w:rPr>
                <w:rFonts w:ascii="Arial" w:hAnsi="Arial" w:cs="Arial"/>
                <w:sz w:val="18"/>
                <w:szCs w:val="18"/>
              </w:rPr>
              <w:t>Arranque seguro, que permite anclar el proceso de arranque al hardware, de forma que evita modificaciones ilícitas al software.</w:t>
            </w:r>
          </w:p>
          <w:p w14:paraId="00F740BF" w14:textId="77777777" w:rsidR="00D4317B" w:rsidRPr="00B96585" w:rsidRDefault="00D4317B" w:rsidP="00D4317B">
            <w:pPr>
              <w:numPr>
                <w:ilvl w:val="0"/>
                <w:numId w:val="44"/>
              </w:numPr>
              <w:suppressAutoHyphens/>
              <w:spacing w:after="0" w:line="240" w:lineRule="auto"/>
              <w:jc w:val="both"/>
              <w:rPr>
                <w:rFonts w:ascii="Arial" w:hAnsi="Arial" w:cs="Arial"/>
                <w:sz w:val="18"/>
                <w:szCs w:val="18"/>
              </w:rPr>
            </w:pPr>
            <w:r w:rsidRPr="00B96585">
              <w:rPr>
                <w:rFonts w:ascii="Arial" w:hAnsi="Arial" w:cs="Arial"/>
                <w:sz w:val="18"/>
                <w:szCs w:val="18"/>
              </w:rPr>
              <w:t xml:space="preserve">Imágenes firmadas criptográficamente, que permiten verificar la autenticidad del firmware, BIOS y aplicaciones cuando se inicia el dispositivo. </w:t>
            </w:r>
          </w:p>
        </w:tc>
      </w:tr>
      <w:tr w:rsidR="00D4317B" w:rsidRPr="00D4317B" w14:paraId="0D5AEDD9" w14:textId="77777777" w:rsidTr="00D4317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PrEx>
        <w:trPr>
          <w:cantSplit/>
          <w:trHeight w:val="266"/>
        </w:trPr>
        <w:tc>
          <w:tcPr>
            <w:tcW w:w="1049" w:type="pct"/>
            <w:vMerge/>
            <w:shd w:val="clear" w:color="auto" w:fill="auto"/>
          </w:tcPr>
          <w:p w14:paraId="26D8044E" w14:textId="77777777" w:rsidR="00D4317B" w:rsidRPr="00B96585" w:rsidRDefault="00D4317B" w:rsidP="009B5A42">
            <w:pPr>
              <w:spacing w:after="0" w:line="240" w:lineRule="auto"/>
              <w:jc w:val="both"/>
              <w:rPr>
                <w:rFonts w:ascii="Arial" w:hAnsi="Arial" w:cs="Arial"/>
                <w:sz w:val="18"/>
                <w:szCs w:val="18"/>
              </w:rPr>
            </w:pPr>
          </w:p>
        </w:tc>
        <w:tc>
          <w:tcPr>
            <w:tcW w:w="3951" w:type="pct"/>
            <w:shd w:val="clear" w:color="auto" w:fill="auto"/>
          </w:tcPr>
          <w:p w14:paraId="4829F9A4" w14:textId="77777777" w:rsidR="00D4317B" w:rsidRPr="00B96585" w:rsidRDefault="00D4317B" w:rsidP="009B5A42">
            <w:pPr>
              <w:spacing w:after="0" w:line="240" w:lineRule="auto"/>
              <w:jc w:val="both"/>
              <w:rPr>
                <w:rFonts w:ascii="Arial" w:hAnsi="Arial" w:cs="Arial"/>
                <w:sz w:val="18"/>
                <w:szCs w:val="18"/>
              </w:rPr>
            </w:pPr>
            <w:r w:rsidRPr="00B96585">
              <w:rPr>
                <w:rFonts w:ascii="Arial" w:hAnsi="Arial" w:cs="Arial"/>
                <w:sz w:val="18"/>
                <w:szCs w:val="18"/>
              </w:rPr>
              <w:t>Deberán soportar el protocolo 802.1x</w:t>
            </w:r>
          </w:p>
        </w:tc>
      </w:tr>
      <w:tr w:rsidR="00D4317B" w:rsidRPr="00D4317B" w14:paraId="3BDAD1BE" w14:textId="77777777" w:rsidTr="00D4317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PrEx>
        <w:trPr>
          <w:cantSplit/>
          <w:trHeight w:val="425"/>
        </w:trPr>
        <w:tc>
          <w:tcPr>
            <w:tcW w:w="1049" w:type="pct"/>
            <w:vMerge/>
            <w:shd w:val="clear" w:color="auto" w:fill="auto"/>
          </w:tcPr>
          <w:p w14:paraId="746350C8" w14:textId="77777777" w:rsidR="00D4317B" w:rsidRPr="00B96585" w:rsidRDefault="00D4317B" w:rsidP="009B5A42">
            <w:pPr>
              <w:spacing w:after="0" w:line="240" w:lineRule="auto"/>
              <w:jc w:val="both"/>
              <w:rPr>
                <w:rFonts w:ascii="Arial" w:hAnsi="Arial" w:cs="Arial"/>
                <w:sz w:val="18"/>
                <w:szCs w:val="18"/>
              </w:rPr>
            </w:pPr>
          </w:p>
        </w:tc>
        <w:tc>
          <w:tcPr>
            <w:tcW w:w="3951" w:type="pct"/>
            <w:shd w:val="clear" w:color="auto" w:fill="auto"/>
          </w:tcPr>
          <w:p w14:paraId="211EF647" w14:textId="77777777" w:rsidR="00D4317B" w:rsidRPr="00B96585" w:rsidRDefault="00D4317B" w:rsidP="009B5A42">
            <w:pPr>
              <w:spacing w:after="0" w:line="240" w:lineRule="auto"/>
              <w:jc w:val="both"/>
              <w:rPr>
                <w:rFonts w:ascii="Arial" w:hAnsi="Arial" w:cs="Arial"/>
                <w:sz w:val="18"/>
                <w:szCs w:val="18"/>
              </w:rPr>
            </w:pPr>
            <w:r w:rsidRPr="00B96585">
              <w:rPr>
                <w:rFonts w:ascii="Arial" w:hAnsi="Arial" w:cs="Arial"/>
                <w:sz w:val="18"/>
                <w:szCs w:val="18"/>
              </w:rPr>
              <w:t>Deberán permitir establecer diferentes niveles de privilegios para determinar los comandos que los administradores/operadores del router podrán ejecutar.</w:t>
            </w:r>
          </w:p>
        </w:tc>
      </w:tr>
      <w:tr w:rsidR="00D4317B" w:rsidRPr="00D4317B" w14:paraId="6836BAFF" w14:textId="77777777" w:rsidTr="00D4317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PrEx>
        <w:trPr>
          <w:cantSplit/>
          <w:trHeight w:val="206"/>
        </w:trPr>
        <w:tc>
          <w:tcPr>
            <w:tcW w:w="1049" w:type="pct"/>
            <w:vMerge/>
            <w:shd w:val="clear" w:color="auto" w:fill="auto"/>
          </w:tcPr>
          <w:p w14:paraId="54AD3898" w14:textId="77777777" w:rsidR="00D4317B" w:rsidRPr="00B96585" w:rsidRDefault="00D4317B" w:rsidP="009B5A42">
            <w:pPr>
              <w:spacing w:after="0" w:line="240" w:lineRule="auto"/>
              <w:jc w:val="both"/>
              <w:rPr>
                <w:rFonts w:ascii="Arial" w:hAnsi="Arial" w:cs="Arial"/>
                <w:sz w:val="18"/>
                <w:szCs w:val="18"/>
              </w:rPr>
            </w:pPr>
          </w:p>
        </w:tc>
        <w:tc>
          <w:tcPr>
            <w:tcW w:w="3951" w:type="pct"/>
            <w:shd w:val="clear" w:color="auto" w:fill="auto"/>
          </w:tcPr>
          <w:p w14:paraId="1460FF81" w14:textId="77777777" w:rsidR="00D4317B" w:rsidRPr="00B96585" w:rsidRDefault="00D4317B" w:rsidP="009B5A42">
            <w:pPr>
              <w:spacing w:after="0" w:line="240" w:lineRule="auto"/>
              <w:jc w:val="both"/>
              <w:rPr>
                <w:rFonts w:ascii="Arial" w:hAnsi="Arial" w:cs="Arial"/>
                <w:sz w:val="18"/>
                <w:szCs w:val="18"/>
              </w:rPr>
            </w:pPr>
            <w:r w:rsidRPr="00B96585">
              <w:rPr>
                <w:rFonts w:ascii="Arial" w:hAnsi="Arial" w:cs="Arial"/>
                <w:sz w:val="18"/>
                <w:szCs w:val="18"/>
              </w:rPr>
              <w:t>Deben soportar autenticación mediante RADIUS o TACACS+.</w:t>
            </w:r>
          </w:p>
        </w:tc>
      </w:tr>
      <w:tr w:rsidR="00D4317B" w:rsidRPr="00D4317B" w14:paraId="256B17FF" w14:textId="77777777" w:rsidTr="00D4317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PrEx>
        <w:trPr>
          <w:cantSplit/>
          <w:trHeight w:val="776"/>
        </w:trPr>
        <w:tc>
          <w:tcPr>
            <w:tcW w:w="1049" w:type="pct"/>
            <w:shd w:val="clear" w:color="auto" w:fill="auto"/>
          </w:tcPr>
          <w:p w14:paraId="16B0BF40" w14:textId="77777777" w:rsidR="00D4317B" w:rsidRPr="00B96585" w:rsidRDefault="00D4317B" w:rsidP="009B5A42">
            <w:pPr>
              <w:spacing w:after="0" w:line="240" w:lineRule="auto"/>
              <w:jc w:val="both"/>
              <w:rPr>
                <w:rFonts w:ascii="Arial" w:hAnsi="Arial" w:cs="Arial"/>
                <w:sz w:val="18"/>
                <w:szCs w:val="18"/>
              </w:rPr>
            </w:pPr>
            <w:r w:rsidRPr="00B96585">
              <w:rPr>
                <w:rFonts w:ascii="Arial" w:hAnsi="Arial" w:cs="Arial"/>
                <w:sz w:val="18"/>
                <w:szCs w:val="18"/>
              </w:rPr>
              <w:t>Encapsulación</w:t>
            </w:r>
          </w:p>
        </w:tc>
        <w:tc>
          <w:tcPr>
            <w:tcW w:w="3951" w:type="pct"/>
            <w:shd w:val="clear" w:color="auto" w:fill="auto"/>
          </w:tcPr>
          <w:p w14:paraId="15A5C255" w14:textId="77777777" w:rsidR="00D4317B" w:rsidRPr="00B96585" w:rsidRDefault="00D4317B" w:rsidP="009B5A42">
            <w:pPr>
              <w:pStyle w:val="Prrafodelista"/>
              <w:ind w:left="0"/>
              <w:rPr>
                <w:rFonts w:eastAsia="Cambria"/>
                <w:color w:val="000000"/>
                <w:sz w:val="18"/>
                <w:szCs w:val="18"/>
              </w:rPr>
            </w:pPr>
            <w:r w:rsidRPr="00B96585">
              <w:rPr>
                <w:rFonts w:eastAsia="Cambria"/>
                <w:color w:val="000000"/>
                <w:sz w:val="18"/>
                <w:szCs w:val="18"/>
              </w:rPr>
              <w:t>Deben tener capacidad de al menos:</w:t>
            </w:r>
          </w:p>
          <w:p w14:paraId="131D06AE" w14:textId="77777777" w:rsidR="00D4317B" w:rsidRPr="00B96585" w:rsidRDefault="00D4317B" w:rsidP="00D4317B">
            <w:pPr>
              <w:pStyle w:val="Prrafodelista"/>
              <w:numPr>
                <w:ilvl w:val="0"/>
                <w:numId w:val="43"/>
              </w:numPr>
              <w:spacing w:after="0" w:line="240" w:lineRule="auto"/>
              <w:rPr>
                <w:rFonts w:eastAsia="Cambria"/>
                <w:color w:val="000000"/>
                <w:sz w:val="18"/>
                <w:szCs w:val="18"/>
              </w:rPr>
            </w:pPr>
            <w:r w:rsidRPr="00B96585">
              <w:rPr>
                <w:rFonts w:eastAsia="Cambria"/>
                <w:color w:val="000000"/>
                <w:sz w:val="18"/>
                <w:szCs w:val="18"/>
              </w:rPr>
              <w:t>Generic Routing Encapsulation (GRE)</w:t>
            </w:r>
          </w:p>
          <w:p w14:paraId="5B9605D8" w14:textId="77777777" w:rsidR="00D4317B" w:rsidRPr="00B96585" w:rsidRDefault="00D4317B" w:rsidP="00D4317B">
            <w:pPr>
              <w:pStyle w:val="Prrafodelista"/>
              <w:numPr>
                <w:ilvl w:val="0"/>
                <w:numId w:val="43"/>
              </w:numPr>
              <w:spacing w:after="0" w:line="240" w:lineRule="auto"/>
              <w:rPr>
                <w:rFonts w:eastAsia="Cambria"/>
                <w:color w:val="000000"/>
                <w:sz w:val="18"/>
                <w:szCs w:val="18"/>
              </w:rPr>
            </w:pPr>
            <w:r w:rsidRPr="00B96585">
              <w:rPr>
                <w:rFonts w:eastAsia="Cambria"/>
                <w:color w:val="000000"/>
                <w:sz w:val="18"/>
                <w:szCs w:val="18"/>
              </w:rPr>
              <w:t>802.1q VLAN</w:t>
            </w:r>
          </w:p>
        </w:tc>
      </w:tr>
      <w:tr w:rsidR="00D4317B" w:rsidRPr="00D4317B" w14:paraId="33EB039F" w14:textId="77777777" w:rsidTr="00D4317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PrEx>
        <w:trPr>
          <w:cantSplit/>
          <w:trHeight w:val="776"/>
        </w:trPr>
        <w:tc>
          <w:tcPr>
            <w:tcW w:w="1049" w:type="pct"/>
            <w:shd w:val="clear" w:color="auto" w:fill="auto"/>
          </w:tcPr>
          <w:p w14:paraId="18845407" w14:textId="77777777" w:rsidR="00D4317B" w:rsidRPr="00B96585" w:rsidRDefault="00D4317B" w:rsidP="009B5A42">
            <w:pPr>
              <w:spacing w:after="0" w:line="240" w:lineRule="auto"/>
              <w:jc w:val="both"/>
              <w:rPr>
                <w:rFonts w:ascii="Arial" w:hAnsi="Arial" w:cs="Arial"/>
                <w:sz w:val="18"/>
                <w:szCs w:val="18"/>
              </w:rPr>
            </w:pPr>
            <w:r w:rsidRPr="00B96585">
              <w:rPr>
                <w:rFonts w:ascii="Arial" w:hAnsi="Arial" w:cs="Arial"/>
                <w:sz w:val="18"/>
                <w:szCs w:val="18"/>
              </w:rPr>
              <w:t>Protocolos</w:t>
            </w:r>
          </w:p>
        </w:tc>
        <w:tc>
          <w:tcPr>
            <w:tcW w:w="3951" w:type="pct"/>
            <w:shd w:val="clear" w:color="auto" w:fill="auto"/>
          </w:tcPr>
          <w:p w14:paraId="27984179" w14:textId="77777777" w:rsidR="00D4317B" w:rsidRPr="00B96585" w:rsidRDefault="00D4317B" w:rsidP="009B5A42">
            <w:pPr>
              <w:pStyle w:val="Prrafodelista"/>
              <w:ind w:left="0"/>
              <w:rPr>
                <w:rFonts w:eastAsia="Cambria"/>
                <w:color w:val="000000"/>
                <w:sz w:val="18"/>
                <w:szCs w:val="18"/>
              </w:rPr>
            </w:pPr>
            <w:r w:rsidRPr="00B96585">
              <w:rPr>
                <w:rFonts w:eastAsia="Cambria"/>
                <w:color w:val="000000"/>
                <w:sz w:val="18"/>
                <w:szCs w:val="18"/>
              </w:rPr>
              <w:t>Soporte como mínimo los siguientes protocolos:</w:t>
            </w:r>
          </w:p>
          <w:p w14:paraId="171489E3" w14:textId="77777777" w:rsidR="00D4317B" w:rsidRPr="00B96585" w:rsidRDefault="00D4317B" w:rsidP="00D4317B">
            <w:pPr>
              <w:pStyle w:val="Prrafodelista"/>
              <w:numPr>
                <w:ilvl w:val="0"/>
                <w:numId w:val="46"/>
              </w:numPr>
              <w:spacing w:after="0" w:line="240" w:lineRule="auto"/>
              <w:rPr>
                <w:rFonts w:eastAsia="Cambria"/>
                <w:color w:val="000000"/>
                <w:sz w:val="18"/>
                <w:szCs w:val="18"/>
              </w:rPr>
            </w:pPr>
            <w:r w:rsidRPr="00B96585">
              <w:rPr>
                <w:rFonts w:eastAsia="Cambria"/>
                <w:color w:val="000000"/>
                <w:sz w:val="18"/>
                <w:szCs w:val="18"/>
              </w:rPr>
              <w:t>Rutas estáticas</w:t>
            </w:r>
          </w:p>
          <w:p w14:paraId="09FA9585" w14:textId="77777777" w:rsidR="00D4317B" w:rsidRPr="00B96585" w:rsidRDefault="00D4317B" w:rsidP="00D4317B">
            <w:pPr>
              <w:pStyle w:val="Prrafodelista"/>
              <w:numPr>
                <w:ilvl w:val="0"/>
                <w:numId w:val="46"/>
              </w:numPr>
              <w:spacing w:after="0" w:line="240" w:lineRule="auto"/>
              <w:rPr>
                <w:rFonts w:eastAsia="Cambria"/>
                <w:color w:val="000000"/>
                <w:sz w:val="18"/>
                <w:szCs w:val="18"/>
              </w:rPr>
            </w:pPr>
            <w:r w:rsidRPr="00B96585">
              <w:rPr>
                <w:rFonts w:eastAsia="Cambria"/>
                <w:color w:val="000000"/>
                <w:sz w:val="18"/>
                <w:szCs w:val="18"/>
              </w:rPr>
              <w:t>OSPF</w:t>
            </w:r>
          </w:p>
          <w:p w14:paraId="6D46D0CD" w14:textId="77777777" w:rsidR="00D4317B" w:rsidRPr="00B96585" w:rsidRDefault="00D4317B" w:rsidP="00D4317B">
            <w:pPr>
              <w:pStyle w:val="Prrafodelista"/>
              <w:numPr>
                <w:ilvl w:val="0"/>
                <w:numId w:val="46"/>
              </w:numPr>
              <w:spacing w:after="0" w:line="240" w:lineRule="auto"/>
              <w:rPr>
                <w:rFonts w:eastAsia="Cambria"/>
                <w:color w:val="000000"/>
                <w:sz w:val="18"/>
                <w:szCs w:val="18"/>
              </w:rPr>
            </w:pPr>
            <w:r w:rsidRPr="00B96585">
              <w:rPr>
                <w:rFonts w:eastAsia="Cambria"/>
                <w:color w:val="000000"/>
                <w:sz w:val="18"/>
                <w:szCs w:val="18"/>
              </w:rPr>
              <w:t>EIGRP</w:t>
            </w:r>
          </w:p>
          <w:p w14:paraId="50C53F3C" w14:textId="77777777" w:rsidR="00D4317B" w:rsidRPr="00B96585" w:rsidRDefault="00D4317B" w:rsidP="00D4317B">
            <w:pPr>
              <w:pStyle w:val="Prrafodelista"/>
              <w:numPr>
                <w:ilvl w:val="0"/>
                <w:numId w:val="46"/>
              </w:numPr>
              <w:spacing w:after="0" w:line="240" w:lineRule="auto"/>
              <w:rPr>
                <w:rFonts w:eastAsia="Cambria"/>
                <w:color w:val="000000"/>
                <w:sz w:val="18"/>
                <w:szCs w:val="18"/>
              </w:rPr>
            </w:pPr>
            <w:r w:rsidRPr="00B96585">
              <w:rPr>
                <w:rFonts w:eastAsia="Cambria"/>
                <w:color w:val="000000"/>
                <w:sz w:val="18"/>
                <w:szCs w:val="18"/>
              </w:rPr>
              <w:t>BGP</w:t>
            </w:r>
          </w:p>
          <w:p w14:paraId="3A17B6E4" w14:textId="77777777" w:rsidR="00D4317B" w:rsidRPr="00B96585" w:rsidRDefault="00D4317B" w:rsidP="00D4317B">
            <w:pPr>
              <w:pStyle w:val="Prrafodelista"/>
              <w:numPr>
                <w:ilvl w:val="0"/>
                <w:numId w:val="46"/>
              </w:numPr>
              <w:spacing w:after="0" w:line="240" w:lineRule="auto"/>
              <w:rPr>
                <w:rFonts w:eastAsia="Cambria"/>
                <w:color w:val="000000"/>
                <w:sz w:val="18"/>
                <w:szCs w:val="18"/>
              </w:rPr>
            </w:pPr>
            <w:r w:rsidRPr="00B96585">
              <w:rPr>
                <w:rFonts w:eastAsia="Cambria"/>
                <w:color w:val="000000"/>
                <w:sz w:val="18"/>
                <w:szCs w:val="18"/>
              </w:rPr>
              <w:t>ACL IPv4/IPv6</w:t>
            </w:r>
          </w:p>
          <w:p w14:paraId="3AD0175B" w14:textId="77777777" w:rsidR="00D4317B" w:rsidRPr="00B96585" w:rsidRDefault="00D4317B" w:rsidP="00D4317B">
            <w:pPr>
              <w:pStyle w:val="Prrafodelista"/>
              <w:numPr>
                <w:ilvl w:val="0"/>
                <w:numId w:val="46"/>
              </w:numPr>
              <w:spacing w:after="0" w:line="240" w:lineRule="auto"/>
              <w:rPr>
                <w:rFonts w:eastAsia="Cambria"/>
                <w:color w:val="000000"/>
                <w:sz w:val="18"/>
                <w:szCs w:val="18"/>
              </w:rPr>
            </w:pPr>
            <w:r w:rsidRPr="00B96585">
              <w:rPr>
                <w:rFonts w:eastAsia="Cambria"/>
                <w:color w:val="000000"/>
                <w:sz w:val="18"/>
                <w:szCs w:val="18"/>
              </w:rPr>
              <w:t>DHCP</w:t>
            </w:r>
          </w:p>
          <w:p w14:paraId="5C1CBF52" w14:textId="77777777" w:rsidR="00D4317B" w:rsidRPr="00B96585" w:rsidRDefault="00D4317B" w:rsidP="00D4317B">
            <w:pPr>
              <w:pStyle w:val="Prrafodelista"/>
              <w:numPr>
                <w:ilvl w:val="0"/>
                <w:numId w:val="46"/>
              </w:numPr>
              <w:spacing w:after="0" w:line="240" w:lineRule="auto"/>
              <w:rPr>
                <w:rFonts w:eastAsia="Cambria"/>
                <w:color w:val="000000"/>
                <w:sz w:val="18"/>
                <w:szCs w:val="18"/>
              </w:rPr>
            </w:pPr>
            <w:r w:rsidRPr="00B96585">
              <w:rPr>
                <w:rFonts w:eastAsia="Cambria"/>
                <w:color w:val="000000"/>
                <w:sz w:val="18"/>
                <w:szCs w:val="18"/>
              </w:rPr>
              <w:t>RADIUS</w:t>
            </w:r>
          </w:p>
          <w:p w14:paraId="55E48EA5" w14:textId="77777777" w:rsidR="00D4317B" w:rsidRPr="00B96585" w:rsidRDefault="00D4317B" w:rsidP="00D4317B">
            <w:pPr>
              <w:pStyle w:val="Prrafodelista"/>
              <w:numPr>
                <w:ilvl w:val="0"/>
                <w:numId w:val="46"/>
              </w:numPr>
              <w:spacing w:after="0" w:line="240" w:lineRule="auto"/>
              <w:rPr>
                <w:rFonts w:eastAsia="Cambria"/>
                <w:color w:val="000000"/>
                <w:sz w:val="18"/>
                <w:szCs w:val="18"/>
              </w:rPr>
            </w:pPr>
            <w:r w:rsidRPr="00B96585">
              <w:rPr>
                <w:rFonts w:eastAsia="Cambria"/>
                <w:color w:val="000000"/>
                <w:sz w:val="18"/>
                <w:szCs w:val="18"/>
              </w:rPr>
              <w:t>AAA</w:t>
            </w:r>
          </w:p>
          <w:p w14:paraId="3C413253" w14:textId="77777777" w:rsidR="00D4317B" w:rsidRPr="00B96585" w:rsidRDefault="00D4317B" w:rsidP="00D4317B">
            <w:pPr>
              <w:pStyle w:val="Prrafodelista"/>
              <w:numPr>
                <w:ilvl w:val="0"/>
                <w:numId w:val="46"/>
              </w:numPr>
              <w:spacing w:after="0" w:line="240" w:lineRule="auto"/>
              <w:rPr>
                <w:rFonts w:eastAsia="Cambria"/>
                <w:color w:val="000000"/>
                <w:sz w:val="18"/>
                <w:szCs w:val="18"/>
              </w:rPr>
            </w:pPr>
            <w:r w:rsidRPr="00B96585">
              <w:rPr>
                <w:rFonts w:eastAsia="Cambria"/>
                <w:color w:val="000000"/>
                <w:sz w:val="18"/>
                <w:szCs w:val="18"/>
              </w:rPr>
              <w:t>MPLS</w:t>
            </w:r>
          </w:p>
          <w:p w14:paraId="2C346096" w14:textId="77777777" w:rsidR="00D4317B" w:rsidRPr="00B96585" w:rsidRDefault="00D4317B" w:rsidP="00D4317B">
            <w:pPr>
              <w:pStyle w:val="Prrafodelista"/>
              <w:numPr>
                <w:ilvl w:val="0"/>
                <w:numId w:val="46"/>
              </w:numPr>
              <w:spacing w:after="0" w:line="240" w:lineRule="auto"/>
              <w:rPr>
                <w:rFonts w:eastAsia="Cambria"/>
                <w:color w:val="000000"/>
                <w:sz w:val="18"/>
                <w:szCs w:val="18"/>
              </w:rPr>
            </w:pPr>
            <w:r w:rsidRPr="00B96585">
              <w:rPr>
                <w:rFonts w:eastAsia="Cambria"/>
                <w:color w:val="000000"/>
                <w:sz w:val="18"/>
                <w:szCs w:val="18"/>
              </w:rPr>
              <w:t>VPN capa 2 y3</w:t>
            </w:r>
          </w:p>
          <w:p w14:paraId="706A2A70" w14:textId="77777777" w:rsidR="00D4317B" w:rsidRPr="00B96585" w:rsidRDefault="00D4317B" w:rsidP="00D4317B">
            <w:pPr>
              <w:pStyle w:val="Prrafodelista"/>
              <w:numPr>
                <w:ilvl w:val="0"/>
                <w:numId w:val="46"/>
              </w:numPr>
              <w:spacing w:after="0" w:line="240" w:lineRule="auto"/>
              <w:rPr>
                <w:rFonts w:eastAsia="Cambria"/>
                <w:color w:val="000000"/>
                <w:sz w:val="18"/>
                <w:szCs w:val="18"/>
              </w:rPr>
            </w:pPr>
            <w:r w:rsidRPr="00B96585">
              <w:rPr>
                <w:rFonts w:eastAsia="Cambria"/>
                <w:color w:val="000000"/>
                <w:sz w:val="18"/>
                <w:szCs w:val="18"/>
              </w:rPr>
              <w:t>IPSec</w:t>
            </w:r>
          </w:p>
        </w:tc>
      </w:tr>
      <w:tr w:rsidR="00D4317B" w:rsidRPr="00D4317B" w14:paraId="7371AEC4" w14:textId="77777777" w:rsidTr="00D4317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PrEx>
        <w:trPr>
          <w:cantSplit/>
          <w:trHeight w:val="776"/>
        </w:trPr>
        <w:tc>
          <w:tcPr>
            <w:tcW w:w="1049" w:type="pct"/>
            <w:vMerge w:val="restart"/>
            <w:shd w:val="clear" w:color="auto" w:fill="auto"/>
          </w:tcPr>
          <w:p w14:paraId="59F6CB31" w14:textId="77777777" w:rsidR="00D4317B" w:rsidRPr="00B96585" w:rsidRDefault="00D4317B" w:rsidP="009B5A42">
            <w:pPr>
              <w:spacing w:after="0" w:line="240" w:lineRule="auto"/>
              <w:jc w:val="both"/>
              <w:rPr>
                <w:rFonts w:ascii="Arial" w:hAnsi="Arial" w:cs="Arial"/>
                <w:sz w:val="18"/>
                <w:szCs w:val="18"/>
              </w:rPr>
            </w:pPr>
            <w:r w:rsidRPr="00B96585">
              <w:rPr>
                <w:rFonts w:ascii="Arial" w:hAnsi="Arial" w:cs="Arial"/>
                <w:sz w:val="18"/>
                <w:szCs w:val="18"/>
              </w:rPr>
              <w:t>Funcionalidades avanzadas</w:t>
            </w:r>
          </w:p>
        </w:tc>
        <w:tc>
          <w:tcPr>
            <w:tcW w:w="3951" w:type="pct"/>
            <w:shd w:val="clear" w:color="auto" w:fill="auto"/>
          </w:tcPr>
          <w:p w14:paraId="6BDE0E3C" w14:textId="77777777" w:rsidR="00D4317B" w:rsidRPr="00B96585" w:rsidRDefault="00D4317B" w:rsidP="009B5A42">
            <w:pPr>
              <w:pStyle w:val="Prrafodelista"/>
              <w:ind w:left="0"/>
              <w:rPr>
                <w:rFonts w:eastAsia="Cambria"/>
                <w:color w:val="000000"/>
                <w:sz w:val="18"/>
                <w:szCs w:val="18"/>
              </w:rPr>
            </w:pPr>
            <w:r w:rsidRPr="00B96585">
              <w:rPr>
                <w:rFonts w:eastAsia="Cambria"/>
                <w:color w:val="000000"/>
                <w:sz w:val="18"/>
                <w:szCs w:val="18"/>
              </w:rPr>
              <w:t>Deben soportar las siguientes funciones, mediante el uso de la plataforma de monitoreo, gestión y automatización de red LAN y WLAN que dispone el SRI:</w:t>
            </w:r>
          </w:p>
          <w:p w14:paraId="40D5022B" w14:textId="77777777" w:rsidR="00D4317B" w:rsidRPr="00B96585" w:rsidRDefault="00D4317B" w:rsidP="00D4317B">
            <w:pPr>
              <w:pStyle w:val="Prrafodelista"/>
              <w:numPr>
                <w:ilvl w:val="0"/>
                <w:numId w:val="45"/>
              </w:numPr>
              <w:spacing w:after="0" w:line="240" w:lineRule="auto"/>
              <w:rPr>
                <w:rFonts w:eastAsia="Cambria"/>
                <w:color w:val="000000"/>
                <w:sz w:val="18"/>
                <w:szCs w:val="18"/>
                <w:lang w:val="en-US"/>
              </w:rPr>
            </w:pPr>
            <w:r w:rsidRPr="00B96585">
              <w:rPr>
                <w:rFonts w:eastAsia="Cambria"/>
                <w:color w:val="000000"/>
                <w:sz w:val="18"/>
                <w:szCs w:val="18"/>
                <w:lang w:val="en-US"/>
              </w:rPr>
              <w:t xml:space="preserve">Plug-and-Play, zero touch o similar. </w:t>
            </w:r>
          </w:p>
          <w:p w14:paraId="46C0F487" w14:textId="77777777" w:rsidR="00D4317B" w:rsidRPr="00B96585" w:rsidRDefault="00D4317B" w:rsidP="00D4317B">
            <w:pPr>
              <w:pStyle w:val="Prrafodelista"/>
              <w:numPr>
                <w:ilvl w:val="0"/>
                <w:numId w:val="45"/>
              </w:numPr>
              <w:spacing w:after="0" w:line="240" w:lineRule="auto"/>
              <w:rPr>
                <w:rFonts w:eastAsia="Cambria"/>
                <w:color w:val="000000"/>
                <w:sz w:val="18"/>
                <w:szCs w:val="18"/>
              </w:rPr>
            </w:pPr>
            <w:r w:rsidRPr="00B96585">
              <w:rPr>
                <w:rFonts w:eastAsia="Cambria"/>
                <w:color w:val="000000"/>
                <w:sz w:val="18"/>
                <w:szCs w:val="18"/>
              </w:rPr>
              <w:t>Correlación de la información recopilada del switch (SNMP,  syslog, netflow o similar) para acelerar la resolución de problemas.</w:t>
            </w:r>
          </w:p>
        </w:tc>
      </w:tr>
      <w:tr w:rsidR="00D4317B" w:rsidRPr="00D4317B" w14:paraId="2CE0FC96" w14:textId="77777777" w:rsidTr="00D4317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PrEx>
        <w:trPr>
          <w:cantSplit/>
          <w:trHeight w:val="241"/>
        </w:trPr>
        <w:tc>
          <w:tcPr>
            <w:tcW w:w="1049" w:type="pct"/>
            <w:vMerge/>
            <w:shd w:val="clear" w:color="auto" w:fill="auto"/>
          </w:tcPr>
          <w:p w14:paraId="6B4A793B" w14:textId="77777777" w:rsidR="00D4317B" w:rsidRPr="00B96585" w:rsidRDefault="00D4317B" w:rsidP="009B5A42">
            <w:pPr>
              <w:spacing w:after="0" w:line="240" w:lineRule="auto"/>
              <w:jc w:val="both"/>
              <w:rPr>
                <w:rFonts w:ascii="Arial" w:hAnsi="Arial" w:cs="Arial"/>
                <w:sz w:val="18"/>
                <w:szCs w:val="18"/>
              </w:rPr>
            </w:pPr>
          </w:p>
        </w:tc>
        <w:tc>
          <w:tcPr>
            <w:tcW w:w="3951" w:type="pct"/>
            <w:shd w:val="clear" w:color="auto" w:fill="auto"/>
          </w:tcPr>
          <w:p w14:paraId="2319B928" w14:textId="77777777" w:rsidR="00D4317B" w:rsidRPr="00B96585" w:rsidRDefault="00D4317B" w:rsidP="009B5A42">
            <w:pPr>
              <w:spacing w:after="0" w:line="240" w:lineRule="auto"/>
              <w:jc w:val="both"/>
              <w:rPr>
                <w:rFonts w:ascii="Arial" w:hAnsi="Arial" w:cs="Arial"/>
                <w:color w:val="000000"/>
                <w:sz w:val="18"/>
                <w:szCs w:val="18"/>
              </w:rPr>
            </w:pPr>
            <w:r w:rsidRPr="00B96585">
              <w:rPr>
                <w:rFonts w:ascii="Arial" w:hAnsi="Arial" w:cs="Arial"/>
                <w:color w:val="000000"/>
                <w:sz w:val="18"/>
                <w:szCs w:val="18"/>
              </w:rPr>
              <w:t>Soporte de protocolos de configuración de red (Netconf) y RESTconfig.</w:t>
            </w:r>
          </w:p>
        </w:tc>
      </w:tr>
      <w:tr w:rsidR="00D4317B" w:rsidRPr="00D4317B" w14:paraId="1F8B890A" w14:textId="77777777" w:rsidTr="00D4317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PrEx>
        <w:trPr>
          <w:cantSplit/>
          <w:trHeight w:val="415"/>
        </w:trPr>
        <w:tc>
          <w:tcPr>
            <w:tcW w:w="1049" w:type="pct"/>
            <w:vMerge/>
            <w:shd w:val="clear" w:color="auto" w:fill="auto"/>
          </w:tcPr>
          <w:p w14:paraId="4E46E427" w14:textId="77777777" w:rsidR="00D4317B" w:rsidRPr="00B96585" w:rsidRDefault="00D4317B" w:rsidP="009B5A42">
            <w:pPr>
              <w:spacing w:after="0" w:line="240" w:lineRule="auto"/>
              <w:jc w:val="both"/>
              <w:rPr>
                <w:rFonts w:ascii="Arial" w:hAnsi="Arial" w:cs="Arial"/>
                <w:sz w:val="18"/>
                <w:szCs w:val="18"/>
              </w:rPr>
            </w:pPr>
          </w:p>
        </w:tc>
        <w:tc>
          <w:tcPr>
            <w:tcW w:w="3951" w:type="pct"/>
            <w:shd w:val="clear" w:color="auto" w:fill="auto"/>
          </w:tcPr>
          <w:p w14:paraId="10AB87F5" w14:textId="77777777" w:rsidR="00D4317B" w:rsidRPr="00B96585" w:rsidRDefault="00D4317B" w:rsidP="009B5A42">
            <w:pPr>
              <w:spacing w:after="0" w:line="240" w:lineRule="auto"/>
              <w:jc w:val="both"/>
              <w:rPr>
                <w:rFonts w:ascii="Arial" w:hAnsi="Arial" w:cs="Arial"/>
                <w:color w:val="000000"/>
                <w:sz w:val="18"/>
                <w:szCs w:val="18"/>
              </w:rPr>
            </w:pPr>
            <w:r w:rsidRPr="00B96585">
              <w:rPr>
                <w:rFonts w:ascii="Arial" w:hAnsi="Arial" w:cs="Arial"/>
                <w:color w:val="000000"/>
                <w:sz w:val="18"/>
                <w:szCs w:val="18"/>
              </w:rPr>
              <w:t>Soporte de interfaces de programación de aplicación abiertas (APIs) y scripting a través de Python.</w:t>
            </w:r>
          </w:p>
        </w:tc>
      </w:tr>
    </w:tbl>
    <w:p w14:paraId="4714FF9A" w14:textId="77777777" w:rsidR="00D4317B" w:rsidRPr="00D4317B" w:rsidRDefault="00D4317B" w:rsidP="00D4317B">
      <w:pPr>
        <w:spacing w:after="0" w:line="240" w:lineRule="auto"/>
        <w:rPr>
          <w:rFonts w:ascii="Arial" w:hAnsi="Arial" w:cs="Arial"/>
          <w:sz w:val="20"/>
          <w:szCs w:val="20"/>
        </w:rPr>
      </w:pPr>
    </w:p>
    <w:p w14:paraId="0B9E8EEA" w14:textId="106E7712" w:rsidR="00D4317B" w:rsidRPr="00D4317B" w:rsidRDefault="00D4317B" w:rsidP="00D4317B">
      <w:pPr>
        <w:spacing w:after="0" w:line="240" w:lineRule="auto"/>
        <w:jc w:val="both"/>
        <w:rPr>
          <w:rFonts w:ascii="Arial" w:hAnsi="Arial" w:cs="Arial"/>
          <w:sz w:val="20"/>
          <w:szCs w:val="20"/>
        </w:rPr>
      </w:pPr>
      <w:r w:rsidRPr="00D4317B">
        <w:rPr>
          <w:rFonts w:ascii="Arial" w:hAnsi="Arial" w:cs="Arial"/>
          <w:sz w:val="20"/>
          <w:szCs w:val="20"/>
        </w:rPr>
        <w:t>Es importante indicar que los equipos a adquirirse para la actualización de la infraestructura existente deben integrarse de manera nativa con la infraestructura actual de red (CISCO), ya que esto permitirá aprovechar al máximo las funcionalidades a nivel de conectividad en temas de administración centralizada, seguridad, monitoreo y operación.</w:t>
      </w:r>
    </w:p>
    <w:p w14:paraId="5CDD63EC" w14:textId="77777777" w:rsidR="00D4317B" w:rsidRPr="00D4317B" w:rsidRDefault="00D4317B" w:rsidP="00D4317B">
      <w:pPr>
        <w:spacing w:after="0" w:line="240" w:lineRule="auto"/>
        <w:jc w:val="both"/>
        <w:rPr>
          <w:rFonts w:ascii="Arial" w:hAnsi="Arial" w:cs="Arial"/>
          <w:sz w:val="20"/>
          <w:szCs w:val="20"/>
        </w:rPr>
      </w:pPr>
    </w:p>
    <w:p w14:paraId="344F486D" w14:textId="77777777" w:rsidR="00D4317B" w:rsidRPr="00D4317B" w:rsidRDefault="00D4317B" w:rsidP="00D4317B">
      <w:pPr>
        <w:spacing w:after="0" w:line="240" w:lineRule="auto"/>
        <w:jc w:val="both"/>
        <w:rPr>
          <w:rFonts w:ascii="Arial" w:hAnsi="Arial" w:cs="Arial"/>
          <w:sz w:val="20"/>
          <w:szCs w:val="20"/>
        </w:rPr>
      </w:pPr>
      <w:r w:rsidRPr="00D4317B">
        <w:rPr>
          <w:rFonts w:ascii="Arial" w:hAnsi="Arial" w:cs="Arial"/>
          <w:sz w:val="20"/>
          <w:szCs w:val="20"/>
        </w:rPr>
        <w:t>Se requiere la entrega de equipos de última generación, disponibles en el mercado, que cumplan en forma mínima con las características establecidas en el presente documento.</w:t>
      </w:r>
    </w:p>
    <w:p w14:paraId="609A4275" w14:textId="77777777" w:rsidR="00D4317B" w:rsidRPr="00D4317B" w:rsidRDefault="00D4317B" w:rsidP="00D4317B">
      <w:pPr>
        <w:spacing w:after="0" w:line="240" w:lineRule="auto"/>
        <w:jc w:val="both"/>
        <w:rPr>
          <w:rFonts w:ascii="Arial" w:hAnsi="Arial" w:cs="Arial"/>
          <w:sz w:val="20"/>
          <w:szCs w:val="20"/>
        </w:rPr>
      </w:pPr>
    </w:p>
    <w:p w14:paraId="18F45993" w14:textId="77777777" w:rsidR="00D4317B" w:rsidRPr="00D4317B" w:rsidRDefault="00D4317B" w:rsidP="00D4317B">
      <w:pPr>
        <w:spacing w:after="0" w:line="240" w:lineRule="auto"/>
        <w:jc w:val="both"/>
        <w:rPr>
          <w:rFonts w:ascii="Arial" w:hAnsi="Arial" w:cs="Arial"/>
          <w:sz w:val="20"/>
          <w:szCs w:val="20"/>
        </w:rPr>
      </w:pPr>
      <w:bookmarkStart w:id="5" w:name="_Hlk138255907"/>
      <w:r w:rsidRPr="00D4317B">
        <w:rPr>
          <w:rFonts w:ascii="Arial" w:hAnsi="Arial" w:cs="Arial"/>
          <w:sz w:val="20"/>
          <w:szCs w:val="20"/>
        </w:rPr>
        <w:t>El Contratista podrá entregar los equipos con los modelos más recientes de los bienes ofertados; siempre y cuando, estas cumplan con todas las características ofertadas o se verifique que tienen mejores características y funcionalidades técnicas, lo cual quedará documentado en el Acta Entrega Recepción de Bienes, previa emisión del informe favorable del Administrador del Contrato.</w:t>
      </w:r>
    </w:p>
    <w:p w14:paraId="711D126C" w14:textId="77777777" w:rsidR="00D4317B" w:rsidRPr="00D4317B" w:rsidRDefault="00D4317B" w:rsidP="00D4317B">
      <w:pPr>
        <w:spacing w:after="0" w:line="240" w:lineRule="auto"/>
        <w:jc w:val="both"/>
        <w:rPr>
          <w:rFonts w:ascii="Arial" w:hAnsi="Arial" w:cs="Arial"/>
          <w:sz w:val="20"/>
          <w:szCs w:val="20"/>
        </w:rPr>
      </w:pPr>
      <w:bookmarkStart w:id="6" w:name="_Hlk201652182"/>
      <w:bookmarkEnd w:id="5"/>
    </w:p>
    <w:p w14:paraId="0358B804" w14:textId="77777777" w:rsidR="00D4317B" w:rsidRPr="00D4317B" w:rsidRDefault="00D4317B" w:rsidP="00D4317B">
      <w:pPr>
        <w:pStyle w:val="Textoindependiente"/>
        <w:suppressAutoHyphens w:val="0"/>
        <w:spacing w:after="0" w:line="240" w:lineRule="auto"/>
        <w:rPr>
          <w:rFonts w:cs="Arial"/>
          <w:bCs/>
          <w:kern w:val="1"/>
          <w:szCs w:val="20"/>
          <w:lang w:val="es-EC" w:eastAsia="ar-SA"/>
        </w:rPr>
      </w:pPr>
      <w:r w:rsidRPr="00D4317B">
        <w:rPr>
          <w:rFonts w:cs="Arial"/>
          <w:bCs/>
          <w:kern w:val="1"/>
          <w:szCs w:val="20"/>
          <w:lang w:val="es-EC" w:eastAsia="ar-SA"/>
        </w:rPr>
        <w:t>Para la recepción de los bienes por parte del SRI, el contratista deberá tomar en cuenta lo siguiente:</w:t>
      </w:r>
    </w:p>
    <w:p w14:paraId="7D9831D0" w14:textId="77777777" w:rsidR="00D4317B" w:rsidRPr="00D4317B" w:rsidRDefault="00D4317B" w:rsidP="00D4317B">
      <w:pPr>
        <w:pStyle w:val="Textoindependiente"/>
        <w:numPr>
          <w:ilvl w:val="0"/>
          <w:numId w:val="27"/>
        </w:numPr>
        <w:suppressAutoHyphens w:val="0"/>
        <w:spacing w:after="0" w:line="240" w:lineRule="auto"/>
        <w:rPr>
          <w:rFonts w:cs="Arial"/>
          <w:bCs/>
          <w:kern w:val="1"/>
          <w:szCs w:val="20"/>
          <w:lang w:val="es-EC" w:eastAsia="ar-SA"/>
        </w:rPr>
      </w:pPr>
      <w:r w:rsidRPr="00D4317B">
        <w:rPr>
          <w:rFonts w:cs="Arial"/>
          <w:bCs/>
          <w:kern w:val="1"/>
          <w:szCs w:val="20"/>
          <w:lang w:val="es-EC" w:eastAsia="ar-SA"/>
        </w:rPr>
        <w:t>Los bienes deberán ser entregados en los sitios detallados en la sección LUGAR DE ENTREGA, INSTALACIÓN Y MANTENIMIENTO DE LOS BIENES.</w:t>
      </w:r>
    </w:p>
    <w:p w14:paraId="52BBF9E3" w14:textId="77777777" w:rsidR="00D4317B" w:rsidRPr="00D4317B" w:rsidRDefault="00D4317B" w:rsidP="00D4317B">
      <w:pPr>
        <w:pStyle w:val="Textoindependiente"/>
        <w:numPr>
          <w:ilvl w:val="0"/>
          <w:numId w:val="55"/>
        </w:numPr>
        <w:suppressAutoHyphens w:val="0"/>
        <w:spacing w:after="0" w:line="240" w:lineRule="auto"/>
        <w:rPr>
          <w:rFonts w:cs="Arial"/>
          <w:bCs/>
          <w:kern w:val="1"/>
          <w:szCs w:val="20"/>
          <w:lang w:val="es-EC" w:eastAsia="ar-SA"/>
        </w:rPr>
      </w:pPr>
      <w:r w:rsidRPr="00D4317B">
        <w:rPr>
          <w:rFonts w:cs="Arial"/>
          <w:bCs/>
          <w:kern w:val="1"/>
          <w:szCs w:val="20"/>
          <w:lang w:val="es-EC" w:eastAsia="ar-SA"/>
        </w:rPr>
        <w:t>El contratista deberá remitir el detalle de la marca, modelo, número de serie y ubicación del bien para la respectiva validación del SRI.</w:t>
      </w:r>
    </w:p>
    <w:p w14:paraId="106E6717" w14:textId="77777777" w:rsidR="00D4317B" w:rsidRPr="00D4317B" w:rsidRDefault="00D4317B" w:rsidP="00D4317B">
      <w:pPr>
        <w:pStyle w:val="Textoindependiente"/>
        <w:numPr>
          <w:ilvl w:val="0"/>
          <w:numId w:val="55"/>
        </w:numPr>
        <w:suppressAutoHyphens w:val="0"/>
        <w:spacing w:after="0" w:line="240" w:lineRule="auto"/>
        <w:rPr>
          <w:rFonts w:cs="Arial"/>
          <w:bCs/>
          <w:kern w:val="1"/>
          <w:szCs w:val="20"/>
          <w:lang w:val="es-EC" w:eastAsia="ar-SA"/>
        </w:rPr>
      </w:pPr>
      <w:r w:rsidRPr="00D4317B">
        <w:rPr>
          <w:rFonts w:cs="Arial"/>
          <w:bCs/>
          <w:kern w:val="1"/>
          <w:szCs w:val="20"/>
          <w:lang w:val="es-EC" w:eastAsia="ar-SA"/>
        </w:rPr>
        <w:t>Los equipos serán verificados por el bodeguero o quien haga sus veces y codificados previo a su instalación.</w:t>
      </w:r>
    </w:p>
    <w:p w14:paraId="767586DD" w14:textId="77777777" w:rsidR="00D4317B" w:rsidRPr="00D4317B" w:rsidRDefault="00D4317B" w:rsidP="00D4317B">
      <w:pPr>
        <w:pStyle w:val="Textoindependiente"/>
        <w:suppressAutoHyphens w:val="0"/>
        <w:spacing w:after="0" w:line="240" w:lineRule="auto"/>
        <w:ind w:left="720"/>
        <w:rPr>
          <w:rFonts w:cs="Arial"/>
          <w:bCs/>
          <w:kern w:val="1"/>
          <w:szCs w:val="20"/>
          <w:lang w:val="es-EC" w:eastAsia="ar-SA"/>
        </w:rPr>
      </w:pPr>
    </w:p>
    <w:p w14:paraId="15C3BE41" w14:textId="77777777" w:rsidR="00D4317B" w:rsidRPr="00D4317B" w:rsidRDefault="00D4317B" w:rsidP="00D4317B">
      <w:pPr>
        <w:pStyle w:val="Textoindependiente"/>
        <w:suppressAutoHyphens w:val="0"/>
        <w:spacing w:after="0" w:line="240" w:lineRule="auto"/>
        <w:rPr>
          <w:rFonts w:cs="Arial"/>
          <w:bCs/>
          <w:kern w:val="1"/>
          <w:szCs w:val="20"/>
          <w:lang w:val="es-EC" w:eastAsia="ar-SA"/>
        </w:rPr>
      </w:pPr>
      <w:r w:rsidRPr="00D4317B">
        <w:rPr>
          <w:rFonts w:cs="Arial"/>
          <w:bCs/>
          <w:kern w:val="1"/>
          <w:szCs w:val="20"/>
          <w:lang w:val="es-EC" w:eastAsia="ar-SA"/>
        </w:rPr>
        <w:t>Para la instalación de los bienes, el contratista deberá tomar en cuenta lo siguiente:</w:t>
      </w:r>
    </w:p>
    <w:p w14:paraId="116681BB" w14:textId="77777777" w:rsidR="00D4317B" w:rsidRPr="00D4317B" w:rsidRDefault="00D4317B" w:rsidP="00D4317B">
      <w:pPr>
        <w:pStyle w:val="Textoindependiente"/>
        <w:numPr>
          <w:ilvl w:val="0"/>
          <w:numId w:val="27"/>
        </w:numPr>
        <w:suppressAutoHyphens w:val="0"/>
        <w:spacing w:after="0" w:line="240" w:lineRule="auto"/>
        <w:rPr>
          <w:rFonts w:cs="Arial"/>
          <w:bCs/>
          <w:kern w:val="1"/>
          <w:szCs w:val="20"/>
          <w:lang w:val="es-EC" w:eastAsia="ar-SA"/>
        </w:rPr>
      </w:pPr>
      <w:r w:rsidRPr="00D4317B">
        <w:rPr>
          <w:rFonts w:cs="Arial"/>
          <w:bCs/>
          <w:kern w:val="1"/>
          <w:szCs w:val="20"/>
          <w:lang w:val="es-EC" w:eastAsia="ar-SA"/>
        </w:rPr>
        <w:t>La ubicación del lugar de instalación se detalla en la sección LUGAR DE ENTREGA, INSTALACIÓN Y MANTENIMIENTO DE LOS BIENES.</w:t>
      </w:r>
    </w:p>
    <w:p w14:paraId="248BACAA" w14:textId="77777777" w:rsidR="00D4317B" w:rsidRPr="00D4317B" w:rsidRDefault="00D4317B" w:rsidP="00D4317B">
      <w:pPr>
        <w:pStyle w:val="Textoindependiente"/>
        <w:numPr>
          <w:ilvl w:val="0"/>
          <w:numId w:val="27"/>
        </w:numPr>
        <w:suppressAutoHyphens w:val="0"/>
        <w:spacing w:after="0" w:line="240" w:lineRule="auto"/>
        <w:rPr>
          <w:rFonts w:cs="Arial"/>
          <w:bCs/>
          <w:kern w:val="1"/>
          <w:szCs w:val="20"/>
          <w:lang w:val="es-EC" w:eastAsia="ar-SA"/>
        </w:rPr>
      </w:pPr>
      <w:r w:rsidRPr="00D4317B" w:rsidDel="002F2D14">
        <w:rPr>
          <w:rFonts w:cs="Arial"/>
          <w:bCs/>
          <w:kern w:val="1"/>
          <w:szCs w:val="20"/>
          <w:lang w:val="es-EC" w:eastAsia="ar-SA"/>
        </w:rPr>
        <w:lastRenderedPageBreak/>
        <w:t>Los horarios de instalación serán comunicados por el administrador del contrato mediante correo electrónico o</w:t>
      </w:r>
      <w:r w:rsidRPr="00D4317B">
        <w:rPr>
          <w:rFonts w:cs="Arial"/>
          <w:bCs/>
          <w:kern w:val="1"/>
          <w:szCs w:val="20"/>
          <w:lang w:val="es-EC" w:eastAsia="ar-SA"/>
        </w:rPr>
        <w:t xml:space="preserve"> por</w:t>
      </w:r>
      <w:r w:rsidRPr="00D4317B" w:rsidDel="002F2D14">
        <w:rPr>
          <w:rFonts w:cs="Arial"/>
          <w:bCs/>
          <w:kern w:val="1"/>
          <w:szCs w:val="20"/>
          <w:lang w:val="es-EC" w:eastAsia="ar-SA"/>
        </w:rPr>
        <w:t xml:space="preserve"> escrito.</w:t>
      </w:r>
    </w:p>
    <w:bookmarkEnd w:id="6"/>
    <w:p w14:paraId="1D6BC569" w14:textId="77777777" w:rsidR="00D4317B" w:rsidRPr="00D4317B" w:rsidRDefault="00D4317B" w:rsidP="00D4317B">
      <w:pPr>
        <w:pStyle w:val="Textoindependiente"/>
        <w:numPr>
          <w:ilvl w:val="0"/>
          <w:numId w:val="27"/>
        </w:numPr>
        <w:suppressAutoHyphens w:val="0"/>
        <w:spacing w:after="0" w:line="240" w:lineRule="auto"/>
        <w:rPr>
          <w:rFonts w:cs="Arial"/>
          <w:bCs/>
          <w:kern w:val="1"/>
          <w:szCs w:val="20"/>
          <w:lang w:val="es-EC" w:eastAsia="ar-SA"/>
        </w:rPr>
      </w:pPr>
      <w:r w:rsidRPr="00D4317B">
        <w:rPr>
          <w:rFonts w:cs="Arial"/>
          <w:szCs w:val="20"/>
          <w:lang w:val="es-EC"/>
        </w:rPr>
        <w:t>Deberá entregar un P</w:t>
      </w:r>
      <w:r w:rsidRPr="00D4317B" w:rsidDel="002F2D14">
        <w:rPr>
          <w:rFonts w:cs="Arial"/>
          <w:szCs w:val="20"/>
          <w:lang w:val="es-EC"/>
        </w:rPr>
        <w:t xml:space="preserve">lan de </w:t>
      </w:r>
      <w:r w:rsidRPr="00D4317B">
        <w:rPr>
          <w:rFonts w:cs="Arial"/>
          <w:szCs w:val="20"/>
          <w:lang w:val="es-EC"/>
        </w:rPr>
        <w:t>Instalación, en un plazo de hasta 20 días calendario, contados a partir del día siguiente de la suscripción del contrato, que</w:t>
      </w:r>
      <w:r w:rsidRPr="00D4317B" w:rsidDel="002F2D14">
        <w:rPr>
          <w:rFonts w:cs="Arial"/>
          <w:szCs w:val="20"/>
          <w:lang w:val="es-EC"/>
        </w:rPr>
        <w:t xml:space="preserve"> deberá contener al menos el cronograma para las actividades de instalación, el número de horas que invertirá el técnico asignado para la instalación y número de horas recomendadas a necesitar del personal del SRI para la participación de los trabajos.</w:t>
      </w:r>
    </w:p>
    <w:p w14:paraId="4A8103D8" w14:textId="77777777" w:rsidR="00D4317B" w:rsidRPr="00D4317B" w:rsidRDefault="00D4317B" w:rsidP="00D4317B">
      <w:pPr>
        <w:pStyle w:val="Textoindependiente"/>
        <w:numPr>
          <w:ilvl w:val="0"/>
          <w:numId w:val="27"/>
        </w:numPr>
        <w:suppressAutoHyphens w:val="0"/>
        <w:spacing w:after="0" w:line="240" w:lineRule="auto"/>
        <w:rPr>
          <w:rFonts w:cs="Arial"/>
          <w:bCs/>
          <w:kern w:val="1"/>
          <w:szCs w:val="20"/>
          <w:lang w:val="es-EC" w:eastAsia="ar-SA"/>
        </w:rPr>
      </w:pPr>
      <w:r w:rsidRPr="00D4317B">
        <w:rPr>
          <w:rFonts w:cs="Arial"/>
          <w:bCs/>
          <w:kern w:val="1"/>
          <w:szCs w:val="20"/>
          <w:lang w:val="es-EC" w:eastAsia="ar-SA"/>
        </w:rPr>
        <w:t>El Plan de Instalación deberá ser aprobado por el administrador del contrato en un plazo de hasta 10días calendario, contados a partir del siguiente día de su recepción. En el caso de presentarse alguna observación, el contratista tendrá hasta 8 días calendario para entregar el plan definitivo.</w:t>
      </w:r>
    </w:p>
    <w:p w14:paraId="527D3FDF" w14:textId="77777777" w:rsidR="00D4317B" w:rsidRPr="00D4317B" w:rsidRDefault="00D4317B" w:rsidP="00D4317B">
      <w:pPr>
        <w:spacing w:after="0" w:line="240" w:lineRule="auto"/>
        <w:ind w:left="1080"/>
        <w:rPr>
          <w:rFonts w:ascii="Arial" w:hAnsi="Arial" w:cs="Arial"/>
          <w:b/>
          <w:sz w:val="20"/>
          <w:szCs w:val="20"/>
        </w:rPr>
      </w:pPr>
    </w:p>
    <w:p w14:paraId="2A083604" w14:textId="77777777" w:rsidR="00D4317B" w:rsidRPr="00D4317B" w:rsidRDefault="00D4317B" w:rsidP="00D4317B">
      <w:pPr>
        <w:pStyle w:val="Prrafodelista"/>
        <w:numPr>
          <w:ilvl w:val="1"/>
          <w:numId w:val="56"/>
        </w:numPr>
        <w:suppressAutoHyphens/>
        <w:spacing w:after="0" w:line="240" w:lineRule="auto"/>
        <w:ind w:left="426"/>
        <w:rPr>
          <w:b/>
        </w:rPr>
      </w:pPr>
      <w:r w:rsidRPr="00D4317B">
        <w:rPr>
          <w:b/>
        </w:rPr>
        <w:t xml:space="preserve">GARANTÍA TÉCNICA DE FÁBRICA </w:t>
      </w:r>
      <w:r w:rsidRPr="00D4317B">
        <w:rPr>
          <w:b/>
          <w:bCs/>
        </w:rPr>
        <w:t xml:space="preserve">(INCLUYE MANTENIMIENTO CORRECTIVO POR DEFECTOS DE FÁBRICA). </w:t>
      </w:r>
    </w:p>
    <w:p w14:paraId="180CEF6D" w14:textId="77777777" w:rsidR="00D4317B" w:rsidRPr="00D4317B" w:rsidRDefault="00D4317B" w:rsidP="00D4317B">
      <w:pPr>
        <w:numPr>
          <w:ilvl w:val="0"/>
          <w:numId w:val="28"/>
        </w:numPr>
        <w:spacing w:after="0" w:line="240" w:lineRule="auto"/>
        <w:jc w:val="both"/>
        <w:rPr>
          <w:rFonts w:ascii="Arial" w:hAnsi="Arial" w:cs="Arial"/>
          <w:sz w:val="20"/>
          <w:szCs w:val="20"/>
        </w:rPr>
      </w:pPr>
      <w:r w:rsidRPr="00D4317B">
        <w:rPr>
          <w:rFonts w:ascii="Arial" w:hAnsi="Arial" w:cs="Arial"/>
          <w:sz w:val="20"/>
          <w:szCs w:val="20"/>
        </w:rPr>
        <w:t>La vigencia de la garantía técnica para los equipos será de hasta 1095 días calendario (3 años), contados a partir del día siguiente de la firma del acta de entrega recepción de Migración y transferencia de conocimientos, en la cual deberá constar la marca, modelo, número de serie y ubicación de los bienes que se encuentran cubiertos por la garantía técnica de fábrica.</w:t>
      </w:r>
    </w:p>
    <w:p w14:paraId="4349F660" w14:textId="77777777" w:rsidR="00D4317B" w:rsidRPr="00D4317B" w:rsidRDefault="00D4317B" w:rsidP="00D4317B">
      <w:pPr>
        <w:numPr>
          <w:ilvl w:val="0"/>
          <w:numId w:val="28"/>
        </w:numPr>
        <w:spacing w:after="0" w:line="240" w:lineRule="auto"/>
        <w:jc w:val="both"/>
        <w:rPr>
          <w:rFonts w:ascii="Arial" w:hAnsi="Arial" w:cs="Arial"/>
          <w:sz w:val="20"/>
          <w:szCs w:val="20"/>
        </w:rPr>
      </w:pPr>
      <w:r w:rsidRPr="00D4317B">
        <w:rPr>
          <w:rFonts w:ascii="Arial" w:hAnsi="Arial" w:cs="Arial"/>
          <w:sz w:val="20"/>
          <w:szCs w:val="20"/>
        </w:rPr>
        <w:t>Mantenimientos correctivos ilimitados durante el plazo contractual.</w:t>
      </w:r>
    </w:p>
    <w:p w14:paraId="077D892F" w14:textId="77777777" w:rsidR="00D4317B" w:rsidRPr="00D4317B" w:rsidRDefault="00D4317B" w:rsidP="00D4317B">
      <w:pPr>
        <w:numPr>
          <w:ilvl w:val="0"/>
          <w:numId w:val="28"/>
        </w:numPr>
        <w:spacing w:after="0" w:line="240" w:lineRule="auto"/>
        <w:jc w:val="both"/>
        <w:rPr>
          <w:rFonts w:ascii="Arial" w:hAnsi="Arial" w:cs="Arial"/>
          <w:sz w:val="20"/>
          <w:szCs w:val="20"/>
        </w:rPr>
      </w:pPr>
      <w:r w:rsidRPr="00D4317B">
        <w:rPr>
          <w:rFonts w:ascii="Arial" w:hAnsi="Arial" w:cs="Arial"/>
          <w:sz w:val="20"/>
          <w:szCs w:val="20"/>
        </w:rPr>
        <w:t>La garantía técnica del fabricante incluirá la cobertura de repuestos, accesorios, partes y piezas de los bienes, para lo cual el contratista deberá garantizar su disponibilidad durante el tiempo de vigencia de la garantía técnica.</w:t>
      </w:r>
    </w:p>
    <w:p w14:paraId="76048E69" w14:textId="77777777" w:rsidR="00D4317B" w:rsidRPr="00D4317B" w:rsidRDefault="00D4317B" w:rsidP="00D4317B">
      <w:pPr>
        <w:numPr>
          <w:ilvl w:val="0"/>
          <w:numId w:val="28"/>
        </w:numPr>
        <w:spacing w:after="0" w:line="240" w:lineRule="auto"/>
        <w:jc w:val="both"/>
        <w:rPr>
          <w:rFonts w:ascii="Arial" w:hAnsi="Arial" w:cs="Arial"/>
          <w:sz w:val="20"/>
          <w:szCs w:val="20"/>
        </w:rPr>
      </w:pPr>
      <w:r w:rsidRPr="00D4317B">
        <w:rPr>
          <w:rFonts w:ascii="Arial" w:hAnsi="Arial" w:cs="Arial"/>
          <w:sz w:val="20"/>
          <w:szCs w:val="20"/>
        </w:rPr>
        <w:t>El contratista entregará al administrador del contrato el procedimiento de apertura, categorización, seguimiento y escalamiento de casos con el fabricante en un plazo de hasta 20 días calendario, contados a partir del siguiente día de la suscripción del contrato. Este procedimiento deberá ser actualizado por el contratista cuando se lo requiera.</w:t>
      </w:r>
    </w:p>
    <w:p w14:paraId="27D85725" w14:textId="77777777" w:rsidR="00D4317B" w:rsidRPr="00D4317B" w:rsidRDefault="00D4317B" w:rsidP="00D4317B">
      <w:pPr>
        <w:numPr>
          <w:ilvl w:val="0"/>
          <w:numId w:val="28"/>
        </w:numPr>
        <w:spacing w:after="0" w:line="240" w:lineRule="auto"/>
        <w:ind w:hanging="357"/>
        <w:jc w:val="both"/>
        <w:rPr>
          <w:rFonts w:ascii="Arial" w:hAnsi="Arial" w:cs="Arial"/>
          <w:sz w:val="20"/>
          <w:szCs w:val="20"/>
        </w:rPr>
      </w:pPr>
      <w:r w:rsidRPr="00D4317B">
        <w:rPr>
          <w:rFonts w:ascii="Arial" w:hAnsi="Arial" w:cs="Arial"/>
          <w:sz w:val="20"/>
          <w:szCs w:val="20"/>
        </w:rPr>
        <w:t>La garantía técnica del fabricante se trabajará en base a casos, los cuales serán aperturados y registrados de acuerdo con el procesamiento establecido, con el fabricante y el contratista, para su resolución con la correspondiente prioridad de atención basada en la severidad del problema definida en la sección “Niveles de servicio”.</w:t>
      </w:r>
    </w:p>
    <w:p w14:paraId="3193E9CE" w14:textId="77777777" w:rsidR="00D4317B" w:rsidRPr="00D4317B" w:rsidRDefault="00D4317B" w:rsidP="00D4317B">
      <w:pPr>
        <w:numPr>
          <w:ilvl w:val="0"/>
          <w:numId w:val="28"/>
        </w:numPr>
        <w:spacing w:after="0" w:line="240" w:lineRule="auto"/>
        <w:ind w:hanging="357"/>
        <w:jc w:val="both"/>
        <w:rPr>
          <w:rFonts w:ascii="Arial" w:hAnsi="Arial" w:cs="Arial"/>
          <w:sz w:val="20"/>
          <w:szCs w:val="20"/>
        </w:rPr>
      </w:pPr>
      <w:r w:rsidRPr="00D4317B">
        <w:rPr>
          <w:rFonts w:ascii="Arial" w:hAnsi="Arial" w:cs="Arial"/>
          <w:sz w:val="20"/>
          <w:szCs w:val="20"/>
        </w:rPr>
        <w:t>Como parte de la garantía técnica del fabricante, se debe incluir el acceso a un portal web centralizado del fabricante que permita al menos tener acceso a:</w:t>
      </w:r>
    </w:p>
    <w:p w14:paraId="127D42A1" w14:textId="77777777" w:rsidR="00D4317B" w:rsidRPr="00D4317B" w:rsidRDefault="00D4317B" w:rsidP="00D4317B">
      <w:pPr>
        <w:numPr>
          <w:ilvl w:val="1"/>
          <w:numId w:val="28"/>
        </w:numPr>
        <w:spacing w:after="0" w:line="240" w:lineRule="auto"/>
        <w:ind w:hanging="357"/>
        <w:jc w:val="both"/>
        <w:rPr>
          <w:rFonts w:ascii="Arial" w:hAnsi="Arial" w:cs="Arial"/>
          <w:sz w:val="20"/>
          <w:szCs w:val="20"/>
        </w:rPr>
      </w:pPr>
      <w:r w:rsidRPr="00D4317B">
        <w:rPr>
          <w:rFonts w:ascii="Arial" w:hAnsi="Arial" w:cs="Arial"/>
          <w:sz w:val="20"/>
          <w:szCs w:val="20"/>
        </w:rPr>
        <w:t>Boletines de seguridad, field notices y bugs prioritarios del hardware parte de este proceso.</w:t>
      </w:r>
    </w:p>
    <w:p w14:paraId="6A71D634" w14:textId="77777777" w:rsidR="00D4317B" w:rsidRPr="00D4317B" w:rsidRDefault="00D4317B" w:rsidP="00D4317B">
      <w:pPr>
        <w:numPr>
          <w:ilvl w:val="1"/>
          <w:numId w:val="28"/>
        </w:numPr>
        <w:spacing w:after="0" w:line="240" w:lineRule="auto"/>
        <w:ind w:hanging="357"/>
        <w:jc w:val="both"/>
        <w:rPr>
          <w:rFonts w:ascii="Arial" w:hAnsi="Arial" w:cs="Arial"/>
          <w:sz w:val="20"/>
          <w:szCs w:val="20"/>
        </w:rPr>
      </w:pPr>
      <w:r w:rsidRPr="00D4317B">
        <w:rPr>
          <w:rFonts w:ascii="Arial" w:hAnsi="Arial" w:cs="Arial"/>
          <w:sz w:val="20"/>
          <w:szCs w:val="20"/>
        </w:rPr>
        <w:t>Inventario de hardware y software instalado en la red.</w:t>
      </w:r>
    </w:p>
    <w:p w14:paraId="2C33802E" w14:textId="77777777" w:rsidR="00D4317B" w:rsidRPr="00D4317B" w:rsidRDefault="00D4317B" w:rsidP="00D4317B">
      <w:pPr>
        <w:numPr>
          <w:ilvl w:val="1"/>
          <w:numId w:val="28"/>
        </w:numPr>
        <w:spacing w:after="0" w:line="240" w:lineRule="auto"/>
        <w:ind w:hanging="357"/>
        <w:jc w:val="both"/>
        <w:rPr>
          <w:rFonts w:ascii="Arial" w:hAnsi="Arial" w:cs="Arial"/>
          <w:sz w:val="20"/>
          <w:szCs w:val="20"/>
        </w:rPr>
      </w:pPr>
      <w:r w:rsidRPr="00D4317B">
        <w:rPr>
          <w:rFonts w:ascii="Arial" w:hAnsi="Arial" w:cs="Arial"/>
          <w:sz w:val="20"/>
          <w:szCs w:val="20"/>
        </w:rPr>
        <w:t>Contenido técnico relevante para la operación y funcionalidades de las soluciones del fabricante con las que cuenta el SRI.</w:t>
      </w:r>
    </w:p>
    <w:p w14:paraId="4EC91EC8" w14:textId="77777777" w:rsidR="00D4317B" w:rsidRPr="00D4317B" w:rsidRDefault="00D4317B" w:rsidP="00D4317B">
      <w:pPr>
        <w:numPr>
          <w:ilvl w:val="1"/>
          <w:numId w:val="28"/>
        </w:numPr>
        <w:spacing w:after="0" w:line="240" w:lineRule="auto"/>
        <w:ind w:hanging="357"/>
        <w:jc w:val="both"/>
        <w:rPr>
          <w:rFonts w:ascii="Arial" w:hAnsi="Arial" w:cs="Arial"/>
          <w:sz w:val="20"/>
          <w:szCs w:val="20"/>
        </w:rPr>
      </w:pPr>
      <w:r w:rsidRPr="00D4317B">
        <w:rPr>
          <w:rFonts w:ascii="Arial" w:hAnsi="Arial" w:cs="Arial"/>
          <w:sz w:val="20"/>
          <w:szCs w:val="20"/>
        </w:rPr>
        <w:t>Reportes y seguimiento de los casos reportados por fallas y/o soporte técnico directamente con el centro de atención del fabricante. El centro de atención del fabricante debe tener disponibilidad 24x7 los 365 días del año.</w:t>
      </w:r>
    </w:p>
    <w:p w14:paraId="14AEAFBB" w14:textId="77777777" w:rsidR="00D4317B" w:rsidRPr="00D4317B" w:rsidRDefault="00D4317B" w:rsidP="00D4317B">
      <w:pPr>
        <w:numPr>
          <w:ilvl w:val="1"/>
          <w:numId w:val="28"/>
        </w:numPr>
        <w:spacing w:after="0" w:line="240" w:lineRule="auto"/>
        <w:ind w:hanging="357"/>
        <w:jc w:val="both"/>
        <w:rPr>
          <w:rFonts w:ascii="Arial" w:hAnsi="Arial" w:cs="Arial"/>
          <w:sz w:val="20"/>
          <w:szCs w:val="20"/>
        </w:rPr>
      </w:pPr>
      <w:r w:rsidRPr="00D4317B">
        <w:rPr>
          <w:rFonts w:ascii="Arial" w:hAnsi="Arial" w:cs="Arial"/>
          <w:sz w:val="20"/>
          <w:szCs w:val="20"/>
        </w:rPr>
        <w:t>Comunidades y/o seminarios web y/o sesiones dirigidas por especialistas del fabricante de mejores prácticas del fabricante de las soluciones implementadas.</w:t>
      </w:r>
    </w:p>
    <w:p w14:paraId="0C9860F1" w14:textId="77777777" w:rsidR="00D4317B" w:rsidRPr="00D4317B" w:rsidRDefault="00D4317B" w:rsidP="00D4317B">
      <w:pPr>
        <w:numPr>
          <w:ilvl w:val="0"/>
          <w:numId w:val="28"/>
        </w:numPr>
        <w:spacing w:after="0" w:line="240" w:lineRule="auto"/>
        <w:ind w:hanging="357"/>
        <w:jc w:val="both"/>
        <w:rPr>
          <w:rFonts w:ascii="Arial" w:hAnsi="Arial" w:cs="Arial"/>
          <w:sz w:val="20"/>
          <w:szCs w:val="20"/>
        </w:rPr>
      </w:pPr>
      <w:r w:rsidRPr="00D4317B">
        <w:rPr>
          <w:rFonts w:ascii="Arial" w:hAnsi="Arial" w:cs="Arial"/>
          <w:sz w:val="20"/>
          <w:szCs w:val="20"/>
        </w:rPr>
        <w:t xml:space="preserve">Para los equipos descritos en las especificaciones técnicas, bienes requeridos; ítems 1 al 4, la asistencia será 9x5; es decir soporte 9 horas (08h00 a 17h00), durante los días hábiles de la semana, y una respuesta de máximo 4 horas luego de reportado el incidente, para resolución de problemas críticos de los equipos conforme se indica en el apartado de garantía técnica. </w:t>
      </w:r>
    </w:p>
    <w:p w14:paraId="4CCBC661" w14:textId="77777777" w:rsidR="00D4317B" w:rsidRPr="00D4317B" w:rsidRDefault="00D4317B" w:rsidP="00D4317B">
      <w:pPr>
        <w:numPr>
          <w:ilvl w:val="0"/>
          <w:numId w:val="28"/>
        </w:numPr>
        <w:spacing w:after="0" w:line="240" w:lineRule="auto"/>
        <w:jc w:val="both"/>
        <w:rPr>
          <w:rFonts w:ascii="Arial" w:hAnsi="Arial" w:cs="Arial"/>
          <w:sz w:val="20"/>
          <w:szCs w:val="20"/>
        </w:rPr>
      </w:pPr>
      <w:r w:rsidRPr="00D4317B">
        <w:rPr>
          <w:rFonts w:ascii="Arial" w:hAnsi="Arial" w:cs="Arial"/>
          <w:sz w:val="20"/>
          <w:szCs w:val="20"/>
        </w:rPr>
        <w:t>Para los equipos descritos en las especificaciones técnicas, bienes requeridos; ítems 5 al 8, la asistencia será 24x7; es decir soporte 24 horas al día, durante los 7 días de la semana, y una respuesta de máximo 2 horas luego de reportado el incidente, para resolución de problemas críticos de los equipos conforme se indica en el apartado de garantía técnica.</w:t>
      </w:r>
    </w:p>
    <w:p w14:paraId="4086665B" w14:textId="77777777" w:rsidR="00D4317B" w:rsidRPr="00D4317B" w:rsidRDefault="00D4317B" w:rsidP="00D4317B">
      <w:pPr>
        <w:numPr>
          <w:ilvl w:val="0"/>
          <w:numId w:val="28"/>
        </w:numPr>
        <w:spacing w:after="0" w:line="240" w:lineRule="auto"/>
        <w:jc w:val="both"/>
        <w:rPr>
          <w:rFonts w:ascii="Arial" w:hAnsi="Arial" w:cs="Arial"/>
          <w:sz w:val="20"/>
          <w:szCs w:val="20"/>
        </w:rPr>
      </w:pPr>
      <w:r w:rsidRPr="00D4317B">
        <w:rPr>
          <w:rFonts w:ascii="Arial" w:hAnsi="Arial" w:cs="Arial"/>
          <w:sz w:val="20"/>
          <w:szCs w:val="20"/>
        </w:rPr>
        <w:t xml:space="preserve">Los equipos que se encuentran ubicados en los centros de procesamiento de datos principal y alterno y que son parte de este proceso, deben contar con monitoreo preventivo de fábrica vía SMTP o https en esquema 7x24. Las alarmas serán gestionadas a través del contratista, quien, de ser necesario, aplicará lo estipulado en la garantía técnica. </w:t>
      </w:r>
    </w:p>
    <w:p w14:paraId="7F119935" w14:textId="77777777" w:rsidR="00D4317B" w:rsidRPr="00D4317B" w:rsidRDefault="00D4317B" w:rsidP="00D4317B">
      <w:pPr>
        <w:numPr>
          <w:ilvl w:val="0"/>
          <w:numId w:val="28"/>
        </w:numPr>
        <w:spacing w:after="0" w:line="240" w:lineRule="auto"/>
        <w:jc w:val="both"/>
        <w:rPr>
          <w:rFonts w:ascii="Arial" w:hAnsi="Arial" w:cs="Arial"/>
          <w:sz w:val="20"/>
          <w:szCs w:val="20"/>
        </w:rPr>
      </w:pPr>
      <w:r w:rsidRPr="00D4317B">
        <w:rPr>
          <w:rFonts w:ascii="Arial" w:hAnsi="Arial" w:cs="Arial"/>
          <w:sz w:val="20"/>
          <w:szCs w:val="20"/>
        </w:rPr>
        <w:t>El contratista deberá garantizar la disponibilidad de repuestos, accesorios, partes y piezas de los equipos durante el tiempo de vigencia de la garantía técnica.</w:t>
      </w:r>
    </w:p>
    <w:p w14:paraId="612F7286" w14:textId="77777777" w:rsidR="00D4317B" w:rsidRPr="00D4317B" w:rsidRDefault="00D4317B" w:rsidP="00D4317B">
      <w:pPr>
        <w:numPr>
          <w:ilvl w:val="0"/>
          <w:numId w:val="28"/>
        </w:numPr>
        <w:spacing w:after="0" w:line="240" w:lineRule="auto"/>
        <w:jc w:val="both"/>
        <w:rPr>
          <w:rFonts w:ascii="Arial" w:hAnsi="Arial" w:cs="Arial"/>
          <w:sz w:val="20"/>
          <w:szCs w:val="20"/>
        </w:rPr>
      </w:pPr>
      <w:r w:rsidRPr="00D4317B">
        <w:rPr>
          <w:rFonts w:ascii="Arial" w:hAnsi="Arial" w:cs="Arial"/>
          <w:sz w:val="20"/>
          <w:szCs w:val="20"/>
        </w:rPr>
        <w:lastRenderedPageBreak/>
        <w:t>Para el cambio de partes, o inclusive del equipo completo, el contratista debe incluir todos los servicios relacionados para restablecer la configuración y operación previa al daño y su instalación.</w:t>
      </w:r>
    </w:p>
    <w:p w14:paraId="74496AA6" w14:textId="77777777" w:rsidR="00D4317B" w:rsidRPr="00D4317B" w:rsidRDefault="00D4317B" w:rsidP="00D4317B">
      <w:pPr>
        <w:numPr>
          <w:ilvl w:val="0"/>
          <w:numId w:val="28"/>
        </w:numPr>
        <w:spacing w:after="0" w:line="240" w:lineRule="auto"/>
        <w:jc w:val="both"/>
        <w:rPr>
          <w:rFonts w:ascii="Arial" w:hAnsi="Arial" w:cs="Arial"/>
          <w:sz w:val="20"/>
          <w:szCs w:val="20"/>
        </w:rPr>
      </w:pPr>
      <w:r w:rsidRPr="00D4317B">
        <w:rPr>
          <w:rFonts w:ascii="Arial" w:hAnsi="Arial" w:cs="Arial"/>
          <w:sz w:val="20"/>
          <w:szCs w:val="20"/>
        </w:rPr>
        <w:t>En casos debidamente justificados y previa autorización del administrador del contrato, el contratista podrá entregar de manera temporal partes, piezas o equipos de similares características que permitan restaurar la operación y correcto funcionamiento, mientras gestiona los reemplazos definitivos. El administrador del contrato determinará el plazo máximo en el cual el contratista podrá entregar el reemplazo definitivo.</w:t>
      </w:r>
    </w:p>
    <w:p w14:paraId="3F8D58B1" w14:textId="77777777" w:rsidR="00D4317B" w:rsidRPr="00D4317B" w:rsidRDefault="00D4317B" w:rsidP="00D4317B">
      <w:pPr>
        <w:numPr>
          <w:ilvl w:val="0"/>
          <w:numId w:val="28"/>
        </w:numPr>
        <w:spacing w:after="0" w:line="240" w:lineRule="auto"/>
        <w:jc w:val="both"/>
        <w:rPr>
          <w:rFonts w:ascii="Arial" w:hAnsi="Arial" w:cs="Arial"/>
          <w:sz w:val="20"/>
          <w:szCs w:val="20"/>
        </w:rPr>
      </w:pPr>
      <w:r w:rsidRPr="00D4317B">
        <w:rPr>
          <w:rFonts w:ascii="Arial" w:hAnsi="Arial" w:cs="Arial"/>
          <w:sz w:val="20"/>
          <w:szCs w:val="20"/>
        </w:rPr>
        <w:t>Los equipos entregados por el contratista por garantía temporal deberán contar con etiquetas de identificación donde se evidencien que son propiedad del contratista.</w:t>
      </w:r>
    </w:p>
    <w:p w14:paraId="2C9057D7" w14:textId="77777777" w:rsidR="00D4317B" w:rsidRPr="00D4317B" w:rsidRDefault="00D4317B" w:rsidP="00D4317B">
      <w:pPr>
        <w:numPr>
          <w:ilvl w:val="0"/>
          <w:numId w:val="28"/>
        </w:numPr>
        <w:spacing w:after="0" w:line="240" w:lineRule="auto"/>
        <w:jc w:val="both"/>
        <w:rPr>
          <w:rFonts w:ascii="Arial" w:hAnsi="Arial" w:cs="Arial"/>
          <w:sz w:val="20"/>
          <w:szCs w:val="20"/>
        </w:rPr>
      </w:pPr>
      <w:r w:rsidRPr="00D4317B">
        <w:rPr>
          <w:rFonts w:ascii="Arial" w:hAnsi="Arial" w:cs="Arial"/>
          <w:sz w:val="20"/>
          <w:szCs w:val="20"/>
        </w:rPr>
        <w:t>Cualquier equipo que deba ser reemplazado por temas de garantía técnica deberá pasar por la sanitización de sus medios de almacenamiento, para evitar la salida no autorizada de información institucional.</w:t>
      </w:r>
    </w:p>
    <w:p w14:paraId="3886AF45" w14:textId="77777777" w:rsidR="00D4317B" w:rsidRPr="00D4317B" w:rsidRDefault="00D4317B" w:rsidP="00D4317B">
      <w:pPr>
        <w:numPr>
          <w:ilvl w:val="0"/>
          <w:numId w:val="28"/>
        </w:numPr>
        <w:spacing w:after="0" w:line="240" w:lineRule="auto"/>
        <w:jc w:val="both"/>
        <w:rPr>
          <w:rFonts w:ascii="Arial" w:hAnsi="Arial" w:cs="Arial"/>
          <w:sz w:val="20"/>
          <w:szCs w:val="20"/>
        </w:rPr>
      </w:pPr>
      <w:r w:rsidRPr="00D4317B">
        <w:rPr>
          <w:rFonts w:ascii="Arial" w:hAnsi="Arial" w:cs="Arial"/>
          <w:sz w:val="20"/>
          <w:szCs w:val="20"/>
        </w:rPr>
        <w:t>El administrador del contrato entregará al contratista un listado de usuarios que reportarán un problema o abrirán un caso con el fabricante y/o el contratista en cualquier momento que se presente, quienes tendrán acceso al portal del fabricante con usuarios personalizados. Los plazos de atención presencial o remota dependerán de la severidad establecida para el caso y el nivel de servicio.</w:t>
      </w:r>
    </w:p>
    <w:p w14:paraId="21FEAD94" w14:textId="77777777" w:rsidR="00D4317B" w:rsidRPr="00D4317B" w:rsidRDefault="00D4317B" w:rsidP="00D4317B">
      <w:pPr>
        <w:numPr>
          <w:ilvl w:val="0"/>
          <w:numId w:val="28"/>
        </w:numPr>
        <w:spacing w:after="0" w:line="240" w:lineRule="auto"/>
        <w:jc w:val="both"/>
        <w:rPr>
          <w:rFonts w:ascii="Arial" w:hAnsi="Arial" w:cs="Arial"/>
          <w:sz w:val="20"/>
          <w:szCs w:val="20"/>
        </w:rPr>
      </w:pPr>
      <w:r w:rsidRPr="00D4317B">
        <w:rPr>
          <w:rFonts w:ascii="Arial" w:hAnsi="Arial" w:cs="Arial"/>
          <w:sz w:val="20"/>
          <w:szCs w:val="20"/>
        </w:rPr>
        <w:t>El administrador del contrato tendrá acceso al portal del fabricante para consultar los casos de soporte registrados.</w:t>
      </w:r>
    </w:p>
    <w:p w14:paraId="4255D37E" w14:textId="77777777" w:rsidR="00D4317B" w:rsidRPr="00D4317B" w:rsidRDefault="00D4317B" w:rsidP="00D4317B">
      <w:pPr>
        <w:numPr>
          <w:ilvl w:val="0"/>
          <w:numId w:val="28"/>
        </w:numPr>
        <w:spacing w:after="0" w:line="240" w:lineRule="auto"/>
        <w:jc w:val="both"/>
        <w:rPr>
          <w:rFonts w:ascii="Arial" w:hAnsi="Arial" w:cs="Arial"/>
          <w:sz w:val="20"/>
          <w:szCs w:val="20"/>
        </w:rPr>
      </w:pPr>
      <w:r w:rsidRPr="00D4317B">
        <w:rPr>
          <w:rFonts w:ascii="Arial" w:hAnsi="Arial" w:cs="Arial"/>
          <w:sz w:val="20"/>
          <w:szCs w:val="20"/>
        </w:rPr>
        <w:t>En caso de ser requerido algún repuesto o el equipo completo para resolver un problema, el reemplazo de la parte o del equipo completo no tendrá costo adicional para el SRI, y no habrá restricción en las partes a ser reemplazadas o reparadas, cualquiera sea la falla conforme se indica en la tabla “TABLAS TIEMPO DE RESPUESTA, DIAGNOSTICO, CAMBIO DE PARTES O EQUIPO VS SEVERIDAD”</w:t>
      </w:r>
    </w:p>
    <w:p w14:paraId="719F629C" w14:textId="77777777" w:rsidR="00D4317B" w:rsidRPr="00D4317B" w:rsidRDefault="00D4317B" w:rsidP="00D4317B">
      <w:pPr>
        <w:numPr>
          <w:ilvl w:val="0"/>
          <w:numId w:val="28"/>
        </w:numPr>
        <w:spacing w:after="0" w:line="240" w:lineRule="auto"/>
        <w:jc w:val="both"/>
        <w:rPr>
          <w:rFonts w:ascii="Arial" w:hAnsi="Arial" w:cs="Arial"/>
          <w:sz w:val="20"/>
          <w:szCs w:val="20"/>
        </w:rPr>
      </w:pPr>
      <w:r w:rsidRPr="00D4317B">
        <w:rPr>
          <w:rFonts w:ascii="Arial" w:hAnsi="Arial" w:cs="Arial"/>
          <w:sz w:val="20"/>
          <w:szCs w:val="20"/>
        </w:rPr>
        <w:t>Asistencia desde el diagnóstico del incidente hasta la reparación de éste, pasando por procesos de entrega de la parte en sitio del incidente, ingeniero en sitio para ejecución de actividades de reemplazo físico de la parte, configuraciones necesarias de acuerdo con las partes reemplazadas, ejecución de pruebas para validar la correcta operación de la red luego de los cambios realizados, generación de informes de los incidentes atendidos en formato digital.</w:t>
      </w:r>
    </w:p>
    <w:p w14:paraId="0A96F2B6" w14:textId="77777777" w:rsidR="00D4317B" w:rsidRPr="00D4317B" w:rsidRDefault="00D4317B" w:rsidP="00D4317B">
      <w:pPr>
        <w:pStyle w:val="Textoindependiente"/>
        <w:numPr>
          <w:ilvl w:val="0"/>
          <w:numId w:val="29"/>
        </w:numPr>
        <w:suppressAutoHyphens w:val="0"/>
        <w:spacing w:after="0" w:line="240" w:lineRule="auto"/>
        <w:rPr>
          <w:rFonts w:cs="Arial"/>
          <w:szCs w:val="20"/>
          <w:lang w:val="es-EC"/>
        </w:rPr>
      </w:pPr>
      <w:r w:rsidRPr="00D4317B">
        <w:rPr>
          <w:rFonts w:cs="Arial"/>
          <w:szCs w:val="20"/>
          <w:lang w:val="es-EC"/>
        </w:rPr>
        <w:t xml:space="preserve">El contratista brindará mantenimiento correctivo sobre todos los equipos entregados ante problemas y/o daños presentados, incluyendo todos sus componentes físicos y lógicos: conectores, cables de poder, tarjetas y firmware. </w:t>
      </w:r>
    </w:p>
    <w:p w14:paraId="5BE9E34B" w14:textId="77777777" w:rsidR="00D4317B" w:rsidRPr="00D4317B" w:rsidRDefault="00D4317B" w:rsidP="00D4317B">
      <w:pPr>
        <w:pStyle w:val="Textoindependiente"/>
        <w:numPr>
          <w:ilvl w:val="0"/>
          <w:numId w:val="29"/>
        </w:numPr>
        <w:suppressAutoHyphens w:val="0"/>
        <w:spacing w:after="0" w:line="240" w:lineRule="auto"/>
        <w:rPr>
          <w:rFonts w:cs="Arial"/>
          <w:szCs w:val="20"/>
          <w:lang w:val="es-EC"/>
        </w:rPr>
      </w:pPr>
      <w:r w:rsidRPr="00D4317B">
        <w:rPr>
          <w:rFonts w:cs="Arial"/>
          <w:szCs w:val="20"/>
          <w:lang w:val="es-EC"/>
        </w:rPr>
        <w:t>Se deberá contar con un método de respuesta rápida en caso de emergencia, por medio de acceso remoto, internet o modem.</w:t>
      </w:r>
    </w:p>
    <w:p w14:paraId="36C19069" w14:textId="77777777" w:rsidR="00D4317B" w:rsidRPr="00D4317B" w:rsidRDefault="00D4317B" w:rsidP="00D4317B">
      <w:pPr>
        <w:pStyle w:val="Textoindependiente"/>
        <w:numPr>
          <w:ilvl w:val="0"/>
          <w:numId w:val="29"/>
        </w:numPr>
        <w:suppressAutoHyphens w:val="0"/>
        <w:spacing w:after="0" w:line="240" w:lineRule="auto"/>
        <w:rPr>
          <w:rFonts w:cs="Arial"/>
          <w:szCs w:val="20"/>
          <w:lang w:val="es-EC"/>
        </w:rPr>
      </w:pPr>
      <w:r w:rsidRPr="00D4317B">
        <w:rPr>
          <w:rFonts w:cs="Arial"/>
          <w:szCs w:val="20"/>
          <w:lang w:val="es-EC"/>
        </w:rPr>
        <w:t>En caso de que se requiera movilizar la infraestructura incluida en el presente proceso entre los centros de procesamiento de datos propios o arrendados, el administrador del contrato deberá coordinar con el contratista las acciones requeridas con el fin de no afectar la garantía técnica de fábrica. El costo del traslado de los bienes entre los centros de procesamiento de datos propios o arrendados será asumido por el SRI.</w:t>
      </w:r>
    </w:p>
    <w:p w14:paraId="3ACDCFA8" w14:textId="77777777" w:rsidR="00D4317B" w:rsidRPr="00D4317B" w:rsidRDefault="00D4317B" w:rsidP="00D4317B">
      <w:pPr>
        <w:pStyle w:val="Textoindependiente"/>
        <w:numPr>
          <w:ilvl w:val="0"/>
          <w:numId w:val="29"/>
        </w:numPr>
        <w:suppressAutoHyphens w:val="0"/>
        <w:spacing w:after="0" w:line="240" w:lineRule="auto"/>
        <w:rPr>
          <w:rFonts w:cs="Arial"/>
          <w:szCs w:val="20"/>
          <w:lang w:val="es-EC"/>
        </w:rPr>
      </w:pPr>
      <w:r w:rsidRPr="00D4317B">
        <w:rPr>
          <w:rFonts w:cs="Arial"/>
          <w:szCs w:val="20"/>
          <w:lang w:val="es-EC"/>
        </w:rPr>
        <w:t xml:space="preserve">El SRI durante la vigencia del contrato podrá solicitar consultas bajo demanda sobre la arquitectura implementada, diseño, funcionamiento y configuración de la infraestructura implementada.  </w:t>
      </w:r>
    </w:p>
    <w:p w14:paraId="04A42CC3" w14:textId="77777777" w:rsidR="00D4317B" w:rsidRPr="00D4317B" w:rsidRDefault="00D4317B" w:rsidP="00D4317B">
      <w:pPr>
        <w:pStyle w:val="Textoindependiente"/>
        <w:numPr>
          <w:ilvl w:val="0"/>
          <w:numId w:val="29"/>
        </w:numPr>
        <w:suppressAutoHyphens w:val="0"/>
        <w:spacing w:after="0" w:line="240" w:lineRule="auto"/>
        <w:rPr>
          <w:rFonts w:cs="Arial"/>
          <w:szCs w:val="20"/>
          <w:lang w:val="es-EC"/>
        </w:rPr>
      </w:pPr>
      <w:r w:rsidRPr="00D4317B">
        <w:rPr>
          <w:rFonts w:cs="Arial"/>
          <w:szCs w:val="20"/>
          <w:lang w:val="es-EC"/>
        </w:rPr>
        <w:t>El administrador del contrato durante la vigencia del contrato podrá solicitar bajo demanda, cambios en la arquitectura implementada, diseño, funcionamiento y personalización de la infraestructura instalada; y de ser necesario la reinstalación y/o reconfiguración de los equipos de agencia que son parte de esta contratación. El tiempo de atención de estos requerimientos será acordado a través del administrador del contrato.</w:t>
      </w:r>
    </w:p>
    <w:p w14:paraId="2955E851" w14:textId="77777777" w:rsidR="00D4317B" w:rsidRPr="00D4317B" w:rsidRDefault="00D4317B" w:rsidP="00D4317B">
      <w:pPr>
        <w:pStyle w:val="Textoindependiente"/>
        <w:numPr>
          <w:ilvl w:val="0"/>
          <w:numId w:val="29"/>
        </w:numPr>
        <w:suppressAutoHyphens w:val="0"/>
        <w:spacing w:after="0" w:line="240" w:lineRule="auto"/>
        <w:rPr>
          <w:rFonts w:cs="Arial"/>
          <w:szCs w:val="20"/>
          <w:lang w:val="es-EC"/>
        </w:rPr>
      </w:pPr>
      <w:r w:rsidRPr="00D4317B">
        <w:rPr>
          <w:rFonts w:cs="Arial"/>
          <w:szCs w:val="20"/>
          <w:lang w:val="es-EC"/>
        </w:rPr>
        <w:t>El contratista deberá entregar reportes bajo demanda de los servicios de garantía técnica atendidos, previa solicitud del Administrador del contrato. El reporte deberá incluir la identificación del requerimiento, tiempos de respuesta, atención y solución para cada problema o incidente reportados, en un plazo de hasta 8 días calendario, contados a partir del siguiente día de la solicitud del administrador del contrato.</w:t>
      </w:r>
    </w:p>
    <w:p w14:paraId="5FBE3D19" w14:textId="77777777" w:rsidR="00D4317B" w:rsidRPr="00D4317B" w:rsidRDefault="00D4317B" w:rsidP="00D4317B">
      <w:pPr>
        <w:tabs>
          <w:tab w:val="left" w:pos="709"/>
        </w:tabs>
        <w:spacing w:after="0" w:line="240" w:lineRule="auto"/>
        <w:ind w:left="709"/>
        <w:jc w:val="both"/>
        <w:rPr>
          <w:rFonts w:ascii="Arial" w:hAnsi="Arial" w:cs="Arial"/>
          <w:sz w:val="20"/>
          <w:szCs w:val="20"/>
        </w:rPr>
      </w:pPr>
    </w:p>
    <w:p w14:paraId="203AC179" w14:textId="77777777" w:rsidR="00D4317B" w:rsidRPr="00D4317B" w:rsidRDefault="00D4317B" w:rsidP="00D4317B">
      <w:pPr>
        <w:pStyle w:val="Prrafodelista"/>
        <w:ind w:left="426" w:hanging="142"/>
        <w:contextualSpacing w:val="0"/>
        <w:rPr>
          <w:b/>
        </w:rPr>
      </w:pPr>
      <w:r w:rsidRPr="00D4317B">
        <w:rPr>
          <w:b/>
        </w:rPr>
        <w:t>Severidad</w:t>
      </w:r>
    </w:p>
    <w:p w14:paraId="091D0D30" w14:textId="77777777" w:rsidR="00D4317B" w:rsidRDefault="00D4317B" w:rsidP="00D15703">
      <w:pPr>
        <w:spacing w:after="0" w:line="240" w:lineRule="auto"/>
        <w:ind w:left="284"/>
        <w:jc w:val="both"/>
        <w:rPr>
          <w:rFonts w:ascii="Arial" w:hAnsi="Arial" w:cs="Arial"/>
          <w:sz w:val="20"/>
          <w:szCs w:val="20"/>
        </w:rPr>
      </w:pPr>
      <w:r w:rsidRPr="00D4317B">
        <w:rPr>
          <w:rFonts w:ascii="Arial" w:hAnsi="Arial" w:cs="Arial"/>
          <w:sz w:val="20"/>
          <w:szCs w:val="20"/>
        </w:rPr>
        <w:t>La severidad del caso registrado será establecida entre el SRI y el contratista, categorizando el problema con niveles de prioridad con el siguiente criterio:</w:t>
      </w:r>
    </w:p>
    <w:p w14:paraId="6595E74D" w14:textId="77777777" w:rsidR="00D15703" w:rsidRPr="00D4317B" w:rsidRDefault="00D15703" w:rsidP="00D15703">
      <w:pPr>
        <w:spacing w:after="0" w:line="240" w:lineRule="auto"/>
        <w:ind w:left="284"/>
        <w:jc w:val="both"/>
        <w:rPr>
          <w:rFonts w:ascii="Arial" w:hAnsi="Arial" w:cs="Arial"/>
          <w:sz w:val="20"/>
          <w:szCs w:val="20"/>
        </w:rPr>
      </w:pPr>
    </w:p>
    <w:p w14:paraId="3A8F8FD4" w14:textId="77777777" w:rsidR="00D4317B" w:rsidRPr="00D4317B" w:rsidRDefault="00D4317B" w:rsidP="00D4317B">
      <w:pPr>
        <w:pStyle w:val="Prrafodelista"/>
        <w:numPr>
          <w:ilvl w:val="0"/>
          <w:numId w:val="12"/>
        </w:numPr>
        <w:spacing w:after="0" w:line="240" w:lineRule="auto"/>
        <w:ind w:left="426" w:hanging="142"/>
        <w:rPr>
          <w:b/>
        </w:rPr>
      </w:pPr>
      <w:r w:rsidRPr="00D4317B">
        <w:rPr>
          <w:b/>
        </w:rPr>
        <w:lastRenderedPageBreak/>
        <w:t>Severidad uno</w:t>
      </w:r>
    </w:p>
    <w:p w14:paraId="308D83FF" w14:textId="77777777" w:rsidR="00D4317B" w:rsidRPr="00D4317B" w:rsidRDefault="00D4317B" w:rsidP="00D15703">
      <w:pPr>
        <w:pStyle w:val="Prrafodelista"/>
        <w:numPr>
          <w:ilvl w:val="1"/>
          <w:numId w:val="149"/>
        </w:numPr>
        <w:spacing w:after="0" w:line="240" w:lineRule="auto"/>
        <w:rPr>
          <w:b/>
          <w:bCs/>
        </w:rPr>
      </w:pPr>
      <w:r w:rsidRPr="00D4317B">
        <w:t>Pérdida de funcionalidad crítica.</w:t>
      </w:r>
    </w:p>
    <w:p w14:paraId="400D8828" w14:textId="77777777" w:rsidR="00D4317B" w:rsidRPr="00D4317B" w:rsidRDefault="00D4317B" w:rsidP="00D15703">
      <w:pPr>
        <w:pStyle w:val="Prrafodelista"/>
        <w:numPr>
          <w:ilvl w:val="1"/>
          <w:numId w:val="149"/>
        </w:numPr>
        <w:spacing w:after="0" w:line="240" w:lineRule="auto"/>
        <w:rPr>
          <w:b/>
          <w:bCs/>
        </w:rPr>
      </w:pPr>
      <w:r w:rsidRPr="00D4317B">
        <w:t>Degradación del rendimiento del equipo respecto a la línea base recibida en la memoria técnica.</w:t>
      </w:r>
    </w:p>
    <w:p w14:paraId="622D3B0C" w14:textId="77777777" w:rsidR="00D4317B" w:rsidRPr="00D4317B" w:rsidRDefault="00D4317B" w:rsidP="00D15703">
      <w:pPr>
        <w:pStyle w:val="Prrafodelista"/>
        <w:numPr>
          <w:ilvl w:val="1"/>
          <w:numId w:val="149"/>
        </w:numPr>
        <w:spacing w:after="0" w:line="240" w:lineRule="auto"/>
        <w:rPr>
          <w:b/>
          <w:bCs/>
        </w:rPr>
      </w:pPr>
      <w:r w:rsidRPr="00D4317B">
        <w:t>Pérdida de conexión del equipo.</w:t>
      </w:r>
    </w:p>
    <w:p w14:paraId="7C3F375D" w14:textId="77777777" w:rsidR="00D4317B" w:rsidRPr="00D4317B" w:rsidRDefault="00D4317B" w:rsidP="00D15703">
      <w:pPr>
        <w:pStyle w:val="Prrafodelista"/>
        <w:numPr>
          <w:ilvl w:val="1"/>
          <w:numId w:val="149"/>
        </w:numPr>
        <w:spacing w:after="0" w:line="240" w:lineRule="auto"/>
        <w:rPr>
          <w:b/>
          <w:bCs/>
        </w:rPr>
      </w:pPr>
      <w:r w:rsidRPr="00D4317B">
        <w:t>Alarmas del propio equipo que evidencien una posible falla grave del mismo.</w:t>
      </w:r>
    </w:p>
    <w:p w14:paraId="203BDC3B" w14:textId="77777777" w:rsidR="00D4317B" w:rsidRPr="00D4317B" w:rsidRDefault="00D4317B" w:rsidP="00D4317B">
      <w:pPr>
        <w:spacing w:after="0" w:line="240" w:lineRule="auto"/>
        <w:ind w:left="426" w:hanging="142"/>
        <w:jc w:val="both"/>
        <w:rPr>
          <w:rFonts w:ascii="Arial" w:hAnsi="Arial" w:cs="Arial"/>
          <w:b/>
          <w:bCs/>
          <w:sz w:val="20"/>
          <w:szCs w:val="20"/>
        </w:rPr>
      </w:pPr>
    </w:p>
    <w:p w14:paraId="337C7736" w14:textId="77777777" w:rsidR="00D4317B" w:rsidRPr="00D4317B" w:rsidRDefault="00D4317B" w:rsidP="00D4317B">
      <w:pPr>
        <w:pStyle w:val="Prrafodelista"/>
        <w:numPr>
          <w:ilvl w:val="0"/>
          <w:numId w:val="12"/>
        </w:numPr>
        <w:spacing w:after="0" w:line="240" w:lineRule="auto"/>
        <w:ind w:left="426" w:hanging="142"/>
        <w:rPr>
          <w:b/>
        </w:rPr>
      </w:pPr>
      <w:r w:rsidRPr="00D4317B">
        <w:rPr>
          <w:b/>
        </w:rPr>
        <w:t>Severidad dos</w:t>
      </w:r>
    </w:p>
    <w:p w14:paraId="48F619CD" w14:textId="77777777" w:rsidR="00D4317B" w:rsidRPr="00D15703" w:rsidRDefault="00D4317B" w:rsidP="00D15703">
      <w:pPr>
        <w:pStyle w:val="Prrafodelista"/>
        <w:numPr>
          <w:ilvl w:val="1"/>
          <w:numId w:val="149"/>
        </w:numPr>
        <w:spacing w:after="0" w:line="240" w:lineRule="auto"/>
      </w:pPr>
      <w:r w:rsidRPr="00D4317B">
        <w:t>Pérdida parcial del equipo. La conectividad continúa, pero existen en modo restringido solo en ciertas funcionalidades del equipo.</w:t>
      </w:r>
    </w:p>
    <w:p w14:paraId="24489661" w14:textId="77777777" w:rsidR="00D4317B" w:rsidRPr="00D4317B" w:rsidRDefault="00D4317B" w:rsidP="00D4317B">
      <w:pPr>
        <w:spacing w:after="0" w:line="240" w:lineRule="auto"/>
        <w:ind w:left="426" w:hanging="142"/>
        <w:jc w:val="both"/>
        <w:rPr>
          <w:rFonts w:ascii="Arial" w:hAnsi="Arial" w:cs="Arial"/>
          <w:sz w:val="20"/>
          <w:szCs w:val="20"/>
        </w:rPr>
      </w:pPr>
    </w:p>
    <w:p w14:paraId="0FBDD6F7" w14:textId="77777777" w:rsidR="00D4317B" w:rsidRPr="00D4317B" w:rsidRDefault="00D4317B" w:rsidP="00D4317B">
      <w:pPr>
        <w:pStyle w:val="Prrafodelista"/>
        <w:numPr>
          <w:ilvl w:val="0"/>
          <w:numId w:val="12"/>
        </w:numPr>
        <w:spacing w:after="0" w:line="240" w:lineRule="auto"/>
        <w:ind w:left="426" w:hanging="142"/>
        <w:rPr>
          <w:b/>
        </w:rPr>
      </w:pPr>
      <w:r w:rsidRPr="00D4317B">
        <w:rPr>
          <w:b/>
        </w:rPr>
        <w:t>Severidad tres</w:t>
      </w:r>
    </w:p>
    <w:p w14:paraId="00EC7F67" w14:textId="77777777" w:rsidR="00D4317B" w:rsidRPr="00D4317B" w:rsidRDefault="00D4317B" w:rsidP="00D15703">
      <w:pPr>
        <w:pStyle w:val="Prrafodelista"/>
        <w:numPr>
          <w:ilvl w:val="1"/>
          <w:numId w:val="149"/>
        </w:numPr>
        <w:spacing w:after="0" w:line="240" w:lineRule="auto"/>
      </w:pPr>
      <w:r w:rsidRPr="00D4317B">
        <w:t>No hay pérdida del equipo, se solicita una actualización o soporte en algún tipo de configuración.</w:t>
      </w:r>
    </w:p>
    <w:p w14:paraId="0BE03257" w14:textId="77777777" w:rsidR="00D4317B" w:rsidRPr="00D4317B" w:rsidRDefault="00D4317B" w:rsidP="00D4317B">
      <w:pPr>
        <w:spacing w:after="0" w:line="240" w:lineRule="auto"/>
        <w:ind w:left="1068" w:hanging="708"/>
        <w:jc w:val="both"/>
        <w:rPr>
          <w:rFonts w:ascii="Arial" w:hAnsi="Arial" w:cs="Arial"/>
          <w:sz w:val="20"/>
          <w:szCs w:val="20"/>
        </w:rPr>
      </w:pPr>
    </w:p>
    <w:p w14:paraId="32F7F59F" w14:textId="77777777" w:rsidR="00D4317B" w:rsidRPr="00D4317B" w:rsidRDefault="00D4317B" w:rsidP="00D4317B">
      <w:pPr>
        <w:pStyle w:val="Textoindependiente2"/>
        <w:spacing w:after="0" w:line="240" w:lineRule="auto"/>
        <w:ind w:firstLine="284"/>
        <w:jc w:val="both"/>
        <w:rPr>
          <w:rFonts w:ascii="Arial" w:hAnsi="Arial" w:cs="Arial"/>
          <w:b/>
          <w:sz w:val="20"/>
          <w:szCs w:val="20"/>
        </w:rPr>
      </w:pPr>
      <w:r w:rsidRPr="00D4317B">
        <w:rPr>
          <w:rFonts w:ascii="Arial" w:hAnsi="Arial" w:cs="Arial"/>
          <w:b/>
          <w:sz w:val="20"/>
          <w:szCs w:val="20"/>
        </w:rPr>
        <w:t>Tiempo de Respuesta</w:t>
      </w:r>
    </w:p>
    <w:p w14:paraId="6D9694B6" w14:textId="77777777" w:rsidR="00D4317B" w:rsidRPr="00D4317B" w:rsidRDefault="00D4317B" w:rsidP="00D4317B">
      <w:pPr>
        <w:pStyle w:val="Textoindependiente2"/>
        <w:spacing w:after="0" w:line="240" w:lineRule="auto"/>
        <w:ind w:left="284"/>
        <w:jc w:val="both"/>
        <w:rPr>
          <w:rFonts w:ascii="Arial" w:hAnsi="Arial" w:cs="Arial"/>
          <w:sz w:val="20"/>
          <w:szCs w:val="20"/>
        </w:rPr>
      </w:pPr>
      <w:r w:rsidRPr="00D4317B">
        <w:rPr>
          <w:rFonts w:ascii="Arial" w:hAnsi="Arial" w:cs="Arial"/>
          <w:sz w:val="20"/>
          <w:szCs w:val="20"/>
        </w:rPr>
        <w:t>El tiempo máximo de respuesta a los casos, definido como el tiempo desde que el SRI reporta un problema hasta que el técnico asignado inicia con la atención presencial o remota, dependerá de la severidad establecida al caso y el nivel de soporte establecido.</w:t>
      </w:r>
    </w:p>
    <w:p w14:paraId="44D3F84D" w14:textId="77777777" w:rsidR="00D4317B" w:rsidRPr="00D4317B" w:rsidRDefault="00D4317B" w:rsidP="00D4317B">
      <w:pPr>
        <w:pStyle w:val="Textoindependiente2"/>
        <w:spacing w:after="0" w:line="240" w:lineRule="auto"/>
        <w:ind w:left="284"/>
        <w:jc w:val="both"/>
        <w:rPr>
          <w:rFonts w:ascii="Arial" w:hAnsi="Arial" w:cs="Arial"/>
          <w:sz w:val="20"/>
          <w:szCs w:val="20"/>
        </w:rPr>
      </w:pPr>
    </w:p>
    <w:p w14:paraId="12E96CAE" w14:textId="77777777" w:rsidR="00D4317B" w:rsidRPr="00D4317B" w:rsidRDefault="00D4317B" w:rsidP="00D4317B">
      <w:pPr>
        <w:pStyle w:val="Textoindependiente2"/>
        <w:spacing w:after="0" w:line="240" w:lineRule="auto"/>
        <w:ind w:firstLine="284"/>
        <w:jc w:val="both"/>
        <w:rPr>
          <w:rFonts w:ascii="Arial" w:hAnsi="Arial" w:cs="Arial"/>
          <w:b/>
          <w:sz w:val="20"/>
          <w:szCs w:val="20"/>
        </w:rPr>
      </w:pPr>
      <w:r w:rsidRPr="00D4317B">
        <w:rPr>
          <w:rFonts w:ascii="Arial" w:hAnsi="Arial" w:cs="Arial"/>
          <w:b/>
          <w:sz w:val="20"/>
          <w:szCs w:val="20"/>
        </w:rPr>
        <w:t>Tiempo de diagnóstico</w:t>
      </w:r>
    </w:p>
    <w:p w14:paraId="1FFB065C" w14:textId="77777777" w:rsidR="00D4317B" w:rsidRPr="00D4317B" w:rsidRDefault="00D4317B" w:rsidP="00D4317B">
      <w:pPr>
        <w:pStyle w:val="Textoindependiente2"/>
        <w:spacing w:after="0" w:line="240" w:lineRule="auto"/>
        <w:ind w:left="284"/>
        <w:jc w:val="both"/>
        <w:rPr>
          <w:rFonts w:ascii="Arial" w:hAnsi="Arial" w:cs="Arial"/>
          <w:sz w:val="20"/>
          <w:szCs w:val="20"/>
        </w:rPr>
      </w:pPr>
      <w:r w:rsidRPr="00D4317B">
        <w:rPr>
          <w:rFonts w:ascii="Arial" w:hAnsi="Arial" w:cs="Arial"/>
          <w:sz w:val="20"/>
          <w:szCs w:val="20"/>
        </w:rPr>
        <w:t>El tiempo máximo de diagnóstico, empieza desde que el técnico asignado inicia con la atención presencial o remota hasta que se emite el diagnóstico correspondiente.</w:t>
      </w:r>
    </w:p>
    <w:p w14:paraId="7C2FC545" w14:textId="77777777" w:rsidR="00D4317B" w:rsidRPr="00D4317B" w:rsidRDefault="00D4317B" w:rsidP="00D4317B">
      <w:pPr>
        <w:pStyle w:val="Textoindependiente2"/>
        <w:spacing w:after="0" w:line="240" w:lineRule="auto"/>
        <w:ind w:left="284"/>
        <w:jc w:val="both"/>
        <w:rPr>
          <w:rFonts w:ascii="Arial" w:hAnsi="Arial" w:cs="Arial"/>
          <w:sz w:val="20"/>
          <w:szCs w:val="20"/>
        </w:rPr>
      </w:pPr>
    </w:p>
    <w:p w14:paraId="4FAFDDB4" w14:textId="77777777" w:rsidR="00D4317B" w:rsidRPr="00D4317B" w:rsidRDefault="00D4317B" w:rsidP="00D4317B">
      <w:pPr>
        <w:pStyle w:val="Textoindependiente2"/>
        <w:spacing w:after="0" w:line="240" w:lineRule="auto"/>
        <w:ind w:firstLine="284"/>
        <w:jc w:val="both"/>
        <w:rPr>
          <w:rFonts w:ascii="Arial" w:hAnsi="Arial" w:cs="Arial"/>
          <w:b/>
          <w:sz w:val="20"/>
          <w:szCs w:val="20"/>
        </w:rPr>
      </w:pPr>
      <w:r w:rsidRPr="00D4317B">
        <w:rPr>
          <w:rFonts w:ascii="Arial" w:hAnsi="Arial" w:cs="Arial"/>
          <w:b/>
          <w:sz w:val="20"/>
          <w:szCs w:val="20"/>
        </w:rPr>
        <w:t>Tiempo de cambio de partes o equipo completo</w:t>
      </w:r>
    </w:p>
    <w:p w14:paraId="28D92320" w14:textId="77777777" w:rsidR="00D4317B" w:rsidRPr="00D4317B" w:rsidRDefault="00D4317B" w:rsidP="00D4317B">
      <w:pPr>
        <w:pStyle w:val="Textoindependiente2"/>
        <w:spacing w:after="0" w:line="240" w:lineRule="auto"/>
        <w:ind w:left="284"/>
        <w:jc w:val="both"/>
        <w:rPr>
          <w:rFonts w:ascii="Arial" w:hAnsi="Arial" w:cs="Arial"/>
          <w:sz w:val="20"/>
          <w:szCs w:val="20"/>
        </w:rPr>
      </w:pPr>
      <w:r w:rsidRPr="00D4317B">
        <w:rPr>
          <w:rFonts w:ascii="Arial" w:hAnsi="Arial" w:cs="Arial"/>
          <w:sz w:val="20"/>
          <w:szCs w:val="20"/>
        </w:rPr>
        <w:t>El tiempo máximo de cambio de partes o equipo completo de ser necesario, empieza a contar desde que el fabricante emite el diagnóstico correspondiente, hasta que la parte con problemas sea restaurada o reemplazada por el técnico asignado. Este tiempo se lo podrá extender siempre y cuando exista una justificación aceptada por escrito por el administrador del contrato.</w:t>
      </w:r>
    </w:p>
    <w:p w14:paraId="2D254935" w14:textId="77777777" w:rsidR="00D4317B" w:rsidRPr="00D4317B" w:rsidRDefault="00D4317B" w:rsidP="00D4317B">
      <w:pPr>
        <w:pStyle w:val="Textoindependiente2"/>
        <w:spacing w:after="0" w:line="240" w:lineRule="auto"/>
        <w:jc w:val="both"/>
        <w:rPr>
          <w:rFonts w:ascii="Arial" w:hAnsi="Arial" w:cs="Arial"/>
          <w:sz w:val="20"/>
          <w:szCs w:val="20"/>
        </w:rPr>
      </w:pPr>
    </w:p>
    <w:p w14:paraId="0A765425" w14:textId="77777777" w:rsidR="00D4317B" w:rsidRPr="00D4317B" w:rsidRDefault="00D4317B" w:rsidP="00D4317B">
      <w:pPr>
        <w:pStyle w:val="Textoindependiente2"/>
        <w:spacing w:after="0" w:line="240" w:lineRule="auto"/>
        <w:ind w:left="284"/>
        <w:jc w:val="both"/>
        <w:rPr>
          <w:rFonts w:ascii="Arial" w:hAnsi="Arial" w:cs="Arial"/>
          <w:sz w:val="20"/>
          <w:szCs w:val="20"/>
        </w:rPr>
      </w:pPr>
      <w:r w:rsidRPr="00D4317B">
        <w:rPr>
          <w:rFonts w:ascii="Arial" w:hAnsi="Arial" w:cs="Arial"/>
          <w:sz w:val="20"/>
          <w:szCs w:val="20"/>
        </w:rPr>
        <w:t>El tiempo máximo de cambio de partes o de equipo completo de ser necesario, dependerá de la severidad establecida al caso.</w:t>
      </w:r>
    </w:p>
    <w:p w14:paraId="7886B367" w14:textId="77777777" w:rsidR="00D4317B" w:rsidRPr="00D4317B" w:rsidRDefault="00D4317B" w:rsidP="00D4317B">
      <w:pPr>
        <w:spacing w:after="0" w:line="240" w:lineRule="auto"/>
        <w:ind w:left="1068" w:hanging="708"/>
        <w:jc w:val="center"/>
        <w:rPr>
          <w:rFonts w:ascii="Arial" w:hAnsi="Arial" w:cs="Arial"/>
          <w:b/>
          <w:sz w:val="20"/>
          <w:szCs w:val="20"/>
        </w:rPr>
      </w:pPr>
    </w:p>
    <w:p w14:paraId="51649F17" w14:textId="77777777" w:rsidR="00B96585" w:rsidRDefault="00D4317B" w:rsidP="00D4317B">
      <w:pPr>
        <w:spacing w:after="0" w:line="240" w:lineRule="auto"/>
        <w:ind w:left="1068" w:hanging="708"/>
        <w:jc w:val="center"/>
        <w:rPr>
          <w:rFonts w:ascii="Arial" w:hAnsi="Arial" w:cs="Arial"/>
          <w:b/>
          <w:sz w:val="20"/>
          <w:szCs w:val="20"/>
        </w:rPr>
      </w:pPr>
      <w:r w:rsidRPr="00D4317B">
        <w:rPr>
          <w:rFonts w:ascii="Arial" w:hAnsi="Arial" w:cs="Arial"/>
          <w:b/>
          <w:sz w:val="20"/>
          <w:szCs w:val="20"/>
        </w:rPr>
        <w:t xml:space="preserve">TABLAS TIEMPO DE RESPUESTA, DIAGNOSTICO, CAMBIO DE PARTES </w:t>
      </w:r>
    </w:p>
    <w:p w14:paraId="629D7DD0" w14:textId="452902FE" w:rsidR="00D4317B" w:rsidRPr="00D4317B" w:rsidRDefault="00D4317B" w:rsidP="00D4317B">
      <w:pPr>
        <w:spacing w:after="0" w:line="240" w:lineRule="auto"/>
        <w:ind w:left="1068" w:hanging="708"/>
        <w:jc w:val="center"/>
        <w:rPr>
          <w:rFonts w:ascii="Arial" w:hAnsi="Arial" w:cs="Arial"/>
          <w:b/>
          <w:sz w:val="20"/>
          <w:szCs w:val="20"/>
        </w:rPr>
      </w:pPr>
      <w:r w:rsidRPr="00D4317B">
        <w:rPr>
          <w:rFonts w:ascii="Arial" w:hAnsi="Arial" w:cs="Arial"/>
          <w:b/>
          <w:sz w:val="20"/>
          <w:szCs w:val="20"/>
        </w:rPr>
        <w:t>O EQUIPO VS SEVERIDAD</w:t>
      </w:r>
    </w:p>
    <w:p w14:paraId="4EF07718" w14:textId="77777777" w:rsidR="00D4317B" w:rsidRPr="00D4317B" w:rsidRDefault="00D4317B" w:rsidP="00D4317B">
      <w:pPr>
        <w:spacing w:after="0" w:line="240" w:lineRule="auto"/>
        <w:ind w:left="1068" w:hanging="708"/>
        <w:jc w:val="center"/>
        <w:rPr>
          <w:rFonts w:ascii="Arial" w:hAnsi="Arial" w:cs="Arial"/>
          <w:sz w:val="20"/>
          <w:szCs w:val="20"/>
        </w:rPr>
      </w:pPr>
    </w:p>
    <w:p w14:paraId="7A15A816" w14:textId="77777777" w:rsidR="00D4317B" w:rsidRPr="00D4317B" w:rsidRDefault="00D4317B" w:rsidP="00B96585">
      <w:pPr>
        <w:spacing w:after="120" w:line="240" w:lineRule="auto"/>
        <w:ind w:left="1066" w:hanging="709"/>
        <w:jc w:val="both"/>
        <w:rPr>
          <w:rFonts w:ascii="Arial" w:hAnsi="Arial" w:cs="Arial"/>
          <w:sz w:val="20"/>
          <w:szCs w:val="20"/>
        </w:rPr>
      </w:pPr>
      <w:r w:rsidRPr="00D4317B">
        <w:rPr>
          <w:rFonts w:ascii="Arial" w:hAnsi="Arial" w:cs="Arial"/>
          <w:sz w:val="20"/>
          <w:szCs w:val="20"/>
        </w:rPr>
        <w:t>Quito y Guayaquil (Centros de Cómputo): Las horas son definidas en horas calendario</w:t>
      </w:r>
    </w:p>
    <w:tbl>
      <w:tblPr>
        <w:tblW w:w="422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357"/>
        <w:gridCol w:w="1654"/>
        <w:gridCol w:w="1719"/>
        <w:gridCol w:w="2442"/>
      </w:tblGrid>
      <w:tr w:rsidR="00D4317B" w:rsidRPr="00D4317B" w14:paraId="7337E27F" w14:textId="77777777" w:rsidTr="00B96585">
        <w:trPr>
          <w:trHeight w:val="315"/>
          <w:jc w:val="center"/>
        </w:trPr>
        <w:tc>
          <w:tcPr>
            <w:tcW w:w="1418" w:type="dxa"/>
            <w:shd w:val="clear" w:color="auto" w:fill="auto"/>
            <w:vAlign w:val="center"/>
            <w:hideMark/>
          </w:tcPr>
          <w:p w14:paraId="2BDE4210" w14:textId="77777777" w:rsidR="00D4317B" w:rsidRPr="00D4317B" w:rsidRDefault="00D4317B" w:rsidP="009B5A42">
            <w:pPr>
              <w:spacing w:after="0" w:line="240" w:lineRule="auto"/>
              <w:ind w:left="67"/>
              <w:jc w:val="center"/>
              <w:rPr>
                <w:rFonts w:ascii="Arial" w:hAnsi="Arial" w:cs="Arial"/>
                <w:b/>
                <w:color w:val="000000"/>
                <w:sz w:val="20"/>
                <w:szCs w:val="20"/>
                <w:lang w:eastAsia="es-EC"/>
              </w:rPr>
            </w:pPr>
            <w:r w:rsidRPr="00D4317B">
              <w:rPr>
                <w:rFonts w:ascii="Arial" w:hAnsi="Arial" w:cs="Arial"/>
                <w:b/>
                <w:color w:val="000000"/>
                <w:sz w:val="20"/>
                <w:szCs w:val="20"/>
                <w:lang w:eastAsia="es-EC"/>
              </w:rPr>
              <w:t>Severidad</w:t>
            </w:r>
          </w:p>
        </w:tc>
        <w:tc>
          <w:tcPr>
            <w:tcW w:w="1843" w:type="dxa"/>
            <w:shd w:val="clear" w:color="auto" w:fill="auto"/>
            <w:vAlign w:val="center"/>
            <w:hideMark/>
          </w:tcPr>
          <w:p w14:paraId="08993336" w14:textId="77777777" w:rsidR="00D4317B" w:rsidRPr="00D4317B" w:rsidRDefault="00D4317B" w:rsidP="009B5A42">
            <w:pPr>
              <w:spacing w:after="0" w:line="240" w:lineRule="auto"/>
              <w:ind w:left="-23" w:firstLine="23"/>
              <w:jc w:val="center"/>
              <w:rPr>
                <w:rFonts w:ascii="Arial" w:hAnsi="Arial" w:cs="Arial"/>
                <w:b/>
                <w:color w:val="000000"/>
                <w:sz w:val="20"/>
                <w:szCs w:val="20"/>
                <w:lang w:eastAsia="es-EC"/>
              </w:rPr>
            </w:pPr>
            <w:r w:rsidRPr="00D4317B">
              <w:rPr>
                <w:rFonts w:ascii="Arial" w:hAnsi="Arial" w:cs="Arial"/>
                <w:b/>
                <w:color w:val="000000"/>
                <w:sz w:val="20"/>
                <w:szCs w:val="20"/>
                <w:lang w:eastAsia="es-EC"/>
              </w:rPr>
              <w:t>Tiempo máximo de respuesta</w:t>
            </w:r>
          </w:p>
        </w:tc>
        <w:tc>
          <w:tcPr>
            <w:tcW w:w="1864" w:type="dxa"/>
            <w:shd w:val="clear" w:color="auto" w:fill="auto"/>
            <w:vAlign w:val="center"/>
          </w:tcPr>
          <w:p w14:paraId="784E5875" w14:textId="77777777" w:rsidR="00D4317B" w:rsidRPr="00D4317B" w:rsidRDefault="00D4317B" w:rsidP="009B5A42">
            <w:pPr>
              <w:spacing w:after="0" w:line="240" w:lineRule="auto"/>
              <w:jc w:val="center"/>
              <w:rPr>
                <w:rFonts w:ascii="Arial" w:hAnsi="Arial" w:cs="Arial"/>
                <w:b/>
                <w:color w:val="000000"/>
                <w:sz w:val="20"/>
                <w:szCs w:val="20"/>
                <w:lang w:eastAsia="es-EC"/>
              </w:rPr>
            </w:pPr>
            <w:r w:rsidRPr="00D4317B">
              <w:rPr>
                <w:rFonts w:ascii="Arial" w:hAnsi="Arial" w:cs="Arial"/>
                <w:b/>
                <w:bCs/>
                <w:color w:val="000000"/>
                <w:sz w:val="20"/>
                <w:szCs w:val="20"/>
                <w:lang w:eastAsia="es-EC"/>
              </w:rPr>
              <w:t>Tiempo máximo de diagnóstico</w:t>
            </w:r>
          </w:p>
        </w:tc>
        <w:tc>
          <w:tcPr>
            <w:tcW w:w="2892" w:type="dxa"/>
            <w:shd w:val="clear" w:color="auto" w:fill="auto"/>
            <w:vAlign w:val="center"/>
          </w:tcPr>
          <w:p w14:paraId="70A48965" w14:textId="77777777" w:rsidR="00D4317B" w:rsidRPr="00D4317B" w:rsidRDefault="00D4317B" w:rsidP="009B5A42">
            <w:pPr>
              <w:spacing w:after="0" w:line="240" w:lineRule="auto"/>
              <w:jc w:val="center"/>
              <w:rPr>
                <w:rFonts w:ascii="Arial" w:hAnsi="Arial" w:cs="Arial"/>
                <w:b/>
                <w:color w:val="000000"/>
                <w:sz w:val="20"/>
                <w:szCs w:val="20"/>
                <w:lang w:eastAsia="es-EC"/>
              </w:rPr>
            </w:pPr>
            <w:r w:rsidRPr="00D4317B">
              <w:rPr>
                <w:rFonts w:ascii="Arial" w:hAnsi="Arial" w:cs="Arial"/>
                <w:b/>
                <w:bCs/>
                <w:color w:val="000000"/>
                <w:sz w:val="20"/>
                <w:szCs w:val="20"/>
                <w:lang w:eastAsia="es-EC"/>
              </w:rPr>
              <w:t>Tiempo máximo de cambio de partes o equipo completo</w:t>
            </w:r>
          </w:p>
        </w:tc>
      </w:tr>
      <w:tr w:rsidR="00D4317B" w:rsidRPr="00D4317B" w14:paraId="063A2652" w14:textId="77777777" w:rsidTr="00B96585">
        <w:trPr>
          <w:trHeight w:val="237"/>
          <w:jc w:val="center"/>
        </w:trPr>
        <w:tc>
          <w:tcPr>
            <w:tcW w:w="1418" w:type="dxa"/>
            <w:shd w:val="clear" w:color="auto" w:fill="auto"/>
            <w:vAlign w:val="center"/>
            <w:hideMark/>
          </w:tcPr>
          <w:p w14:paraId="41F91740" w14:textId="77777777" w:rsidR="00D4317B" w:rsidRPr="00D4317B" w:rsidRDefault="00D4317B" w:rsidP="009B5A42">
            <w:pPr>
              <w:spacing w:after="0" w:line="240" w:lineRule="auto"/>
              <w:ind w:left="67"/>
              <w:jc w:val="center"/>
              <w:rPr>
                <w:rFonts w:ascii="Arial" w:hAnsi="Arial" w:cs="Arial"/>
                <w:color w:val="000000"/>
                <w:sz w:val="20"/>
                <w:szCs w:val="20"/>
                <w:lang w:eastAsia="es-EC"/>
              </w:rPr>
            </w:pPr>
            <w:r w:rsidRPr="00D4317B">
              <w:rPr>
                <w:rFonts w:ascii="Arial" w:hAnsi="Arial" w:cs="Arial"/>
                <w:color w:val="000000"/>
                <w:sz w:val="20"/>
                <w:szCs w:val="20"/>
                <w:lang w:eastAsia="es-EC"/>
              </w:rPr>
              <w:t>Uno</w:t>
            </w:r>
          </w:p>
        </w:tc>
        <w:tc>
          <w:tcPr>
            <w:tcW w:w="1843" w:type="dxa"/>
            <w:shd w:val="clear" w:color="auto" w:fill="auto"/>
            <w:vAlign w:val="center"/>
            <w:hideMark/>
          </w:tcPr>
          <w:p w14:paraId="0BFDC87F" w14:textId="77777777" w:rsidR="00D4317B" w:rsidRPr="00D4317B" w:rsidRDefault="00D4317B" w:rsidP="009B5A42">
            <w:pPr>
              <w:spacing w:after="0" w:line="240" w:lineRule="auto"/>
              <w:ind w:left="-23" w:firstLine="23"/>
              <w:jc w:val="center"/>
              <w:rPr>
                <w:rFonts w:ascii="Arial" w:hAnsi="Arial" w:cs="Arial"/>
                <w:color w:val="000000"/>
                <w:sz w:val="20"/>
                <w:szCs w:val="20"/>
                <w:lang w:eastAsia="es-EC"/>
              </w:rPr>
            </w:pPr>
            <w:r w:rsidRPr="00D4317B">
              <w:rPr>
                <w:rFonts w:ascii="Arial" w:hAnsi="Arial" w:cs="Arial"/>
                <w:color w:val="000000"/>
                <w:sz w:val="20"/>
                <w:szCs w:val="20"/>
                <w:lang w:eastAsia="es-EC"/>
              </w:rPr>
              <w:t>2 horas</w:t>
            </w:r>
          </w:p>
        </w:tc>
        <w:tc>
          <w:tcPr>
            <w:tcW w:w="1864" w:type="dxa"/>
            <w:shd w:val="clear" w:color="auto" w:fill="auto"/>
            <w:vAlign w:val="center"/>
          </w:tcPr>
          <w:p w14:paraId="2201663D" w14:textId="77777777" w:rsidR="00D4317B" w:rsidRPr="00D4317B" w:rsidRDefault="00D4317B" w:rsidP="009B5A42">
            <w:pPr>
              <w:spacing w:after="0" w:line="240" w:lineRule="auto"/>
              <w:jc w:val="center"/>
              <w:rPr>
                <w:rFonts w:ascii="Arial" w:hAnsi="Arial" w:cs="Arial"/>
                <w:color w:val="000000"/>
                <w:sz w:val="20"/>
                <w:szCs w:val="20"/>
                <w:lang w:eastAsia="es-EC"/>
              </w:rPr>
            </w:pPr>
            <w:r w:rsidRPr="00D4317B">
              <w:rPr>
                <w:rFonts w:ascii="Arial" w:hAnsi="Arial" w:cs="Arial"/>
                <w:color w:val="000000"/>
                <w:sz w:val="20"/>
                <w:szCs w:val="20"/>
                <w:lang w:eastAsia="es-EC"/>
              </w:rPr>
              <w:t>2 horas</w:t>
            </w:r>
          </w:p>
        </w:tc>
        <w:tc>
          <w:tcPr>
            <w:tcW w:w="2892" w:type="dxa"/>
            <w:shd w:val="clear" w:color="auto" w:fill="auto"/>
            <w:vAlign w:val="center"/>
          </w:tcPr>
          <w:p w14:paraId="2ABBEB2F" w14:textId="77777777" w:rsidR="00D4317B" w:rsidRPr="00D4317B" w:rsidRDefault="00D4317B" w:rsidP="009B5A42">
            <w:pPr>
              <w:spacing w:after="0" w:line="240" w:lineRule="auto"/>
              <w:jc w:val="center"/>
              <w:rPr>
                <w:rFonts w:ascii="Arial" w:hAnsi="Arial" w:cs="Arial"/>
                <w:color w:val="000000"/>
                <w:sz w:val="20"/>
                <w:szCs w:val="20"/>
                <w:lang w:eastAsia="es-EC"/>
              </w:rPr>
            </w:pPr>
            <w:r w:rsidRPr="00D4317B">
              <w:rPr>
                <w:rFonts w:ascii="Arial" w:hAnsi="Arial" w:cs="Arial"/>
                <w:color w:val="000000"/>
                <w:sz w:val="20"/>
                <w:szCs w:val="20"/>
                <w:lang w:eastAsia="es-EC"/>
              </w:rPr>
              <w:t>8 horas</w:t>
            </w:r>
          </w:p>
        </w:tc>
      </w:tr>
      <w:tr w:rsidR="00D4317B" w:rsidRPr="00D4317B" w14:paraId="24FC4460" w14:textId="77777777" w:rsidTr="00B96585">
        <w:trPr>
          <w:trHeight w:val="315"/>
          <w:jc w:val="center"/>
        </w:trPr>
        <w:tc>
          <w:tcPr>
            <w:tcW w:w="1418" w:type="dxa"/>
            <w:shd w:val="clear" w:color="auto" w:fill="auto"/>
            <w:vAlign w:val="center"/>
            <w:hideMark/>
          </w:tcPr>
          <w:p w14:paraId="7FDCCCC3" w14:textId="77777777" w:rsidR="00D4317B" w:rsidRPr="00D4317B" w:rsidRDefault="00D4317B" w:rsidP="009B5A42">
            <w:pPr>
              <w:spacing w:after="0" w:line="240" w:lineRule="auto"/>
              <w:ind w:left="67"/>
              <w:jc w:val="center"/>
              <w:rPr>
                <w:rFonts w:ascii="Arial" w:hAnsi="Arial" w:cs="Arial"/>
                <w:color w:val="000000"/>
                <w:sz w:val="20"/>
                <w:szCs w:val="20"/>
                <w:lang w:eastAsia="es-EC"/>
              </w:rPr>
            </w:pPr>
            <w:r w:rsidRPr="00D4317B">
              <w:rPr>
                <w:rFonts w:ascii="Arial" w:hAnsi="Arial" w:cs="Arial"/>
                <w:color w:val="000000"/>
                <w:sz w:val="20"/>
                <w:szCs w:val="20"/>
                <w:lang w:eastAsia="es-EC"/>
              </w:rPr>
              <w:t>Dos</w:t>
            </w:r>
          </w:p>
        </w:tc>
        <w:tc>
          <w:tcPr>
            <w:tcW w:w="1843" w:type="dxa"/>
            <w:shd w:val="clear" w:color="auto" w:fill="auto"/>
            <w:vAlign w:val="center"/>
            <w:hideMark/>
          </w:tcPr>
          <w:p w14:paraId="54A83ECA" w14:textId="77777777" w:rsidR="00D4317B" w:rsidRPr="00D4317B" w:rsidRDefault="00D4317B" w:rsidP="009B5A42">
            <w:pPr>
              <w:spacing w:after="0" w:line="240" w:lineRule="auto"/>
              <w:ind w:left="-23" w:firstLine="23"/>
              <w:jc w:val="center"/>
              <w:rPr>
                <w:rFonts w:ascii="Arial" w:hAnsi="Arial" w:cs="Arial"/>
                <w:color w:val="000000"/>
                <w:sz w:val="20"/>
                <w:szCs w:val="20"/>
                <w:lang w:eastAsia="es-EC"/>
              </w:rPr>
            </w:pPr>
            <w:r w:rsidRPr="00D4317B">
              <w:rPr>
                <w:rFonts w:ascii="Arial" w:hAnsi="Arial" w:cs="Arial"/>
                <w:color w:val="000000"/>
                <w:sz w:val="20"/>
                <w:szCs w:val="20"/>
                <w:lang w:eastAsia="es-EC"/>
              </w:rPr>
              <w:t>4 horas</w:t>
            </w:r>
          </w:p>
        </w:tc>
        <w:tc>
          <w:tcPr>
            <w:tcW w:w="1864" w:type="dxa"/>
            <w:shd w:val="clear" w:color="auto" w:fill="auto"/>
            <w:vAlign w:val="center"/>
          </w:tcPr>
          <w:p w14:paraId="557D9F3A" w14:textId="77777777" w:rsidR="00D4317B" w:rsidRPr="00D4317B" w:rsidRDefault="00D4317B" w:rsidP="009B5A42">
            <w:pPr>
              <w:spacing w:after="0" w:line="240" w:lineRule="auto"/>
              <w:jc w:val="center"/>
              <w:rPr>
                <w:rFonts w:ascii="Arial" w:hAnsi="Arial" w:cs="Arial"/>
                <w:color w:val="000000"/>
                <w:sz w:val="20"/>
                <w:szCs w:val="20"/>
                <w:lang w:eastAsia="es-EC"/>
              </w:rPr>
            </w:pPr>
            <w:r w:rsidRPr="00D4317B">
              <w:rPr>
                <w:rFonts w:ascii="Arial" w:hAnsi="Arial" w:cs="Arial"/>
                <w:color w:val="000000"/>
                <w:sz w:val="20"/>
                <w:szCs w:val="20"/>
                <w:lang w:eastAsia="es-EC"/>
              </w:rPr>
              <w:t>4 horas</w:t>
            </w:r>
          </w:p>
        </w:tc>
        <w:tc>
          <w:tcPr>
            <w:tcW w:w="2892" w:type="dxa"/>
            <w:shd w:val="clear" w:color="auto" w:fill="auto"/>
            <w:vAlign w:val="center"/>
          </w:tcPr>
          <w:p w14:paraId="4F5257B9" w14:textId="77777777" w:rsidR="00D4317B" w:rsidRPr="00D4317B" w:rsidRDefault="00D4317B" w:rsidP="009B5A42">
            <w:pPr>
              <w:spacing w:after="0" w:line="240" w:lineRule="auto"/>
              <w:jc w:val="center"/>
              <w:rPr>
                <w:rFonts w:ascii="Arial" w:hAnsi="Arial" w:cs="Arial"/>
                <w:color w:val="000000"/>
                <w:sz w:val="20"/>
                <w:szCs w:val="20"/>
                <w:lang w:eastAsia="es-EC"/>
              </w:rPr>
            </w:pPr>
            <w:r w:rsidRPr="00D4317B">
              <w:rPr>
                <w:rFonts w:ascii="Arial" w:hAnsi="Arial" w:cs="Arial"/>
                <w:color w:val="000000"/>
                <w:sz w:val="20"/>
                <w:szCs w:val="20"/>
                <w:lang w:eastAsia="es-EC"/>
              </w:rPr>
              <w:t>16 horas</w:t>
            </w:r>
          </w:p>
        </w:tc>
      </w:tr>
      <w:tr w:rsidR="00D4317B" w:rsidRPr="00D4317B" w14:paraId="5A1BC933" w14:textId="77777777" w:rsidTr="00B96585">
        <w:trPr>
          <w:trHeight w:val="315"/>
          <w:jc w:val="center"/>
        </w:trPr>
        <w:tc>
          <w:tcPr>
            <w:tcW w:w="1418" w:type="dxa"/>
            <w:shd w:val="clear" w:color="auto" w:fill="auto"/>
            <w:vAlign w:val="center"/>
            <w:hideMark/>
          </w:tcPr>
          <w:p w14:paraId="7CD7ED7D" w14:textId="77777777" w:rsidR="00D4317B" w:rsidRPr="00D4317B" w:rsidRDefault="00D4317B" w:rsidP="009B5A42">
            <w:pPr>
              <w:spacing w:after="0" w:line="240" w:lineRule="auto"/>
              <w:ind w:left="67"/>
              <w:jc w:val="center"/>
              <w:rPr>
                <w:rFonts w:ascii="Arial" w:hAnsi="Arial" w:cs="Arial"/>
                <w:color w:val="000000"/>
                <w:sz w:val="20"/>
                <w:szCs w:val="20"/>
                <w:lang w:eastAsia="es-EC"/>
              </w:rPr>
            </w:pPr>
            <w:r w:rsidRPr="00D4317B">
              <w:rPr>
                <w:rFonts w:ascii="Arial" w:hAnsi="Arial" w:cs="Arial"/>
                <w:color w:val="000000"/>
                <w:sz w:val="20"/>
                <w:szCs w:val="20"/>
                <w:lang w:eastAsia="es-EC"/>
              </w:rPr>
              <w:t>Tres</w:t>
            </w:r>
          </w:p>
        </w:tc>
        <w:tc>
          <w:tcPr>
            <w:tcW w:w="1843" w:type="dxa"/>
            <w:shd w:val="clear" w:color="auto" w:fill="auto"/>
            <w:vAlign w:val="center"/>
            <w:hideMark/>
          </w:tcPr>
          <w:p w14:paraId="02BED3B8" w14:textId="77777777" w:rsidR="00D4317B" w:rsidRPr="00D4317B" w:rsidRDefault="00D4317B" w:rsidP="009B5A42">
            <w:pPr>
              <w:spacing w:after="0" w:line="240" w:lineRule="auto"/>
              <w:ind w:left="-23" w:firstLine="23"/>
              <w:jc w:val="center"/>
              <w:rPr>
                <w:rFonts w:ascii="Arial" w:hAnsi="Arial" w:cs="Arial"/>
                <w:color w:val="000000"/>
                <w:sz w:val="20"/>
                <w:szCs w:val="20"/>
                <w:lang w:eastAsia="es-EC"/>
              </w:rPr>
            </w:pPr>
            <w:r w:rsidRPr="00D4317B">
              <w:rPr>
                <w:rFonts w:ascii="Arial" w:hAnsi="Arial" w:cs="Arial"/>
                <w:color w:val="000000"/>
                <w:sz w:val="20"/>
                <w:szCs w:val="20"/>
                <w:lang w:eastAsia="es-EC"/>
              </w:rPr>
              <w:t>6 horas</w:t>
            </w:r>
          </w:p>
        </w:tc>
        <w:tc>
          <w:tcPr>
            <w:tcW w:w="1864" w:type="dxa"/>
            <w:shd w:val="clear" w:color="auto" w:fill="auto"/>
            <w:vAlign w:val="center"/>
          </w:tcPr>
          <w:p w14:paraId="6DCCDE55" w14:textId="77777777" w:rsidR="00D4317B" w:rsidRPr="00D4317B" w:rsidRDefault="00D4317B" w:rsidP="009B5A42">
            <w:pPr>
              <w:spacing w:after="0" w:line="240" w:lineRule="auto"/>
              <w:jc w:val="center"/>
              <w:rPr>
                <w:rFonts w:ascii="Arial" w:hAnsi="Arial" w:cs="Arial"/>
                <w:color w:val="000000"/>
                <w:sz w:val="20"/>
                <w:szCs w:val="20"/>
                <w:lang w:eastAsia="es-EC"/>
              </w:rPr>
            </w:pPr>
            <w:r w:rsidRPr="00D4317B">
              <w:rPr>
                <w:rFonts w:ascii="Arial" w:hAnsi="Arial" w:cs="Arial"/>
                <w:color w:val="000000"/>
                <w:sz w:val="20"/>
                <w:szCs w:val="20"/>
                <w:lang w:eastAsia="es-EC"/>
              </w:rPr>
              <w:t>12 horas</w:t>
            </w:r>
          </w:p>
        </w:tc>
        <w:tc>
          <w:tcPr>
            <w:tcW w:w="2892" w:type="dxa"/>
            <w:shd w:val="clear" w:color="auto" w:fill="auto"/>
            <w:vAlign w:val="center"/>
          </w:tcPr>
          <w:p w14:paraId="677A4E54" w14:textId="77777777" w:rsidR="00D4317B" w:rsidRPr="00D4317B" w:rsidRDefault="00D4317B" w:rsidP="009B5A42">
            <w:pPr>
              <w:spacing w:after="0" w:line="240" w:lineRule="auto"/>
              <w:jc w:val="center"/>
              <w:rPr>
                <w:rFonts w:ascii="Arial" w:hAnsi="Arial" w:cs="Arial"/>
                <w:color w:val="000000"/>
                <w:sz w:val="20"/>
                <w:szCs w:val="20"/>
                <w:lang w:eastAsia="es-EC"/>
              </w:rPr>
            </w:pPr>
            <w:r w:rsidRPr="00D4317B">
              <w:rPr>
                <w:rFonts w:ascii="Arial" w:hAnsi="Arial" w:cs="Arial"/>
                <w:color w:val="000000"/>
                <w:sz w:val="20"/>
                <w:szCs w:val="20"/>
                <w:lang w:eastAsia="es-EC"/>
              </w:rPr>
              <w:t>No aplica</w:t>
            </w:r>
          </w:p>
        </w:tc>
      </w:tr>
    </w:tbl>
    <w:p w14:paraId="77029DD0" w14:textId="77777777" w:rsidR="00D4317B" w:rsidRPr="00D4317B" w:rsidRDefault="00D4317B" w:rsidP="00D4317B">
      <w:pPr>
        <w:spacing w:after="0" w:line="240" w:lineRule="auto"/>
        <w:ind w:left="1068" w:hanging="708"/>
        <w:jc w:val="both"/>
        <w:rPr>
          <w:rFonts w:ascii="Arial" w:hAnsi="Arial" w:cs="Arial"/>
          <w:bCs/>
          <w:sz w:val="20"/>
          <w:szCs w:val="20"/>
        </w:rPr>
      </w:pPr>
    </w:p>
    <w:p w14:paraId="3A6D312B" w14:textId="77777777" w:rsidR="00D4317B" w:rsidRPr="00D4317B" w:rsidRDefault="00D4317B" w:rsidP="00B96585">
      <w:pPr>
        <w:spacing w:after="120" w:line="240" w:lineRule="auto"/>
        <w:ind w:left="1066" w:hanging="709"/>
        <w:jc w:val="both"/>
        <w:rPr>
          <w:rFonts w:ascii="Arial" w:hAnsi="Arial" w:cs="Arial"/>
          <w:sz w:val="20"/>
          <w:szCs w:val="20"/>
        </w:rPr>
      </w:pPr>
      <w:r w:rsidRPr="00D4317B">
        <w:rPr>
          <w:rFonts w:ascii="Arial" w:hAnsi="Arial" w:cs="Arial"/>
          <w:sz w:val="20"/>
          <w:szCs w:val="20"/>
        </w:rPr>
        <w:t>Resto del país continental: Las horas son definidas en horas laborables</w:t>
      </w:r>
    </w:p>
    <w:tbl>
      <w:tblPr>
        <w:tblW w:w="4261"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451"/>
        <w:gridCol w:w="1667"/>
        <w:gridCol w:w="1684"/>
        <w:gridCol w:w="2437"/>
      </w:tblGrid>
      <w:tr w:rsidR="00D4317B" w:rsidRPr="00D4317B" w14:paraId="3BE20A51" w14:textId="77777777" w:rsidTr="00B96585">
        <w:trPr>
          <w:trHeight w:val="315"/>
          <w:jc w:val="center"/>
        </w:trPr>
        <w:tc>
          <w:tcPr>
            <w:tcW w:w="1559" w:type="dxa"/>
            <w:shd w:val="clear" w:color="auto" w:fill="auto"/>
            <w:vAlign w:val="center"/>
            <w:hideMark/>
          </w:tcPr>
          <w:p w14:paraId="0A041B29" w14:textId="77777777" w:rsidR="00D4317B" w:rsidRPr="00D4317B" w:rsidRDefault="00D4317B" w:rsidP="009B5A42">
            <w:pPr>
              <w:spacing w:after="0" w:line="240" w:lineRule="auto"/>
              <w:jc w:val="center"/>
              <w:rPr>
                <w:rFonts w:ascii="Arial" w:hAnsi="Arial" w:cs="Arial"/>
                <w:b/>
                <w:color w:val="000000"/>
                <w:sz w:val="20"/>
                <w:szCs w:val="20"/>
                <w:lang w:eastAsia="es-EC"/>
              </w:rPr>
            </w:pPr>
            <w:r w:rsidRPr="00D4317B">
              <w:rPr>
                <w:rFonts w:ascii="Arial" w:hAnsi="Arial" w:cs="Arial"/>
                <w:b/>
                <w:color w:val="000000"/>
                <w:sz w:val="20"/>
                <w:szCs w:val="20"/>
                <w:lang w:eastAsia="es-EC"/>
              </w:rPr>
              <w:t>Severidad</w:t>
            </w:r>
          </w:p>
        </w:tc>
        <w:tc>
          <w:tcPr>
            <w:tcW w:w="1843" w:type="dxa"/>
            <w:shd w:val="clear" w:color="auto" w:fill="auto"/>
            <w:vAlign w:val="center"/>
            <w:hideMark/>
          </w:tcPr>
          <w:p w14:paraId="5A92B3E2" w14:textId="77777777" w:rsidR="00D4317B" w:rsidRPr="00D4317B" w:rsidRDefault="00D4317B" w:rsidP="009B5A42">
            <w:pPr>
              <w:spacing w:after="0" w:line="240" w:lineRule="auto"/>
              <w:jc w:val="center"/>
              <w:rPr>
                <w:rFonts w:ascii="Arial" w:hAnsi="Arial" w:cs="Arial"/>
                <w:b/>
                <w:color w:val="000000"/>
                <w:sz w:val="20"/>
                <w:szCs w:val="20"/>
                <w:lang w:eastAsia="es-EC"/>
              </w:rPr>
            </w:pPr>
            <w:r w:rsidRPr="00D4317B">
              <w:rPr>
                <w:rFonts w:ascii="Arial" w:hAnsi="Arial" w:cs="Arial"/>
                <w:b/>
                <w:color w:val="000000"/>
                <w:sz w:val="20"/>
                <w:szCs w:val="20"/>
                <w:lang w:eastAsia="es-EC"/>
              </w:rPr>
              <w:t>Tiempo máximo de respuesta</w:t>
            </w:r>
          </w:p>
        </w:tc>
        <w:tc>
          <w:tcPr>
            <w:tcW w:w="1811" w:type="dxa"/>
            <w:shd w:val="clear" w:color="auto" w:fill="auto"/>
            <w:vAlign w:val="center"/>
          </w:tcPr>
          <w:p w14:paraId="490BC396" w14:textId="77777777" w:rsidR="00D4317B" w:rsidRPr="00D4317B" w:rsidRDefault="00D4317B" w:rsidP="009B5A42">
            <w:pPr>
              <w:spacing w:after="0" w:line="240" w:lineRule="auto"/>
              <w:jc w:val="center"/>
              <w:rPr>
                <w:rFonts w:ascii="Arial" w:hAnsi="Arial" w:cs="Arial"/>
                <w:b/>
                <w:color w:val="000000"/>
                <w:sz w:val="20"/>
                <w:szCs w:val="20"/>
                <w:lang w:eastAsia="es-EC"/>
              </w:rPr>
            </w:pPr>
            <w:r w:rsidRPr="00D4317B">
              <w:rPr>
                <w:rFonts w:ascii="Arial" w:hAnsi="Arial" w:cs="Arial"/>
                <w:b/>
                <w:bCs/>
                <w:color w:val="000000"/>
                <w:sz w:val="20"/>
                <w:szCs w:val="20"/>
                <w:lang w:eastAsia="es-EC"/>
              </w:rPr>
              <w:t>Tiempo máximo de diagnóstico</w:t>
            </w:r>
          </w:p>
        </w:tc>
        <w:tc>
          <w:tcPr>
            <w:tcW w:w="2878" w:type="dxa"/>
            <w:shd w:val="clear" w:color="auto" w:fill="auto"/>
            <w:vAlign w:val="center"/>
          </w:tcPr>
          <w:p w14:paraId="635B2D34" w14:textId="77777777" w:rsidR="00D4317B" w:rsidRPr="00D4317B" w:rsidRDefault="00D4317B" w:rsidP="009B5A42">
            <w:pPr>
              <w:spacing w:after="0" w:line="240" w:lineRule="auto"/>
              <w:ind w:left="-48" w:firstLine="48"/>
              <w:jc w:val="center"/>
              <w:rPr>
                <w:rFonts w:ascii="Arial" w:hAnsi="Arial" w:cs="Arial"/>
                <w:b/>
                <w:color w:val="000000"/>
                <w:sz w:val="20"/>
                <w:szCs w:val="20"/>
                <w:lang w:eastAsia="es-EC"/>
              </w:rPr>
            </w:pPr>
            <w:r w:rsidRPr="00D4317B">
              <w:rPr>
                <w:rFonts w:ascii="Arial" w:hAnsi="Arial" w:cs="Arial"/>
                <w:b/>
                <w:bCs/>
                <w:color w:val="000000"/>
                <w:sz w:val="20"/>
                <w:szCs w:val="20"/>
                <w:lang w:eastAsia="es-EC"/>
              </w:rPr>
              <w:t>Tiempo máximo de cambio de partes o equipo completo</w:t>
            </w:r>
          </w:p>
        </w:tc>
      </w:tr>
      <w:tr w:rsidR="00D4317B" w:rsidRPr="00D4317B" w14:paraId="371F1769" w14:textId="77777777" w:rsidTr="00B96585">
        <w:trPr>
          <w:trHeight w:val="315"/>
          <w:jc w:val="center"/>
        </w:trPr>
        <w:tc>
          <w:tcPr>
            <w:tcW w:w="1559" w:type="dxa"/>
            <w:shd w:val="clear" w:color="auto" w:fill="auto"/>
            <w:vAlign w:val="center"/>
            <w:hideMark/>
          </w:tcPr>
          <w:p w14:paraId="69B2AAE0" w14:textId="77777777" w:rsidR="00D4317B" w:rsidRPr="00D4317B" w:rsidRDefault="00D4317B" w:rsidP="009B5A42">
            <w:pPr>
              <w:spacing w:after="0" w:line="240" w:lineRule="auto"/>
              <w:jc w:val="center"/>
              <w:rPr>
                <w:rFonts w:ascii="Arial" w:hAnsi="Arial" w:cs="Arial"/>
                <w:color w:val="000000"/>
                <w:sz w:val="20"/>
                <w:szCs w:val="20"/>
                <w:lang w:eastAsia="es-EC"/>
              </w:rPr>
            </w:pPr>
            <w:r w:rsidRPr="00D4317B">
              <w:rPr>
                <w:rFonts w:ascii="Arial" w:hAnsi="Arial" w:cs="Arial"/>
                <w:color w:val="000000"/>
                <w:sz w:val="20"/>
                <w:szCs w:val="20"/>
                <w:lang w:eastAsia="es-EC"/>
              </w:rPr>
              <w:t>Uno</w:t>
            </w:r>
          </w:p>
        </w:tc>
        <w:tc>
          <w:tcPr>
            <w:tcW w:w="1843" w:type="dxa"/>
            <w:shd w:val="clear" w:color="auto" w:fill="auto"/>
            <w:vAlign w:val="center"/>
            <w:hideMark/>
          </w:tcPr>
          <w:p w14:paraId="06525155" w14:textId="77777777" w:rsidR="00D4317B" w:rsidRPr="00D4317B" w:rsidRDefault="00D4317B" w:rsidP="009B5A42">
            <w:pPr>
              <w:spacing w:after="0" w:line="240" w:lineRule="auto"/>
              <w:jc w:val="center"/>
              <w:rPr>
                <w:rFonts w:ascii="Arial" w:hAnsi="Arial" w:cs="Arial"/>
                <w:color w:val="000000"/>
                <w:sz w:val="20"/>
                <w:szCs w:val="20"/>
                <w:lang w:eastAsia="es-EC"/>
              </w:rPr>
            </w:pPr>
            <w:r w:rsidRPr="00D4317B">
              <w:rPr>
                <w:rFonts w:ascii="Arial" w:hAnsi="Arial" w:cs="Arial"/>
                <w:color w:val="000000"/>
                <w:sz w:val="20"/>
                <w:szCs w:val="20"/>
                <w:lang w:eastAsia="es-EC"/>
              </w:rPr>
              <w:t>4 horas</w:t>
            </w:r>
          </w:p>
        </w:tc>
        <w:tc>
          <w:tcPr>
            <w:tcW w:w="1811" w:type="dxa"/>
            <w:vAlign w:val="center"/>
          </w:tcPr>
          <w:p w14:paraId="1F06EA52" w14:textId="77777777" w:rsidR="00D4317B" w:rsidRPr="00D4317B" w:rsidRDefault="00D4317B" w:rsidP="009B5A42">
            <w:pPr>
              <w:spacing w:after="0" w:line="240" w:lineRule="auto"/>
              <w:jc w:val="center"/>
              <w:rPr>
                <w:rFonts w:ascii="Arial" w:hAnsi="Arial" w:cs="Arial"/>
                <w:color w:val="000000"/>
                <w:sz w:val="20"/>
                <w:szCs w:val="20"/>
                <w:lang w:eastAsia="es-EC"/>
              </w:rPr>
            </w:pPr>
            <w:r w:rsidRPr="00D4317B">
              <w:rPr>
                <w:rFonts w:ascii="Arial" w:hAnsi="Arial" w:cs="Arial"/>
                <w:color w:val="000000"/>
                <w:sz w:val="20"/>
                <w:szCs w:val="20"/>
                <w:lang w:eastAsia="es-EC"/>
              </w:rPr>
              <w:t>8 horas</w:t>
            </w:r>
          </w:p>
        </w:tc>
        <w:tc>
          <w:tcPr>
            <w:tcW w:w="2878" w:type="dxa"/>
            <w:vAlign w:val="center"/>
          </w:tcPr>
          <w:p w14:paraId="6758075B" w14:textId="77777777" w:rsidR="00D4317B" w:rsidRPr="00D4317B" w:rsidRDefault="00D4317B" w:rsidP="009B5A42">
            <w:pPr>
              <w:spacing w:after="0" w:line="240" w:lineRule="auto"/>
              <w:ind w:left="-48" w:firstLine="48"/>
              <w:jc w:val="center"/>
              <w:rPr>
                <w:rFonts w:ascii="Arial" w:hAnsi="Arial" w:cs="Arial"/>
                <w:color w:val="000000"/>
                <w:sz w:val="20"/>
                <w:szCs w:val="20"/>
                <w:lang w:eastAsia="es-EC"/>
              </w:rPr>
            </w:pPr>
            <w:r w:rsidRPr="00D4317B">
              <w:rPr>
                <w:rFonts w:ascii="Arial" w:hAnsi="Arial" w:cs="Arial"/>
                <w:color w:val="000000"/>
                <w:sz w:val="20"/>
                <w:szCs w:val="20"/>
                <w:lang w:eastAsia="es-EC"/>
              </w:rPr>
              <w:t>20 horas</w:t>
            </w:r>
          </w:p>
        </w:tc>
      </w:tr>
      <w:tr w:rsidR="00D4317B" w:rsidRPr="00D4317B" w14:paraId="7DE74690" w14:textId="77777777" w:rsidTr="00B96585">
        <w:trPr>
          <w:trHeight w:val="315"/>
          <w:jc w:val="center"/>
        </w:trPr>
        <w:tc>
          <w:tcPr>
            <w:tcW w:w="1559" w:type="dxa"/>
            <w:shd w:val="clear" w:color="auto" w:fill="auto"/>
            <w:vAlign w:val="center"/>
            <w:hideMark/>
          </w:tcPr>
          <w:p w14:paraId="3ED1D975" w14:textId="77777777" w:rsidR="00D4317B" w:rsidRPr="00D4317B" w:rsidRDefault="00D4317B" w:rsidP="009B5A42">
            <w:pPr>
              <w:spacing w:after="0" w:line="240" w:lineRule="auto"/>
              <w:jc w:val="center"/>
              <w:rPr>
                <w:rFonts w:ascii="Arial" w:hAnsi="Arial" w:cs="Arial"/>
                <w:color w:val="000000"/>
                <w:sz w:val="20"/>
                <w:szCs w:val="20"/>
                <w:lang w:eastAsia="es-EC"/>
              </w:rPr>
            </w:pPr>
            <w:r w:rsidRPr="00D4317B">
              <w:rPr>
                <w:rFonts w:ascii="Arial" w:hAnsi="Arial" w:cs="Arial"/>
                <w:color w:val="000000"/>
                <w:sz w:val="20"/>
                <w:szCs w:val="20"/>
                <w:lang w:eastAsia="es-EC"/>
              </w:rPr>
              <w:t>Dos</w:t>
            </w:r>
          </w:p>
        </w:tc>
        <w:tc>
          <w:tcPr>
            <w:tcW w:w="1843" w:type="dxa"/>
            <w:shd w:val="clear" w:color="auto" w:fill="auto"/>
            <w:vAlign w:val="center"/>
            <w:hideMark/>
          </w:tcPr>
          <w:p w14:paraId="13902DD4" w14:textId="77777777" w:rsidR="00D4317B" w:rsidRPr="00D4317B" w:rsidRDefault="00D4317B" w:rsidP="009B5A42">
            <w:pPr>
              <w:spacing w:after="0" w:line="240" w:lineRule="auto"/>
              <w:jc w:val="center"/>
              <w:rPr>
                <w:rFonts w:ascii="Arial" w:hAnsi="Arial" w:cs="Arial"/>
                <w:color w:val="000000"/>
                <w:sz w:val="20"/>
                <w:szCs w:val="20"/>
                <w:lang w:eastAsia="es-EC"/>
              </w:rPr>
            </w:pPr>
            <w:r w:rsidRPr="00D4317B">
              <w:rPr>
                <w:rFonts w:ascii="Arial" w:hAnsi="Arial" w:cs="Arial"/>
                <w:color w:val="000000"/>
                <w:sz w:val="20"/>
                <w:szCs w:val="20"/>
                <w:lang w:eastAsia="es-EC"/>
              </w:rPr>
              <w:t>6 horas</w:t>
            </w:r>
          </w:p>
        </w:tc>
        <w:tc>
          <w:tcPr>
            <w:tcW w:w="1811" w:type="dxa"/>
            <w:vAlign w:val="center"/>
          </w:tcPr>
          <w:p w14:paraId="1D3AED11" w14:textId="77777777" w:rsidR="00D4317B" w:rsidRPr="00D4317B" w:rsidRDefault="00D4317B" w:rsidP="009B5A42">
            <w:pPr>
              <w:spacing w:after="0" w:line="240" w:lineRule="auto"/>
              <w:jc w:val="center"/>
              <w:rPr>
                <w:rFonts w:ascii="Arial" w:hAnsi="Arial" w:cs="Arial"/>
                <w:color w:val="000000"/>
                <w:sz w:val="20"/>
                <w:szCs w:val="20"/>
                <w:lang w:eastAsia="es-EC"/>
              </w:rPr>
            </w:pPr>
            <w:r w:rsidRPr="00D4317B">
              <w:rPr>
                <w:rFonts w:ascii="Arial" w:hAnsi="Arial" w:cs="Arial"/>
                <w:color w:val="000000"/>
                <w:sz w:val="20"/>
                <w:szCs w:val="20"/>
                <w:lang w:eastAsia="es-EC"/>
              </w:rPr>
              <w:t>12 horas</w:t>
            </w:r>
          </w:p>
        </w:tc>
        <w:tc>
          <w:tcPr>
            <w:tcW w:w="2878" w:type="dxa"/>
            <w:vAlign w:val="center"/>
          </w:tcPr>
          <w:p w14:paraId="78A570DA" w14:textId="77777777" w:rsidR="00D4317B" w:rsidRPr="00D4317B" w:rsidRDefault="00D4317B" w:rsidP="009B5A42">
            <w:pPr>
              <w:spacing w:after="0" w:line="240" w:lineRule="auto"/>
              <w:ind w:left="-48" w:firstLine="48"/>
              <w:jc w:val="center"/>
              <w:rPr>
                <w:rFonts w:ascii="Arial" w:hAnsi="Arial" w:cs="Arial"/>
                <w:color w:val="000000"/>
                <w:sz w:val="20"/>
                <w:szCs w:val="20"/>
                <w:lang w:eastAsia="es-EC"/>
              </w:rPr>
            </w:pPr>
            <w:r w:rsidRPr="00D4317B">
              <w:rPr>
                <w:rFonts w:ascii="Arial" w:hAnsi="Arial" w:cs="Arial"/>
                <w:color w:val="000000"/>
                <w:sz w:val="20"/>
                <w:szCs w:val="20"/>
                <w:lang w:eastAsia="es-EC"/>
              </w:rPr>
              <w:t>40 horas</w:t>
            </w:r>
          </w:p>
        </w:tc>
      </w:tr>
      <w:tr w:rsidR="00D4317B" w:rsidRPr="00D4317B" w14:paraId="43DEFA04" w14:textId="77777777" w:rsidTr="00B96585">
        <w:trPr>
          <w:trHeight w:val="315"/>
          <w:jc w:val="center"/>
        </w:trPr>
        <w:tc>
          <w:tcPr>
            <w:tcW w:w="1559" w:type="dxa"/>
            <w:shd w:val="clear" w:color="auto" w:fill="auto"/>
            <w:vAlign w:val="center"/>
            <w:hideMark/>
          </w:tcPr>
          <w:p w14:paraId="2C8B0DC1" w14:textId="77777777" w:rsidR="00D4317B" w:rsidRPr="00D4317B" w:rsidRDefault="00D4317B" w:rsidP="009B5A42">
            <w:pPr>
              <w:spacing w:after="0" w:line="240" w:lineRule="auto"/>
              <w:jc w:val="center"/>
              <w:rPr>
                <w:rFonts w:ascii="Arial" w:hAnsi="Arial" w:cs="Arial"/>
                <w:color w:val="000000"/>
                <w:sz w:val="20"/>
                <w:szCs w:val="20"/>
                <w:lang w:eastAsia="es-EC"/>
              </w:rPr>
            </w:pPr>
            <w:r w:rsidRPr="00D4317B">
              <w:rPr>
                <w:rFonts w:ascii="Arial" w:hAnsi="Arial" w:cs="Arial"/>
                <w:color w:val="000000"/>
                <w:sz w:val="20"/>
                <w:szCs w:val="20"/>
                <w:lang w:eastAsia="es-EC"/>
              </w:rPr>
              <w:t>Tres</w:t>
            </w:r>
          </w:p>
        </w:tc>
        <w:tc>
          <w:tcPr>
            <w:tcW w:w="1843" w:type="dxa"/>
            <w:shd w:val="clear" w:color="auto" w:fill="auto"/>
            <w:vAlign w:val="center"/>
            <w:hideMark/>
          </w:tcPr>
          <w:p w14:paraId="6D9B804C" w14:textId="77777777" w:rsidR="00D4317B" w:rsidRPr="00D4317B" w:rsidRDefault="00D4317B" w:rsidP="009B5A42">
            <w:pPr>
              <w:spacing w:after="0" w:line="240" w:lineRule="auto"/>
              <w:jc w:val="center"/>
              <w:rPr>
                <w:rFonts w:ascii="Arial" w:hAnsi="Arial" w:cs="Arial"/>
                <w:color w:val="000000"/>
                <w:sz w:val="20"/>
                <w:szCs w:val="20"/>
                <w:lang w:eastAsia="es-EC"/>
              </w:rPr>
            </w:pPr>
            <w:r w:rsidRPr="00D4317B">
              <w:rPr>
                <w:rFonts w:ascii="Arial" w:hAnsi="Arial" w:cs="Arial"/>
                <w:color w:val="000000"/>
                <w:sz w:val="20"/>
                <w:szCs w:val="20"/>
                <w:lang w:eastAsia="es-EC"/>
              </w:rPr>
              <w:t>8 horas</w:t>
            </w:r>
          </w:p>
        </w:tc>
        <w:tc>
          <w:tcPr>
            <w:tcW w:w="1811" w:type="dxa"/>
            <w:vAlign w:val="center"/>
          </w:tcPr>
          <w:p w14:paraId="0195E5FD" w14:textId="77777777" w:rsidR="00D4317B" w:rsidRPr="00D4317B" w:rsidRDefault="00D4317B" w:rsidP="009B5A42">
            <w:pPr>
              <w:spacing w:after="0" w:line="240" w:lineRule="auto"/>
              <w:jc w:val="center"/>
              <w:rPr>
                <w:rFonts w:ascii="Arial" w:hAnsi="Arial" w:cs="Arial"/>
                <w:color w:val="000000"/>
                <w:sz w:val="20"/>
                <w:szCs w:val="20"/>
                <w:lang w:eastAsia="es-EC"/>
              </w:rPr>
            </w:pPr>
            <w:r w:rsidRPr="00D4317B">
              <w:rPr>
                <w:rFonts w:ascii="Arial" w:hAnsi="Arial" w:cs="Arial"/>
                <w:color w:val="000000"/>
                <w:sz w:val="20"/>
                <w:szCs w:val="20"/>
                <w:lang w:eastAsia="es-EC"/>
              </w:rPr>
              <w:t>24 horas</w:t>
            </w:r>
          </w:p>
        </w:tc>
        <w:tc>
          <w:tcPr>
            <w:tcW w:w="2878" w:type="dxa"/>
            <w:vAlign w:val="center"/>
          </w:tcPr>
          <w:p w14:paraId="6EA4D07B" w14:textId="77777777" w:rsidR="00D4317B" w:rsidRPr="00D4317B" w:rsidRDefault="00D4317B" w:rsidP="009B5A42">
            <w:pPr>
              <w:spacing w:after="0" w:line="240" w:lineRule="auto"/>
              <w:ind w:left="-48" w:firstLine="48"/>
              <w:jc w:val="center"/>
              <w:rPr>
                <w:rFonts w:ascii="Arial" w:hAnsi="Arial" w:cs="Arial"/>
                <w:color w:val="000000"/>
                <w:sz w:val="20"/>
                <w:szCs w:val="20"/>
                <w:lang w:eastAsia="es-EC"/>
              </w:rPr>
            </w:pPr>
            <w:r w:rsidRPr="00D4317B">
              <w:rPr>
                <w:rFonts w:ascii="Arial" w:hAnsi="Arial" w:cs="Arial"/>
                <w:color w:val="000000"/>
                <w:sz w:val="20"/>
                <w:szCs w:val="20"/>
                <w:lang w:eastAsia="es-EC"/>
              </w:rPr>
              <w:t>No aplica</w:t>
            </w:r>
          </w:p>
        </w:tc>
      </w:tr>
    </w:tbl>
    <w:p w14:paraId="5C2A5015" w14:textId="77777777" w:rsidR="00D4317B" w:rsidRPr="00D4317B" w:rsidRDefault="00D4317B" w:rsidP="00D4317B">
      <w:pPr>
        <w:pStyle w:val="Textoindependiente2"/>
        <w:spacing w:after="0" w:line="240" w:lineRule="auto"/>
        <w:ind w:left="708"/>
        <w:jc w:val="both"/>
        <w:rPr>
          <w:rFonts w:ascii="Arial" w:hAnsi="Arial" w:cs="Arial"/>
          <w:sz w:val="20"/>
          <w:szCs w:val="20"/>
        </w:rPr>
      </w:pPr>
    </w:p>
    <w:p w14:paraId="5E4F0D4B" w14:textId="77777777" w:rsidR="00D4317B" w:rsidRPr="00D4317B" w:rsidRDefault="00D4317B" w:rsidP="00D4317B">
      <w:pPr>
        <w:spacing w:after="0" w:line="240" w:lineRule="auto"/>
        <w:ind w:left="284"/>
        <w:jc w:val="both"/>
        <w:rPr>
          <w:rFonts w:ascii="Arial" w:hAnsi="Arial" w:cs="Arial"/>
          <w:sz w:val="20"/>
          <w:szCs w:val="20"/>
        </w:rPr>
      </w:pPr>
      <w:r w:rsidRPr="00D4317B">
        <w:rPr>
          <w:rFonts w:ascii="Arial" w:hAnsi="Arial" w:cs="Arial"/>
          <w:sz w:val="20"/>
          <w:szCs w:val="20"/>
        </w:rPr>
        <w:t>En el caso que no se presente una solución definitiva para los casos reportados o no se haya identificado la causa raíz del problema, el Administrador del Contrato tiene la potestad de solicitar al contratista un “plan de acción por garantía técnica”. El plazo de entrega del plan de acción es de hasta 10 días calendario a partir del siguiente día de la solicitud del Administrador del contrato.</w:t>
      </w:r>
    </w:p>
    <w:p w14:paraId="19BDE405" w14:textId="77777777" w:rsidR="00D4317B" w:rsidRPr="00D4317B" w:rsidRDefault="00D4317B" w:rsidP="00D4317B">
      <w:pPr>
        <w:spacing w:after="0" w:line="240" w:lineRule="auto"/>
        <w:ind w:left="284"/>
        <w:jc w:val="both"/>
        <w:rPr>
          <w:rFonts w:ascii="Arial" w:hAnsi="Arial" w:cs="Arial"/>
          <w:sz w:val="20"/>
          <w:szCs w:val="20"/>
        </w:rPr>
      </w:pPr>
    </w:p>
    <w:p w14:paraId="24E14B44" w14:textId="77777777" w:rsidR="00D4317B" w:rsidRPr="00D4317B" w:rsidRDefault="00D4317B" w:rsidP="00D4317B">
      <w:pPr>
        <w:spacing w:after="0" w:line="240" w:lineRule="auto"/>
        <w:ind w:left="284"/>
        <w:jc w:val="both"/>
        <w:rPr>
          <w:rFonts w:ascii="Arial" w:hAnsi="Arial" w:cs="Arial"/>
          <w:sz w:val="20"/>
          <w:szCs w:val="20"/>
        </w:rPr>
      </w:pPr>
      <w:r w:rsidRPr="00D4317B">
        <w:rPr>
          <w:rFonts w:ascii="Arial" w:hAnsi="Arial" w:cs="Arial"/>
          <w:sz w:val="20"/>
          <w:szCs w:val="20"/>
        </w:rPr>
        <w:t xml:space="preserve">El tiempo máximo para la ejecución del plan de acción por garantía técnica, definido desde que el SRI acepta el plan de acción hasta que finalice la ejecución de este es de hasta 30 días calendario. Este tiempo se lo podrá extender siempre y cuando el SRI esté de acuerdo con la extensión y exista un documento por parte del SRI autorizando la extensión. </w:t>
      </w:r>
    </w:p>
    <w:p w14:paraId="72113310" w14:textId="77777777" w:rsidR="00D4317B" w:rsidRPr="00D4317B" w:rsidRDefault="00D4317B" w:rsidP="00D4317B">
      <w:pPr>
        <w:spacing w:after="0" w:line="240" w:lineRule="auto"/>
        <w:ind w:left="284"/>
        <w:jc w:val="both"/>
        <w:rPr>
          <w:rFonts w:ascii="Arial" w:hAnsi="Arial" w:cs="Arial"/>
          <w:sz w:val="20"/>
          <w:szCs w:val="20"/>
        </w:rPr>
      </w:pPr>
    </w:p>
    <w:p w14:paraId="18E0D1F8" w14:textId="77777777" w:rsidR="00D4317B" w:rsidRPr="00D4317B" w:rsidRDefault="00D4317B" w:rsidP="00D4317B">
      <w:pPr>
        <w:spacing w:after="0" w:line="240" w:lineRule="auto"/>
        <w:ind w:left="284"/>
        <w:jc w:val="both"/>
        <w:rPr>
          <w:rFonts w:ascii="Arial" w:hAnsi="Arial" w:cs="Arial"/>
          <w:sz w:val="20"/>
          <w:szCs w:val="20"/>
        </w:rPr>
      </w:pPr>
      <w:r w:rsidRPr="00D4317B">
        <w:rPr>
          <w:rFonts w:ascii="Arial" w:hAnsi="Arial" w:cs="Arial"/>
          <w:sz w:val="20"/>
          <w:szCs w:val="20"/>
        </w:rPr>
        <w:t>El SRI tendrá la potestad de aprobar el plazo solicitado en el plan de acción por garantía técnica, en el caso de no llegar a un acuerdo el SRI definirá el plazo basado en la documentación presentada por el contratista que sustente el plazo.</w:t>
      </w:r>
    </w:p>
    <w:p w14:paraId="03E3D2F7" w14:textId="77777777" w:rsidR="00D4317B" w:rsidRPr="00D4317B" w:rsidRDefault="00D4317B" w:rsidP="00D4317B">
      <w:pPr>
        <w:spacing w:after="0" w:line="240" w:lineRule="auto"/>
        <w:ind w:left="708"/>
        <w:jc w:val="both"/>
        <w:rPr>
          <w:rFonts w:ascii="Arial" w:hAnsi="Arial" w:cs="Arial"/>
          <w:sz w:val="20"/>
          <w:szCs w:val="20"/>
        </w:rPr>
      </w:pPr>
    </w:p>
    <w:p w14:paraId="5621063A" w14:textId="77777777" w:rsidR="00D4317B" w:rsidRPr="00D4317B" w:rsidRDefault="00D4317B" w:rsidP="00D4317B">
      <w:pPr>
        <w:pStyle w:val="Ttulo1"/>
        <w:numPr>
          <w:ilvl w:val="0"/>
          <w:numId w:val="0"/>
        </w:numPr>
        <w:spacing w:before="0"/>
        <w:ind w:firstLine="284"/>
        <w:jc w:val="both"/>
        <w:rPr>
          <w:rFonts w:ascii="Arial" w:hAnsi="Arial" w:cs="Arial"/>
          <w:color w:val="000000"/>
          <w:sz w:val="20"/>
          <w:szCs w:val="20"/>
          <w:lang w:val="es-EC"/>
        </w:rPr>
      </w:pPr>
      <w:r w:rsidRPr="00D4317B">
        <w:rPr>
          <w:rFonts w:ascii="Arial" w:hAnsi="Arial" w:cs="Arial"/>
          <w:color w:val="000000"/>
          <w:sz w:val="20"/>
          <w:szCs w:val="20"/>
          <w:lang w:val="es-EC"/>
        </w:rPr>
        <w:t>Servicio hasta la conclusión del trabajo</w:t>
      </w:r>
    </w:p>
    <w:p w14:paraId="4BF8B743" w14:textId="77777777" w:rsidR="00D4317B" w:rsidRPr="00D4317B" w:rsidRDefault="00D4317B" w:rsidP="00D4317B">
      <w:pPr>
        <w:pStyle w:val="Textoindependiente2"/>
        <w:spacing w:after="0" w:line="240" w:lineRule="auto"/>
        <w:ind w:left="284"/>
        <w:jc w:val="both"/>
        <w:rPr>
          <w:rFonts w:ascii="Arial" w:hAnsi="Arial" w:cs="Arial"/>
          <w:sz w:val="20"/>
          <w:szCs w:val="20"/>
        </w:rPr>
      </w:pPr>
      <w:r w:rsidRPr="00D4317B">
        <w:rPr>
          <w:rFonts w:ascii="Arial" w:hAnsi="Arial" w:cs="Arial"/>
          <w:sz w:val="20"/>
          <w:szCs w:val="20"/>
        </w:rPr>
        <w:t>Una vez que el técnico asignado inicia las labores de soporte técnico, éste deberá brindar el servicio hasta que se solucione la falla y el equipo se encuentre en operación, o hasta que se haya logrado un progreso razonable, validado y autorizado por el personal del SRI. El trabajo se puede suspender temporalmente si son necesarios partes o recursos adicionales y se reanudará cuando estos estén disponibles, respetando el tiempo máximo de solución de acuerdo con los tiempos máximos previamente establecidos.</w:t>
      </w:r>
    </w:p>
    <w:p w14:paraId="1F9B572A" w14:textId="77777777" w:rsidR="00D4317B" w:rsidRPr="00D4317B" w:rsidRDefault="00D4317B" w:rsidP="00D4317B">
      <w:pPr>
        <w:pStyle w:val="Textoindependiente2"/>
        <w:spacing w:after="0" w:line="240" w:lineRule="auto"/>
        <w:ind w:left="284"/>
        <w:jc w:val="both"/>
        <w:rPr>
          <w:rFonts w:ascii="Arial" w:hAnsi="Arial" w:cs="Arial"/>
          <w:sz w:val="20"/>
          <w:szCs w:val="20"/>
        </w:rPr>
      </w:pPr>
    </w:p>
    <w:p w14:paraId="256BA739" w14:textId="77777777" w:rsidR="00D4317B" w:rsidRPr="00D4317B" w:rsidRDefault="00D4317B" w:rsidP="00D4317B">
      <w:pPr>
        <w:pStyle w:val="Textoindependiente2"/>
        <w:spacing w:after="0" w:line="240" w:lineRule="auto"/>
        <w:ind w:left="284"/>
        <w:jc w:val="both"/>
        <w:rPr>
          <w:rFonts w:ascii="Arial" w:hAnsi="Arial" w:cs="Arial"/>
          <w:sz w:val="20"/>
          <w:szCs w:val="20"/>
        </w:rPr>
      </w:pPr>
      <w:r w:rsidRPr="00D4317B">
        <w:rPr>
          <w:rFonts w:ascii="Arial" w:hAnsi="Arial" w:cs="Arial"/>
          <w:sz w:val="20"/>
          <w:szCs w:val="20"/>
        </w:rPr>
        <w:t>En el caso de realizar trabajos de manera ininterrumpida, será responsabilidad del contratista considerar la rotación del personal con los perfiles presentados en la oferta para descanso, con el objetivo de no afectar los avances en la atención del caso de acuerdo con su severidad.</w:t>
      </w:r>
    </w:p>
    <w:p w14:paraId="2DFAFBB1" w14:textId="77777777" w:rsidR="00D4317B" w:rsidRPr="00D4317B" w:rsidRDefault="00D4317B" w:rsidP="00D4317B">
      <w:pPr>
        <w:pStyle w:val="Textoindependiente2"/>
        <w:spacing w:after="0" w:line="240" w:lineRule="auto"/>
        <w:jc w:val="both"/>
        <w:rPr>
          <w:rFonts w:ascii="Arial" w:hAnsi="Arial" w:cs="Arial"/>
          <w:sz w:val="20"/>
          <w:szCs w:val="20"/>
        </w:rPr>
      </w:pPr>
    </w:p>
    <w:p w14:paraId="109681CE" w14:textId="77777777" w:rsidR="00D4317B" w:rsidRPr="00D4317B" w:rsidRDefault="00D4317B" w:rsidP="00D4317B">
      <w:pPr>
        <w:pStyle w:val="Textoindependiente2"/>
        <w:spacing w:after="0" w:line="240" w:lineRule="auto"/>
        <w:ind w:left="284"/>
        <w:jc w:val="both"/>
        <w:rPr>
          <w:rFonts w:ascii="Arial" w:hAnsi="Arial" w:cs="Arial"/>
          <w:sz w:val="20"/>
          <w:szCs w:val="20"/>
        </w:rPr>
      </w:pPr>
      <w:r w:rsidRPr="00D4317B">
        <w:rPr>
          <w:rFonts w:ascii="Arial" w:hAnsi="Arial" w:cs="Arial"/>
          <w:sz w:val="20"/>
          <w:szCs w:val="20"/>
        </w:rPr>
        <w:t>Se deberá entregar el informe de resolución de problemas en el plazo de hasta 10 días calendario, contados a partir del día siguiente de la finalización de la solución del problema.</w:t>
      </w:r>
    </w:p>
    <w:p w14:paraId="78FE80C4" w14:textId="77777777" w:rsidR="00D4317B" w:rsidRPr="00D4317B" w:rsidRDefault="00D4317B" w:rsidP="00D4317B">
      <w:pPr>
        <w:pStyle w:val="Textoindependiente2"/>
        <w:spacing w:after="0" w:line="240" w:lineRule="auto"/>
        <w:ind w:left="284"/>
        <w:jc w:val="both"/>
        <w:rPr>
          <w:rFonts w:ascii="Arial" w:hAnsi="Arial" w:cs="Arial"/>
          <w:sz w:val="20"/>
          <w:szCs w:val="20"/>
        </w:rPr>
      </w:pPr>
    </w:p>
    <w:p w14:paraId="569EE39A" w14:textId="77777777" w:rsidR="00D4317B" w:rsidRPr="00D4317B" w:rsidRDefault="00D4317B" w:rsidP="00D4317B">
      <w:pPr>
        <w:pStyle w:val="Textoindependiente2"/>
        <w:spacing w:after="0" w:line="240" w:lineRule="auto"/>
        <w:ind w:left="284"/>
        <w:jc w:val="both"/>
        <w:rPr>
          <w:rFonts w:ascii="Arial" w:hAnsi="Arial" w:cs="Arial"/>
          <w:sz w:val="20"/>
          <w:szCs w:val="20"/>
        </w:rPr>
      </w:pPr>
      <w:r w:rsidRPr="00D4317B">
        <w:rPr>
          <w:rFonts w:ascii="Arial" w:hAnsi="Arial" w:cs="Arial"/>
          <w:sz w:val="20"/>
          <w:szCs w:val="20"/>
        </w:rPr>
        <w:t>Los casos se reportarán vía telefónica y/o email a los contactos de soporte del contratista de acuerdo con el procedimiento entregado. El contratista deberá entregar la información de los números de teléfono, correos electrónicos, página web u otro medio de contacto al administrador del contrato en un plazo de hasta 20 días calendario, contados a partir del siguiente día de la suscripción del contrato.</w:t>
      </w:r>
    </w:p>
    <w:p w14:paraId="288E634A" w14:textId="77777777" w:rsidR="00D4317B" w:rsidRPr="00D4317B" w:rsidRDefault="00D4317B" w:rsidP="00D4317B">
      <w:pPr>
        <w:pStyle w:val="Textoindependiente2"/>
        <w:spacing w:after="0" w:line="240" w:lineRule="auto"/>
        <w:ind w:left="284"/>
        <w:jc w:val="both"/>
        <w:rPr>
          <w:rFonts w:ascii="Arial" w:hAnsi="Arial" w:cs="Arial"/>
          <w:sz w:val="20"/>
          <w:szCs w:val="20"/>
        </w:rPr>
      </w:pPr>
    </w:p>
    <w:p w14:paraId="7983C746" w14:textId="77777777" w:rsidR="00D4317B" w:rsidRPr="00D4317B" w:rsidRDefault="00D4317B" w:rsidP="00D4317B">
      <w:pPr>
        <w:pStyle w:val="Textoindependiente2"/>
        <w:spacing w:after="0" w:line="240" w:lineRule="auto"/>
        <w:ind w:left="284"/>
        <w:jc w:val="both"/>
        <w:rPr>
          <w:rFonts w:ascii="Arial" w:hAnsi="Arial" w:cs="Arial"/>
          <w:sz w:val="20"/>
          <w:szCs w:val="20"/>
        </w:rPr>
      </w:pPr>
      <w:r w:rsidRPr="00D4317B">
        <w:rPr>
          <w:rFonts w:ascii="Arial" w:hAnsi="Arial" w:cs="Arial"/>
          <w:sz w:val="20"/>
          <w:szCs w:val="20"/>
        </w:rPr>
        <w:t>Es responsabilidad del contratista mantener actualizada la información de los números de teléfono de las personas de contacto para la apertura de casos durante el tiempo que dure el contrato.</w:t>
      </w:r>
    </w:p>
    <w:p w14:paraId="16986D3B" w14:textId="77777777" w:rsidR="00477E9F" w:rsidRPr="00D4317B" w:rsidRDefault="00477E9F" w:rsidP="00477E9F">
      <w:pPr>
        <w:spacing w:after="0" w:line="240" w:lineRule="auto"/>
        <w:ind w:left="1080"/>
        <w:rPr>
          <w:rFonts w:ascii="Arial" w:hAnsi="Arial" w:cs="Arial"/>
          <w:sz w:val="20"/>
          <w:szCs w:val="20"/>
        </w:rPr>
      </w:pPr>
    </w:p>
    <w:p w14:paraId="52FD6331" w14:textId="77777777" w:rsidR="00D4317B" w:rsidRPr="00D15703" w:rsidRDefault="00D4317B" w:rsidP="00D15703">
      <w:pPr>
        <w:pStyle w:val="Prrafodelista"/>
        <w:numPr>
          <w:ilvl w:val="0"/>
          <w:numId w:val="56"/>
        </w:numPr>
        <w:suppressAutoHyphens/>
        <w:spacing w:before="120" w:after="120" w:line="240" w:lineRule="auto"/>
        <w:contextualSpacing w:val="0"/>
        <w:rPr>
          <w:b/>
        </w:rPr>
      </w:pPr>
      <w:r w:rsidRPr="00D15703">
        <w:rPr>
          <w:b/>
        </w:rPr>
        <w:t>SERVICIOS CONEXOS REQUERIDOS</w:t>
      </w:r>
    </w:p>
    <w:p w14:paraId="5DD32BEF" w14:textId="77777777" w:rsidR="00D4317B" w:rsidRPr="00D15703" w:rsidRDefault="00D4317B" w:rsidP="00D15703">
      <w:pPr>
        <w:pStyle w:val="Prrafodelista"/>
        <w:numPr>
          <w:ilvl w:val="1"/>
          <w:numId w:val="56"/>
        </w:numPr>
        <w:suppressAutoHyphens/>
        <w:spacing w:before="120" w:after="120" w:line="240" w:lineRule="auto"/>
        <w:ind w:left="426"/>
        <w:contextualSpacing w:val="0"/>
        <w:rPr>
          <w:b/>
        </w:rPr>
      </w:pPr>
      <w:r w:rsidRPr="00D15703">
        <w:rPr>
          <w:b/>
          <w:bCs/>
        </w:rPr>
        <w:t>MIGRACION Y TRANSFERENCIA DE CONOCIMIENTOS</w:t>
      </w:r>
    </w:p>
    <w:p w14:paraId="09496790" w14:textId="40786F92" w:rsidR="00D4317B" w:rsidRPr="00D4317B" w:rsidRDefault="00D4317B" w:rsidP="00D15703">
      <w:pPr>
        <w:pStyle w:val="Ttulo1"/>
        <w:numPr>
          <w:ilvl w:val="2"/>
          <w:numId w:val="56"/>
        </w:numPr>
        <w:spacing w:before="120" w:after="120"/>
        <w:ind w:left="567" w:hanging="567"/>
        <w:rPr>
          <w:rFonts w:ascii="Arial" w:hAnsi="Arial" w:cs="Arial"/>
          <w:color w:val="000000"/>
          <w:sz w:val="20"/>
          <w:szCs w:val="20"/>
          <w:lang w:val="es-EC" w:eastAsia="es-ES"/>
        </w:rPr>
      </w:pPr>
      <w:r w:rsidRPr="00D4317B">
        <w:rPr>
          <w:rFonts w:ascii="Arial" w:hAnsi="Arial" w:cs="Arial"/>
          <w:color w:val="000000"/>
          <w:sz w:val="20"/>
          <w:szCs w:val="20"/>
          <w:lang w:val="es-EC" w:eastAsia="es-ES"/>
        </w:rPr>
        <w:t>MIGRACIÓN</w:t>
      </w:r>
    </w:p>
    <w:p w14:paraId="6016BCD4" w14:textId="77777777" w:rsidR="00D4317B" w:rsidRPr="00D4317B" w:rsidRDefault="00D4317B" w:rsidP="00D4317B">
      <w:pPr>
        <w:spacing w:after="0" w:line="240" w:lineRule="auto"/>
        <w:rPr>
          <w:rFonts w:ascii="Arial" w:hAnsi="Arial" w:cs="Arial"/>
          <w:sz w:val="20"/>
          <w:szCs w:val="20"/>
          <w:u w:val="single"/>
        </w:rPr>
      </w:pPr>
      <w:r w:rsidRPr="00D4317B">
        <w:rPr>
          <w:rFonts w:ascii="Arial" w:hAnsi="Arial" w:cs="Arial"/>
          <w:sz w:val="20"/>
          <w:szCs w:val="20"/>
          <w:u w:val="single"/>
        </w:rPr>
        <w:t>Consideraciones Generales</w:t>
      </w:r>
    </w:p>
    <w:p w14:paraId="6356EFB9" w14:textId="77777777" w:rsidR="00D4317B" w:rsidRPr="00D4317B" w:rsidRDefault="00D4317B" w:rsidP="00D4317B">
      <w:pPr>
        <w:pStyle w:val="Textoindependiente"/>
        <w:numPr>
          <w:ilvl w:val="0"/>
          <w:numId w:val="11"/>
        </w:numPr>
        <w:suppressAutoHyphens w:val="0"/>
        <w:spacing w:after="0" w:line="240" w:lineRule="auto"/>
        <w:rPr>
          <w:rFonts w:cs="Arial"/>
          <w:szCs w:val="20"/>
          <w:lang w:val="es-EC"/>
        </w:rPr>
      </w:pPr>
      <w:r w:rsidRPr="00D4317B">
        <w:rPr>
          <w:rFonts w:cs="Arial"/>
          <w:szCs w:val="20"/>
          <w:lang w:val="es-EC"/>
        </w:rPr>
        <w:t xml:space="preserve">El contratista será responsable de migrar los equipos en los sitios indicados en la sección “LUGAR DE ENTREGA DE BIENES, INSTALACIÓN Y SERVICIOS CONEXOS”. </w:t>
      </w:r>
    </w:p>
    <w:p w14:paraId="19377CD4" w14:textId="77777777" w:rsidR="00D4317B" w:rsidRPr="00D4317B" w:rsidRDefault="00D4317B" w:rsidP="00D4317B">
      <w:pPr>
        <w:pStyle w:val="Textoindependiente"/>
        <w:numPr>
          <w:ilvl w:val="0"/>
          <w:numId w:val="11"/>
        </w:numPr>
        <w:suppressAutoHyphens w:val="0"/>
        <w:spacing w:after="0" w:line="240" w:lineRule="auto"/>
        <w:rPr>
          <w:rFonts w:cs="Arial"/>
          <w:szCs w:val="20"/>
          <w:lang w:val="es-EC"/>
        </w:rPr>
      </w:pPr>
      <w:r w:rsidRPr="00D4317B">
        <w:rPr>
          <w:rFonts w:cs="Arial"/>
          <w:szCs w:val="20"/>
          <w:lang w:val="es-EC"/>
        </w:rPr>
        <w:t>Los horarios de migración serán comunicados por el administrador del contrato mediante correo electrónico o por escrito.</w:t>
      </w:r>
    </w:p>
    <w:p w14:paraId="00BC84B8" w14:textId="77777777" w:rsidR="00D4317B" w:rsidRPr="00D4317B" w:rsidRDefault="00D4317B" w:rsidP="00D4317B">
      <w:pPr>
        <w:pStyle w:val="Textoindependiente"/>
        <w:numPr>
          <w:ilvl w:val="0"/>
          <w:numId w:val="11"/>
        </w:numPr>
        <w:suppressAutoHyphens w:val="0"/>
        <w:spacing w:after="0" w:line="240" w:lineRule="auto"/>
        <w:rPr>
          <w:rFonts w:cs="Arial"/>
          <w:szCs w:val="20"/>
          <w:lang w:val="es-EC"/>
        </w:rPr>
      </w:pPr>
      <w:r w:rsidRPr="00D4317B">
        <w:rPr>
          <w:rFonts w:cs="Arial"/>
          <w:szCs w:val="20"/>
          <w:lang w:val="es-EC"/>
        </w:rPr>
        <w:t xml:space="preserve">El contratista integrará los equipos que serán migrados con las herramientas de administración que dispone el SRI para: autenticación de red, gestión de red, controladora inalámbrica. </w:t>
      </w:r>
    </w:p>
    <w:p w14:paraId="5B3C470E" w14:textId="77777777" w:rsidR="00D4317B" w:rsidRPr="00D4317B" w:rsidRDefault="00D4317B" w:rsidP="00D4317B">
      <w:pPr>
        <w:pStyle w:val="Textoindependiente"/>
        <w:numPr>
          <w:ilvl w:val="0"/>
          <w:numId w:val="11"/>
        </w:numPr>
        <w:suppressAutoHyphens w:val="0"/>
        <w:spacing w:after="0" w:line="240" w:lineRule="auto"/>
        <w:rPr>
          <w:rFonts w:cs="Arial"/>
          <w:szCs w:val="20"/>
          <w:lang w:val="es-EC"/>
        </w:rPr>
      </w:pPr>
      <w:r w:rsidRPr="00D4317B">
        <w:rPr>
          <w:rFonts w:cs="Arial"/>
          <w:szCs w:val="20"/>
          <w:lang w:val="es-EC"/>
        </w:rPr>
        <w:t>Todos los servicios de migración y configuración serán prestados en las instalaciones del SRI y estarán bajo supervisión del personal técnico de la institución.</w:t>
      </w:r>
    </w:p>
    <w:p w14:paraId="327ED77A" w14:textId="77777777" w:rsidR="00D4317B" w:rsidRPr="00D4317B" w:rsidRDefault="00D4317B" w:rsidP="00D4317B">
      <w:pPr>
        <w:pStyle w:val="Textoindependiente"/>
        <w:numPr>
          <w:ilvl w:val="0"/>
          <w:numId w:val="11"/>
        </w:numPr>
        <w:suppressAutoHyphens w:val="0"/>
        <w:spacing w:after="0" w:line="240" w:lineRule="auto"/>
        <w:rPr>
          <w:rFonts w:cs="Arial"/>
          <w:szCs w:val="20"/>
          <w:lang w:val="es-EC"/>
        </w:rPr>
      </w:pPr>
      <w:r w:rsidRPr="00D4317B">
        <w:rPr>
          <w:rFonts w:cs="Arial"/>
          <w:szCs w:val="20"/>
          <w:lang w:val="es-EC"/>
        </w:rPr>
        <w:t>El SRI brindará todas las facilidades de acceso y los permisos necesarios para la ejecución de las tareas de migración, configuración y pruebas de funcionamiento, tanto en horario laborable como no laborable, sin costo adicional, previo a la coordinación con el administrador del contrato.</w:t>
      </w:r>
    </w:p>
    <w:p w14:paraId="471D3E22" w14:textId="77777777" w:rsidR="00D4317B" w:rsidRPr="00D4317B" w:rsidRDefault="00D4317B" w:rsidP="00D4317B">
      <w:pPr>
        <w:pStyle w:val="Textoindependiente"/>
        <w:numPr>
          <w:ilvl w:val="0"/>
          <w:numId w:val="11"/>
        </w:numPr>
        <w:suppressAutoHyphens w:val="0"/>
        <w:spacing w:after="0" w:line="240" w:lineRule="auto"/>
        <w:rPr>
          <w:rFonts w:cs="Arial"/>
          <w:szCs w:val="20"/>
          <w:lang w:val="es-EC"/>
        </w:rPr>
      </w:pPr>
      <w:r w:rsidRPr="00D4317B">
        <w:rPr>
          <w:rFonts w:cs="Arial"/>
          <w:szCs w:val="20"/>
          <w:lang w:val="es-EC"/>
        </w:rPr>
        <w:t>El contratista deberá entregar el Plan de Migración por grupo de equipos (Agencias, Data Centers) en un plazo de hasta 45 días calendario, contados a partir del siguiente día de la suscripción del contrato y que contenga al menos:</w:t>
      </w:r>
    </w:p>
    <w:p w14:paraId="47E57DE3" w14:textId="77777777" w:rsidR="00D4317B" w:rsidRPr="00D4317B" w:rsidRDefault="00D4317B" w:rsidP="00D4317B">
      <w:pPr>
        <w:pStyle w:val="Default"/>
        <w:numPr>
          <w:ilvl w:val="1"/>
          <w:numId w:val="16"/>
        </w:numPr>
        <w:autoSpaceDE w:val="0"/>
        <w:autoSpaceDN w:val="0"/>
        <w:adjustRightInd w:val="0"/>
        <w:jc w:val="both"/>
        <w:rPr>
          <w:color w:val="auto"/>
          <w:sz w:val="20"/>
          <w:szCs w:val="20"/>
        </w:rPr>
      </w:pPr>
      <w:r w:rsidRPr="00D4317B">
        <w:rPr>
          <w:color w:val="auto"/>
          <w:sz w:val="20"/>
          <w:szCs w:val="20"/>
        </w:rPr>
        <w:t xml:space="preserve">Descripción detallada de cada actividad </w:t>
      </w:r>
    </w:p>
    <w:p w14:paraId="4A1B37A5" w14:textId="77777777" w:rsidR="00D4317B" w:rsidRPr="00D4317B" w:rsidRDefault="00D4317B" w:rsidP="00D4317B">
      <w:pPr>
        <w:pStyle w:val="Default"/>
        <w:numPr>
          <w:ilvl w:val="1"/>
          <w:numId w:val="16"/>
        </w:numPr>
        <w:autoSpaceDE w:val="0"/>
        <w:autoSpaceDN w:val="0"/>
        <w:adjustRightInd w:val="0"/>
        <w:jc w:val="both"/>
        <w:rPr>
          <w:color w:val="auto"/>
          <w:sz w:val="20"/>
          <w:szCs w:val="20"/>
        </w:rPr>
      </w:pPr>
      <w:r w:rsidRPr="00D4317B">
        <w:rPr>
          <w:color w:val="auto"/>
          <w:sz w:val="20"/>
          <w:szCs w:val="20"/>
        </w:rPr>
        <w:t xml:space="preserve">Tiempo estimado por actividad </w:t>
      </w:r>
    </w:p>
    <w:p w14:paraId="1132880A" w14:textId="77777777" w:rsidR="00D4317B" w:rsidRPr="00D4317B" w:rsidRDefault="00D4317B" w:rsidP="00D4317B">
      <w:pPr>
        <w:pStyle w:val="Default"/>
        <w:numPr>
          <w:ilvl w:val="1"/>
          <w:numId w:val="16"/>
        </w:numPr>
        <w:autoSpaceDE w:val="0"/>
        <w:autoSpaceDN w:val="0"/>
        <w:adjustRightInd w:val="0"/>
        <w:jc w:val="both"/>
        <w:rPr>
          <w:color w:val="auto"/>
          <w:sz w:val="20"/>
          <w:szCs w:val="20"/>
        </w:rPr>
      </w:pPr>
      <w:r w:rsidRPr="00D4317B">
        <w:rPr>
          <w:color w:val="auto"/>
          <w:sz w:val="20"/>
          <w:szCs w:val="20"/>
        </w:rPr>
        <w:t xml:space="preserve">Tiempo de afectación (down time) para los servicios involucrados </w:t>
      </w:r>
    </w:p>
    <w:p w14:paraId="5A99ABF7" w14:textId="77777777" w:rsidR="00D4317B" w:rsidRPr="00D4317B" w:rsidRDefault="00D4317B" w:rsidP="00D4317B">
      <w:pPr>
        <w:pStyle w:val="Default"/>
        <w:numPr>
          <w:ilvl w:val="1"/>
          <w:numId w:val="16"/>
        </w:numPr>
        <w:autoSpaceDE w:val="0"/>
        <w:autoSpaceDN w:val="0"/>
        <w:adjustRightInd w:val="0"/>
        <w:jc w:val="both"/>
        <w:rPr>
          <w:color w:val="auto"/>
          <w:sz w:val="20"/>
          <w:szCs w:val="20"/>
        </w:rPr>
      </w:pPr>
      <w:r w:rsidRPr="00D4317B">
        <w:rPr>
          <w:color w:val="auto"/>
          <w:sz w:val="20"/>
          <w:szCs w:val="20"/>
        </w:rPr>
        <w:lastRenderedPageBreak/>
        <w:t xml:space="preserve">Responsable(s) asignados para cada actividad </w:t>
      </w:r>
    </w:p>
    <w:p w14:paraId="546715BF" w14:textId="77777777" w:rsidR="00D4317B" w:rsidRPr="00D4317B" w:rsidRDefault="00D4317B" w:rsidP="00D4317B">
      <w:pPr>
        <w:pStyle w:val="Default"/>
        <w:numPr>
          <w:ilvl w:val="1"/>
          <w:numId w:val="16"/>
        </w:numPr>
        <w:autoSpaceDE w:val="0"/>
        <w:autoSpaceDN w:val="0"/>
        <w:adjustRightInd w:val="0"/>
        <w:jc w:val="both"/>
        <w:rPr>
          <w:color w:val="auto"/>
          <w:sz w:val="20"/>
          <w:szCs w:val="20"/>
        </w:rPr>
      </w:pPr>
      <w:r w:rsidRPr="00D4317B">
        <w:rPr>
          <w:color w:val="auto"/>
          <w:sz w:val="20"/>
          <w:szCs w:val="20"/>
        </w:rPr>
        <w:t xml:space="preserve">Requerimientos de participación de personal técnico del SRI </w:t>
      </w:r>
    </w:p>
    <w:p w14:paraId="11BA1343" w14:textId="77777777" w:rsidR="00D4317B" w:rsidRPr="00D4317B" w:rsidRDefault="00D4317B" w:rsidP="00D4317B">
      <w:pPr>
        <w:pStyle w:val="Default"/>
        <w:numPr>
          <w:ilvl w:val="1"/>
          <w:numId w:val="16"/>
        </w:numPr>
        <w:autoSpaceDE w:val="0"/>
        <w:autoSpaceDN w:val="0"/>
        <w:adjustRightInd w:val="0"/>
        <w:jc w:val="both"/>
        <w:rPr>
          <w:color w:val="auto"/>
          <w:sz w:val="20"/>
          <w:szCs w:val="20"/>
        </w:rPr>
      </w:pPr>
      <w:r w:rsidRPr="00D4317B">
        <w:rPr>
          <w:color w:val="auto"/>
          <w:sz w:val="20"/>
          <w:szCs w:val="20"/>
        </w:rPr>
        <w:t>La Estrategia de Implementación planteada para el proyecto (Agencias y Data Center). La misma deberá estar detallada (estrategia para evitar impactos de disponibilidad, que incluya como mínimo el diseño, diagramas y configuraciones), para que sea aprobado por el administrador del contrato. En la estrategia se deben incluir los equipos que posee actualmente el SRI en las agencias y data center.</w:t>
      </w:r>
    </w:p>
    <w:p w14:paraId="2A81A0C5" w14:textId="77777777" w:rsidR="00D4317B" w:rsidRPr="00D4317B" w:rsidRDefault="00D4317B" w:rsidP="00D4317B">
      <w:pPr>
        <w:pStyle w:val="Default"/>
        <w:numPr>
          <w:ilvl w:val="1"/>
          <w:numId w:val="16"/>
        </w:numPr>
        <w:autoSpaceDE w:val="0"/>
        <w:autoSpaceDN w:val="0"/>
        <w:adjustRightInd w:val="0"/>
        <w:jc w:val="both"/>
        <w:rPr>
          <w:color w:val="auto"/>
          <w:sz w:val="20"/>
          <w:szCs w:val="20"/>
        </w:rPr>
      </w:pPr>
      <w:r w:rsidRPr="00D4317B">
        <w:rPr>
          <w:sz w:val="20"/>
          <w:szCs w:val="20"/>
        </w:rPr>
        <w:t>El cronograma planteado para cada una de las actividades a realizar en la migración del hardware objeto de este contrato, debe garantizar la no interrupción de ningún servicio del SRI, excepto durante las ventanas de mantenimiento previamente acordadas y planificadas, con base a lo requerido por el SRI</w:t>
      </w:r>
    </w:p>
    <w:p w14:paraId="4A017E95" w14:textId="77777777" w:rsidR="00D4317B" w:rsidRPr="00D4317B" w:rsidRDefault="00D4317B" w:rsidP="00D4317B">
      <w:pPr>
        <w:pStyle w:val="Textoindependiente"/>
        <w:numPr>
          <w:ilvl w:val="0"/>
          <w:numId w:val="11"/>
        </w:numPr>
        <w:suppressAutoHyphens w:val="0"/>
        <w:spacing w:after="0" w:line="240" w:lineRule="auto"/>
        <w:rPr>
          <w:rFonts w:cs="Arial"/>
          <w:szCs w:val="20"/>
          <w:lang w:val="es-EC"/>
        </w:rPr>
      </w:pPr>
      <w:r w:rsidRPr="00D4317B">
        <w:rPr>
          <w:rFonts w:cs="Arial"/>
          <w:szCs w:val="20"/>
          <w:lang w:val="es-EC"/>
        </w:rPr>
        <w:t>El contratista deberá disponer de todas las herramientas de trabajo, equipos y los materiales necesarios (laptop, conectores, patch cords, etiquetadora, etc.) para desempeñar adecuadamente sus actividades en la etapa de migración en las instalaciones del SRI.</w:t>
      </w:r>
    </w:p>
    <w:p w14:paraId="3661EBE0" w14:textId="77777777" w:rsidR="00D4317B" w:rsidRPr="00D4317B" w:rsidRDefault="00D4317B" w:rsidP="00D4317B">
      <w:pPr>
        <w:pStyle w:val="Textoindependiente"/>
        <w:numPr>
          <w:ilvl w:val="0"/>
          <w:numId w:val="11"/>
        </w:numPr>
        <w:suppressAutoHyphens w:val="0"/>
        <w:spacing w:after="0" w:line="240" w:lineRule="auto"/>
        <w:rPr>
          <w:rFonts w:cs="Arial"/>
          <w:szCs w:val="20"/>
          <w:lang w:val="es-EC"/>
        </w:rPr>
      </w:pPr>
      <w:r w:rsidRPr="00D4317B">
        <w:rPr>
          <w:rFonts w:cs="Arial"/>
          <w:szCs w:val="20"/>
          <w:lang w:val="es-EC"/>
        </w:rPr>
        <w:t>Como resultado de la migración se deberá emitir una memoria técnica en medio digital, producto de la migración ejecutada por el contratista, la misma que deberá incluir:</w:t>
      </w:r>
    </w:p>
    <w:p w14:paraId="65A2D0BB" w14:textId="77777777" w:rsidR="00D4317B" w:rsidRPr="00D4317B" w:rsidRDefault="00D4317B" w:rsidP="00D15703">
      <w:pPr>
        <w:pStyle w:val="Prrafodelista"/>
        <w:numPr>
          <w:ilvl w:val="1"/>
          <w:numId w:val="11"/>
        </w:numPr>
        <w:spacing w:after="0" w:line="240" w:lineRule="auto"/>
      </w:pPr>
      <w:r w:rsidRPr="00D4317B">
        <w:t>Diseño de la conexión</w:t>
      </w:r>
    </w:p>
    <w:p w14:paraId="322E8667" w14:textId="77777777" w:rsidR="00D4317B" w:rsidRPr="00D4317B" w:rsidRDefault="00D4317B" w:rsidP="00D15703">
      <w:pPr>
        <w:pStyle w:val="Prrafodelista"/>
        <w:numPr>
          <w:ilvl w:val="1"/>
          <w:numId w:val="11"/>
        </w:numPr>
        <w:spacing w:after="0" w:line="240" w:lineRule="auto"/>
      </w:pPr>
      <w:r w:rsidRPr="00D4317B">
        <w:t>Proceso de implementación.</w:t>
      </w:r>
    </w:p>
    <w:p w14:paraId="3DE6E98C" w14:textId="77777777" w:rsidR="00D4317B" w:rsidRPr="00D4317B" w:rsidRDefault="00D4317B" w:rsidP="00D15703">
      <w:pPr>
        <w:pStyle w:val="Prrafodelista"/>
        <w:numPr>
          <w:ilvl w:val="1"/>
          <w:numId w:val="11"/>
        </w:numPr>
        <w:spacing w:after="0" w:line="240" w:lineRule="auto"/>
      </w:pPr>
      <w:r w:rsidRPr="00D4317B">
        <w:t>Configuración final del hardware.</w:t>
      </w:r>
    </w:p>
    <w:p w14:paraId="5E9A6850" w14:textId="77777777" w:rsidR="00D4317B" w:rsidRPr="00D4317B" w:rsidRDefault="00D4317B" w:rsidP="00D15703">
      <w:pPr>
        <w:pStyle w:val="Prrafodelista"/>
        <w:numPr>
          <w:ilvl w:val="1"/>
          <w:numId w:val="11"/>
        </w:numPr>
        <w:spacing w:after="0" w:line="240" w:lineRule="auto"/>
      </w:pPr>
      <w:r w:rsidRPr="00D4317B">
        <w:t>Informe de consumo de equipo que incluya al menos uso de CPU, interfaces y memoria</w:t>
      </w:r>
    </w:p>
    <w:p w14:paraId="64A0B7B3" w14:textId="77777777" w:rsidR="00D4317B" w:rsidRPr="00D4317B" w:rsidRDefault="00D4317B" w:rsidP="00D15703">
      <w:pPr>
        <w:pStyle w:val="Prrafodelista"/>
        <w:numPr>
          <w:ilvl w:val="1"/>
          <w:numId w:val="11"/>
        </w:numPr>
        <w:spacing w:after="0" w:line="240" w:lineRule="auto"/>
      </w:pPr>
      <w:r w:rsidRPr="00D4317B">
        <w:t>Pruebas de funcionamiento, de conectividad y detección de errores en las interfaces</w:t>
      </w:r>
    </w:p>
    <w:p w14:paraId="04B44AC9" w14:textId="77777777" w:rsidR="00D4317B" w:rsidRPr="00D4317B" w:rsidRDefault="00D4317B" w:rsidP="00D15703">
      <w:pPr>
        <w:pStyle w:val="Prrafodelista"/>
        <w:numPr>
          <w:ilvl w:val="1"/>
          <w:numId w:val="11"/>
        </w:numPr>
        <w:spacing w:after="0" w:line="240" w:lineRule="auto"/>
      </w:pPr>
      <w:r w:rsidRPr="00D4317B">
        <w:t xml:space="preserve">El informe y las pruebas establecerán la línea base para reportar futuras degradaciones. </w:t>
      </w:r>
    </w:p>
    <w:p w14:paraId="13A5C50F" w14:textId="77777777" w:rsidR="00D4317B" w:rsidRPr="00D4317B" w:rsidRDefault="00D4317B" w:rsidP="00D4317B">
      <w:pPr>
        <w:pStyle w:val="Textoindependiente"/>
        <w:numPr>
          <w:ilvl w:val="0"/>
          <w:numId w:val="11"/>
        </w:numPr>
        <w:suppressAutoHyphens w:val="0"/>
        <w:spacing w:after="0" w:line="240" w:lineRule="auto"/>
        <w:rPr>
          <w:rFonts w:cs="Arial"/>
          <w:szCs w:val="20"/>
          <w:lang w:val="es-EC"/>
        </w:rPr>
      </w:pPr>
      <w:r w:rsidRPr="00D4317B">
        <w:rPr>
          <w:rFonts w:cs="Arial"/>
          <w:szCs w:val="20"/>
          <w:lang w:val="es-EC"/>
        </w:rPr>
        <w:t>Se deberá incluir todo el software, conectores, cables, adaptadores y los accesorios necesarios para la instalación de los equipos ofertados.</w:t>
      </w:r>
    </w:p>
    <w:p w14:paraId="5985813A" w14:textId="77777777" w:rsidR="00D4317B" w:rsidRPr="00D4317B" w:rsidRDefault="00D4317B" w:rsidP="00D4317B">
      <w:pPr>
        <w:pStyle w:val="Textoindependiente"/>
        <w:numPr>
          <w:ilvl w:val="0"/>
          <w:numId w:val="11"/>
        </w:numPr>
        <w:suppressAutoHyphens w:val="0"/>
        <w:spacing w:after="0" w:line="240" w:lineRule="auto"/>
        <w:rPr>
          <w:rFonts w:cs="Arial"/>
          <w:szCs w:val="20"/>
          <w:lang w:val="es-EC"/>
        </w:rPr>
      </w:pPr>
      <w:r w:rsidRPr="00D4317B">
        <w:rPr>
          <w:rFonts w:cs="Arial"/>
          <w:szCs w:val="20"/>
          <w:lang w:val="es-EC"/>
        </w:rPr>
        <w:t>Se incluirán, donde aplique, los manuales de Uso y Operación de los equipos en idioma español, incluyendo al menos las instrucciones de operación, administración, configuración y resolución de problemas, con el objetivo de disponer de una fuente de información para el adecuado funcionamiento y conservación de los equipos.</w:t>
      </w:r>
    </w:p>
    <w:p w14:paraId="71BB716C" w14:textId="77777777" w:rsidR="00D4317B" w:rsidRPr="00D4317B" w:rsidRDefault="00D4317B" w:rsidP="00D4317B">
      <w:pPr>
        <w:pStyle w:val="Textoindependiente"/>
        <w:numPr>
          <w:ilvl w:val="0"/>
          <w:numId w:val="11"/>
        </w:numPr>
        <w:suppressAutoHyphens w:val="0"/>
        <w:spacing w:after="0" w:line="240" w:lineRule="auto"/>
        <w:rPr>
          <w:rFonts w:cs="Arial"/>
          <w:szCs w:val="20"/>
          <w:lang w:val="es-EC"/>
        </w:rPr>
      </w:pPr>
      <w:r w:rsidRPr="00D4317B">
        <w:rPr>
          <w:rFonts w:cs="Arial"/>
          <w:szCs w:val="20"/>
          <w:lang w:val="es-EC"/>
        </w:rPr>
        <w:t>Todos los archivos de configuración generados estarán almacenados en un repositorio centralizado provisto por el SRI.</w:t>
      </w:r>
    </w:p>
    <w:p w14:paraId="3EFB36E4" w14:textId="77777777" w:rsidR="00D4317B" w:rsidRPr="00D4317B" w:rsidRDefault="00D4317B" w:rsidP="00D4317B">
      <w:pPr>
        <w:pStyle w:val="Textoindependiente"/>
        <w:numPr>
          <w:ilvl w:val="0"/>
          <w:numId w:val="11"/>
        </w:numPr>
        <w:suppressAutoHyphens w:val="0"/>
        <w:spacing w:after="0" w:line="240" w:lineRule="auto"/>
        <w:rPr>
          <w:rFonts w:cs="Arial"/>
          <w:szCs w:val="20"/>
          <w:lang w:val="es-EC"/>
        </w:rPr>
      </w:pPr>
      <w:r w:rsidRPr="00D4317B">
        <w:rPr>
          <w:rFonts w:cs="Arial"/>
          <w:szCs w:val="20"/>
          <w:lang w:val="es-EC"/>
        </w:rPr>
        <w:t xml:space="preserve">Se deben establecer reuniones periódicas con el Líder del Proyecto para revisar al menos el diseño, diagramas, configuraciones, y estrategias de implementación. </w:t>
      </w:r>
    </w:p>
    <w:p w14:paraId="4675B001" w14:textId="77777777" w:rsidR="00D4317B" w:rsidRPr="00D4317B" w:rsidRDefault="00D4317B" w:rsidP="00D4317B">
      <w:pPr>
        <w:pStyle w:val="Textoindependiente"/>
        <w:numPr>
          <w:ilvl w:val="0"/>
          <w:numId w:val="11"/>
        </w:numPr>
        <w:suppressAutoHyphens w:val="0"/>
        <w:spacing w:after="0" w:line="240" w:lineRule="auto"/>
        <w:rPr>
          <w:rFonts w:cs="Arial"/>
          <w:szCs w:val="20"/>
          <w:lang w:val="es-EC"/>
        </w:rPr>
      </w:pPr>
      <w:r w:rsidRPr="00D4317B">
        <w:rPr>
          <w:rFonts w:cs="Arial"/>
          <w:szCs w:val="20"/>
          <w:lang w:val="es-EC"/>
        </w:rPr>
        <w:t>Para la migración de los equipos de Data Center, el contratista deberá realizar el levantamiento de información, de acuerdo con:</w:t>
      </w:r>
    </w:p>
    <w:p w14:paraId="2BEDF4C6" w14:textId="77777777" w:rsidR="00D4317B" w:rsidRPr="00D4317B" w:rsidRDefault="00D4317B" w:rsidP="00D4317B">
      <w:pPr>
        <w:pStyle w:val="Default"/>
        <w:numPr>
          <w:ilvl w:val="0"/>
          <w:numId w:val="18"/>
        </w:numPr>
        <w:autoSpaceDE w:val="0"/>
        <w:autoSpaceDN w:val="0"/>
        <w:adjustRightInd w:val="0"/>
        <w:jc w:val="both"/>
        <w:rPr>
          <w:color w:val="auto"/>
          <w:sz w:val="20"/>
          <w:szCs w:val="20"/>
        </w:rPr>
      </w:pPr>
      <w:r w:rsidRPr="00D4317B">
        <w:rPr>
          <w:color w:val="auto"/>
          <w:sz w:val="20"/>
          <w:szCs w:val="20"/>
        </w:rPr>
        <w:t xml:space="preserve">Visitas coordinadas a los centros de procesamiento de datos de Quito y Guayaquil. </w:t>
      </w:r>
    </w:p>
    <w:p w14:paraId="62D424AC" w14:textId="77777777" w:rsidR="00D4317B" w:rsidRPr="00D4317B" w:rsidRDefault="00D4317B" w:rsidP="00D4317B">
      <w:pPr>
        <w:pStyle w:val="Default"/>
        <w:numPr>
          <w:ilvl w:val="0"/>
          <w:numId w:val="18"/>
        </w:numPr>
        <w:autoSpaceDE w:val="0"/>
        <w:autoSpaceDN w:val="0"/>
        <w:adjustRightInd w:val="0"/>
        <w:jc w:val="both"/>
        <w:rPr>
          <w:color w:val="auto"/>
          <w:sz w:val="20"/>
          <w:szCs w:val="20"/>
        </w:rPr>
      </w:pPr>
      <w:r w:rsidRPr="00D4317B">
        <w:rPr>
          <w:color w:val="auto"/>
          <w:sz w:val="20"/>
          <w:szCs w:val="20"/>
        </w:rPr>
        <w:t xml:space="preserve">Verificación física de equipos, cables, conexiones, y otros aspectos requeridos. </w:t>
      </w:r>
    </w:p>
    <w:p w14:paraId="7F8FC507" w14:textId="77777777" w:rsidR="00D4317B" w:rsidRPr="00D4317B" w:rsidRDefault="00D4317B" w:rsidP="00D4317B">
      <w:pPr>
        <w:pStyle w:val="Default"/>
        <w:numPr>
          <w:ilvl w:val="0"/>
          <w:numId w:val="18"/>
        </w:numPr>
        <w:autoSpaceDE w:val="0"/>
        <w:autoSpaceDN w:val="0"/>
        <w:adjustRightInd w:val="0"/>
        <w:jc w:val="both"/>
        <w:rPr>
          <w:color w:val="auto"/>
          <w:sz w:val="20"/>
          <w:szCs w:val="20"/>
        </w:rPr>
      </w:pPr>
      <w:r w:rsidRPr="00D4317B">
        <w:rPr>
          <w:color w:val="auto"/>
          <w:sz w:val="20"/>
          <w:szCs w:val="20"/>
        </w:rPr>
        <w:t xml:space="preserve">Verificación lógica de instalación, software, configuraciones, seguridades, otros. </w:t>
      </w:r>
    </w:p>
    <w:p w14:paraId="4986A8FC" w14:textId="77777777" w:rsidR="00D4317B" w:rsidRPr="00D4317B" w:rsidRDefault="00D4317B" w:rsidP="00D4317B">
      <w:pPr>
        <w:pStyle w:val="Textoindependiente"/>
        <w:numPr>
          <w:ilvl w:val="0"/>
          <w:numId w:val="11"/>
        </w:numPr>
        <w:suppressAutoHyphens w:val="0"/>
        <w:spacing w:after="0" w:line="240" w:lineRule="auto"/>
        <w:rPr>
          <w:rFonts w:cs="Arial"/>
          <w:szCs w:val="20"/>
          <w:lang w:val="es-EC"/>
        </w:rPr>
      </w:pPr>
      <w:r w:rsidRPr="00D4317B">
        <w:rPr>
          <w:rFonts w:cs="Arial"/>
          <w:szCs w:val="20"/>
          <w:lang w:val="es-EC"/>
        </w:rPr>
        <w:t>Se deben efectuar pruebas de funcionamiento del hardware, que debe incluir al menos:</w:t>
      </w:r>
    </w:p>
    <w:p w14:paraId="4E0DA6BC" w14:textId="77777777" w:rsidR="00D4317B" w:rsidRPr="00D4317B" w:rsidRDefault="00D4317B" w:rsidP="00D4317B">
      <w:pPr>
        <w:numPr>
          <w:ilvl w:val="1"/>
          <w:numId w:val="15"/>
        </w:numPr>
        <w:spacing w:after="0" w:line="240" w:lineRule="auto"/>
        <w:jc w:val="both"/>
        <w:rPr>
          <w:rFonts w:ascii="Arial" w:hAnsi="Arial" w:cs="Arial"/>
          <w:sz w:val="20"/>
          <w:szCs w:val="20"/>
        </w:rPr>
      </w:pPr>
      <w:r w:rsidRPr="00D4317B">
        <w:rPr>
          <w:rFonts w:ascii="Arial" w:hAnsi="Arial" w:cs="Arial"/>
          <w:sz w:val="20"/>
          <w:szCs w:val="20"/>
        </w:rPr>
        <w:t>Pruebas de conectividad</w:t>
      </w:r>
    </w:p>
    <w:p w14:paraId="7CC2564E" w14:textId="77777777" w:rsidR="00D4317B" w:rsidRPr="00D4317B" w:rsidRDefault="00D4317B" w:rsidP="00D4317B">
      <w:pPr>
        <w:numPr>
          <w:ilvl w:val="1"/>
          <w:numId w:val="15"/>
        </w:numPr>
        <w:spacing w:after="0" w:line="240" w:lineRule="auto"/>
        <w:jc w:val="both"/>
        <w:rPr>
          <w:rFonts w:ascii="Arial" w:hAnsi="Arial" w:cs="Arial"/>
          <w:sz w:val="20"/>
          <w:szCs w:val="20"/>
        </w:rPr>
      </w:pPr>
      <w:r w:rsidRPr="00D4317B">
        <w:rPr>
          <w:rFonts w:ascii="Arial" w:hAnsi="Arial" w:cs="Arial"/>
          <w:sz w:val="20"/>
          <w:szCs w:val="20"/>
        </w:rPr>
        <w:t>Pruebas de redundancia del hardware ofertado (donde aplique)</w:t>
      </w:r>
    </w:p>
    <w:p w14:paraId="4675F0A3" w14:textId="77777777" w:rsidR="00D4317B" w:rsidRPr="00D4317B" w:rsidRDefault="00D4317B" w:rsidP="00D4317B">
      <w:pPr>
        <w:spacing w:after="0" w:line="240" w:lineRule="auto"/>
        <w:ind w:left="1080"/>
        <w:jc w:val="both"/>
        <w:rPr>
          <w:rFonts w:ascii="Arial" w:hAnsi="Arial" w:cs="Arial"/>
          <w:sz w:val="20"/>
          <w:szCs w:val="20"/>
        </w:rPr>
      </w:pPr>
    </w:p>
    <w:p w14:paraId="359D7242" w14:textId="77777777" w:rsidR="00D4317B" w:rsidRPr="00D4317B" w:rsidRDefault="00D4317B" w:rsidP="00D4317B">
      <w:pPr>
        <w:spacing w:after="0" w:line="240" w:lineRule="auto"/>
        <w:rPr>
          <w:rFonts w:ascii="Arial" w:hAnsi="Arial" w:cs="Arial"/>
          <w:sz w:val="20"/>
          <w:szCs w:val="20"/>
          <w:u w:val="single"/>
        </w:rPr>
      </w:pPr>
      <w:r w:rsidRPr="00D4317B">
        <w:rPr>
          <w:rFonts w:ascii="Arial" w:hAnsi="Arial" w:cs="Arial"/>
          <w:sz w:val="20"/>
          <w:szCs w:val="20"/>
          <w:u w:val="single"/>
        </w:rPr>
        <w:t>Migración del hardware adquirido para los centros de procesamiento de datos:</w:t>
      </w:r>
    </w:p>
    <w:p w14:paraId="74352E08" w14:textId="77777777" w:rsidR="00D4317B" w:rsidRPr="00D4317B" w:rsidRDefault="00D4317B" w:rsidP="00D4317B">
      <w:pPr>
        <w:pStyle w:val="Textoindependiente"/>
        <w:numPr>
          <w:ilvl w:val="0"/>
          <w:numId w:val="11"/>
        </w:numPr>
        <w:suppressAutoHyphens w:val="0"/>
        <w:spacing w:after="0" w:line="240" w:lineRule="auto"/>
        <w:rPr>
          <w:rFonts w:cs="Arial"/>
          <w:szCs w:val="20"/>
          <w:lang w:val="es-EC"/>
        </w:rPr>
      </w:pPr>
      <w:r w:rsidRPr="00D4317B">
        <w:rPr>
          <w:rFonts w:cs="Arial"/>
          <w:szCs w:val="20"/>
          <w:lang w:val="es-EC"/>
        </w:rPr>
        <w:t xml:space="preserve">El equipamiento adquirido para los centros de procesamiento de datos debe ser alojado conforme se establezca en el diseño de la conexión. </w:t>
      </w:r>
    </w:p>
    <w:p w14:paraId="3733E3DD" w14:textId="77777777" w:rsidR="00D4317B" w:rsidRPr="00D4317B" w:rsidRDefault="00D4317B" w:rsidP="00D4317B">
      <w:pPr>
        <w:pStyle w:val="Textoindependiente"/>
        <w:numPr>
          <w:ilvl w:val="0"/>
          <w:numId w:val="11"/>
        </w:numPr>
        <w:suppressAutoHyphens w:val="0"/>
        <w:spacing w:after="0" w:line="240" w:lineRule="auto"/>
        <w:rPr>
          <w:rFonts w:cs="Arial"/>
          <w:szCs w:val="20"/>
          <w:lang w:val="es-EC"/>
        </w:rPr>
      </w:pPr>
      <w:r w:rsidRPr="00D4317B">
        <w:rPr>
          <w:rFonts w:cs="Arial"/>
          <w:szCs w:val="20"/>
          <w:lang w:val="es-EC"/>
        </w:rPr>
        <w:t>Se debe efectuar la organización y el peinado del cableado que conecta los equipos adquiridos con los equipos de core ubicados en los CPDs. Se puede reutilizar el cableado existente para la conexión.</w:t>
      </w:r>
    </w:p>
    <w:p w14:paraId="5CB971F8" w14:textId="77777777" w:rsidR="00D4317B" w:rsidRPr="00D4317B" w:rsidRDefault="00D4317B" w:rsidP="00D4317B">
      <w:pPr>
        <w:pStyle w:val="Textoindependiente"/>
        <w:numPr>
          <w:ilvl w:val="0"/>
          <w:numId w:val="11"/>
        </w:numPr>
        <w:suppressAutoHyphens w:val="0"/>
        <w:spacing w:after="0" w:line="240" w:lineRule="auto"/>
        <w:rPr>
          <w:rFonts w:cs="Arial"/>
          <w:szCs w:val="20"/>
          <w:lang w:val="es-EC"/>
        </w:rPr>
      </w:pPr>
      <w:r w:rsidRPr="00D4317B">
        <w:rPr>
          <w:rFonts w:cs="Arial"/>
          <w:szCs w:val="20"/>
          <w:lang w:val="es-EC"/>
        </w:rPr>
        <w:t>Los equipos ofertados y entregados deberán estar en capacidad de registrarse en el sistema de control de acceso y autenticación de red ISE que dispone el SRI, y en las controladoras o herramientas que el SRI disponga para su gestión centralizada.</w:t>
      </w:r>
    </w:p>
    <w:p w14:paraId="51562B62" w14:textId="77777777" w:rsidR="00D4317B" w:rsidRPr="00D4317B" w:rsidRDefault="00D4317B" w:rsidP="00D4317B">
      <w:pPr>
        <w:pStyle w:val="Textoindependiente"/>
        <w:numPr>
          <w:ilvl w:val="0"/>
          <w:numId w:val="11"/>
        </w:numPr>
        <w:suppressAutoHyphens w:val="0"/>
        <w:spacing w:after="0" w:line="240" w:lineRule="auto"/>
        <w:rPr>
          <w:rFonts w:cs="Arial"/>
          <w:szCs w:val="20"/>
          <w:lang w:val="es-EC"/>
        </w:rPr>
      </w:pPr>
      <w:r w:rsidRPr="00D4317B">
        <w:rPr>
          <w:rFonts w:cs="Arial"/>
          <w:szCs w:val="20"/>
          <w:lang w:val="es-EC"/>
        </w:rPr>
        <w:t>El contratista será responsable de realizar el análisis, diseño y migración de las configuraciones de los equipos existentes, así como de las conexiones que sean necesarias para la operatividad del equipamiento adquirido.</w:t>
      </w:r>
    </w:p>
    <w:p w14:paraId="71CB24D7" w14:textId="77777777" w:rsidR="00D4317B" w:rsidRPr="00D4317B" w:rsidRDefault="00D4317B" w:rsidP="00D4317B">
      <w:pPr>
        <w:pStyle w:val="Textoindependiente"/>
        <w:numPr>
          <w:ilvl w:val="0"/>
          <w:numId w:val="11"/>
        </w:numPr>
        <w:suppressAutoHyphens w:val="0"/>
        <w:spacing w:after="0" w:line="240" w:lineRule="auto"/>
        <w:rPr>
          <w:rFonts w:cs="Arial"/>
          <w:szCs w:val="20"/>
          <w:lang w:val="es-EC"/>
        </w:rPr>
      </w:pPr>
      <w:r w:rsidRPr="00D4317B">
        <w:rPr>
          <w:rFonts w:cs="Arial"/>
          <w:szCs w:val="20"/>
          <w:lang w:val="es-EC"/>
        </w:rPr>
        <w:t>Las controladoras inalámbricas ofertadas deberán tener la capacidad de poder gestionar todos los access</w:t>
      </w:r>
      <w:r w:rsidRPr="00D4317B">
        <w:rPr>
          <w:rFonts w:cs="Arial"/>
          <w:i/>
          <w:iCs/>
          <w:szCs w:val="20"/>
          <w:lang w:val="es-EC"/>
        </w:rPr>
        <w:t xml:space="preserve"> </w:t>
      </w:r>
      <w:r w:rsidRPr="00D4317B">
        <w:rPr>
          <w:rFonts w:cs="Arial"/>
          <w:szCs w:val="20"/>
          <w:lang w:val="es-EC"/>
        </w:rPr>
        <w:t xml:space="preserve">point que disponga el SRI a nivel nacional, manteniendo los mismos SSID, hosts internos y reglas configuradas. Para garantizar la continuidad del acceso a la red </w:t>
      </w:r>
      <w:r w:rsidRPr="00D4317B">
        <w:rPr>
          <w:rFonts w:cs="Arial"/>
          <w:szCs w:val="20"/>
          <w:lang w:val="es-EC"/>
        </w:rPr>
        <w:lastRenderedPageBreak/>
        <w:t>inalámbrica ante posibles contingencias, el diseño propuesto deberá contemplar la implementación de una controladora inalámbrica en cada centro de procesamiento de datos.</w:t>
      </w:r>
    </w:p>
    <w:p w14:paraId="19514EEF" w14:textId="77777777" w:rsidR="00D4317B" w:rsidRPr="00D4317B" w:rsidRDefault="00D4317B" w:rsidP="00D4317B">
      <w:pPr>
        <w:pStyle w:val="Textoindependiente"/>
        <w:numPr>
          <w:ilvl w:val="0"/>
          <w:numId w:val="11"/>
        </w:numPr>
        <w:suppressAutoHyphens w:val="0"/>
        <w:spacing w:after="0" w:line="240" w:lineRule="auto"/>
        <w:rPr>
          <w:rFonts w:cs="Arial"/>
          <w:szCs w:val="20"/>
          <w:lang w:val="es-EC" w:eastAsia="es-EC"/>
        </w:rPr>
      </w:pPr>
      <w:r w:rsidRPr="00D4317B">
        <w:rPr>
          <w:rFonts w:cs="Arial"/>
          <w:szCs w:val="20"/>
          <w:lang w:val="es-EC"/>
        </w:rPr>
        <w:t>El diseño propuesto por el contratista para la implementación de las controladoras inalámbricas deberá estar debidamente documentado en la base de conocimientos del fabricante, con casos de uso verificables de su correcta operación.</w:t>
      </w:r>
    </w:p>
    <w:p w14:paraId="5F4DDFFE" w14:textId="77777777" w:rsidR="00D4317B" w:rsidRPr="00D4317B" w:rsidRDefault="00D4317B" w:rsidP="00D4317B">
      <w:pPr>
        <w:pStyle w:val="Textoindependiente"/>
        <w:numPr>
          <w:ilvl w:val="0"/>
          <w:numId w:val="11"/>
        </w:numPr>
        <w:suppressAutoHyphens w:val="0"/>
        <w:spacing w:after="0" w:line="240" w:lineRule="auto"/>
        <w:rPr>
          <w:rFonts w:cs="Arial"/>
          <w:szCs w:val="20"/>
          <w:lang w:val="es-EC"/>
        </w:rPr>
      </w:pPr>
      <w:r w:rsidRPr="00D4317B">
        <w:rPr>
          <w:rFonts w:cs="Arial"/>
          <w:szCs w:val="20"/>
          <w:lang w:val="es-EC"/>
        </w:rPr>
        <w:t>Se deberán realizar las pruebas de redundancia para la operación de las controladoras inalámbricas, en las que se verifique la disponibilidad del servicio desde el centro de procesamiento de datos alterno ubicado en la ciudad de Guayaquil.</w:t>
      </w:r>
    </w:p>
    <w:p w14:paraId="499703D1" w14:textId="77777777" w:rsidR="00D4317B" w:rsidRPr="00D4317B" w:rsidRDefault="00D4317B" w:rsidP="00D4317B">
      <w:pPr>
        <w:pStyle w:val="Textoindependiente"/>
        <w:numPr>
          <w:ilvl w:val="0"/>
          <w:numId w:val="11"/>
        </w:numPr>
        <w:suppressAutoHyphens w:val="0"/>
        <w:spacing w:after="0" w:line="240" w:lineRule="auto"/>
        <w:rPr>
          <w:rFonts w:cs="Arial"/>
          <w:szCs w:val="20"/>
          <w:lang w:val="es-EC" w:eastAsia="es-EC"/>
        </w:rPr>
      </w:pPr>
      <w:r w:rsidRPr="00D4317B">
        <w:rPr>
          <w:rFonts w:cs="Arial"/>
          <w:szCs w:val="20"/>
          <w:lang w:val="es-EC" w:eastAsia="es-EC"/>
        </w:rPr>
        <w:t>Si durante el servicio de migración es necesario el apoyo del fabricante, el contratista deberá gestionar la atención adecuada y oportuna que garantice el cumplimiento de las ventanas de mantenimiento previamente establecidas y autorizadas por el administrador del contrato, sin costo adicional para el SRI.</w:t>
      </w:r>
    </w:p>
    <w:p w14:paraId="417A3C06" w14:textId="77777777" w:rsidR="00D4317B" w:rsidRPr="00D4317B" w:rsidRDefault="00D4317B" w:rsidP="00D4317B">
      <w:pPr>
        <w:pStyle w:val="Textoindependiente"/>
        <w:suppressAutoHyphens w:val="0"/>
        <w:spacing w:after="0" w:line="240" w:lineRule="auto"/>
        <w:ind w:left="493"/>
        <w:rPr>
          <w:rFonts w:cs="Arial"/>
          <w:szCs w:val="20"/>
          <w:lang w:val="es-EC"/>
        </w:rPr>
      </w:pPr>
    </w:p>
    <w:p w14:paraId="095D7685" w14:textId="77777777" w:rsidR="00D4317B" w:rsidRPr="00D4317B" w:rsidRDefault="00D4317B" w:rsidP="00D4317B">
      <w:pPr>
        <w:spacing w:after="0" w:line="240" w:lineRule="auto"/>
        <w:rPr>
          <w:rFonts w:ascii="Arial" w:hAnsi="Arial" w:cs="Arial"/>
          <w:sz w:val="20"/>
          <w:szCs w:val="20"/>
          <w:u w:val="single"/>
        </w:rPr>
      </w:pPr>
      <w:r w:rsidRPr="00D4317B">
        <w:rPr>
          <w:rFonts w:ascii="Arial" w:hAnsi="Arial" w:cs="Arial"/>
          <w:sz w:val="20"/>
          <w:szCs w:val="20"/>
          <w:u w:val="single"/>
        </w:rPr>
        <w:t>Migración del hardware adquirido para agencias:</w:t>
      </w:r>
    </w:p>
    <w:p w14:paraId="6198729A" w14:textId="77777777" w:rsidR="00D4317B" w:rsidRPr="00D4317B" w:rsidRDefault="00D4317B" w:rsidP="00D4317B">
      <w:pPr>
        <w:pStyle w:val="Textoindependiente"/>
        <w:numPr>
          <w:ilvl w:val="0"/>
          <w:numId w:val="11"/>
        </w:numPr>
        <w:suppressAutoHyphens w:val="0"/>
        <w:spacing w:after="0" w:line="240" w:lineRule="auto"/>
        <w:rPr>
          <w:rFonts w:cs="Arial"/>
          <w:szCs w:val="20"/>
          <w:lang w:val="es-EC"/>
        </w:rPr>
      </w:pPr>
      <w:r w:rsidRPr="00D4317B">
        <w:rPr>
          <w:rFonts w:cs="Arial"/>
          <w:szCs w:val="20"/>
          <w:lang w:val="es-EC"/>
        </w:rPr>
        <w:t>El registro y configuración de los equipos adquiridos e instalados, en el sistema de control de acceso y autenticación ISE que dispone el SRI, con el objetivo de mantener las políticas de seguridad para acceso a la red del SRI.</w:t>
      </w:r>
    </w:p>
    <w:p w14:paraId="3071772E" w14:textId="77777777" w:rsidR="00D4317B" w:rsidRPr="00D4317B" w:rsidRDefault="00D4317B" w:rsidP="00D4317B">
      <w:pPr>
        <w:pStyle w:val="Textoindependiente"/>
        <w:numPr>
          <w:ilvl w:val="0"/>
          <w:numId w:val="11"/>
        </w:numPr>
        <w:suppressAutoHyphens w:val="0"/>
        <w:spacing w:after="0" w:line="240" w:lineRule="auto"/>
        <w:rPr>
          <w:rFonts w:cs="Arial"/>
          <w:szCs w:val="20"/>
          <w:lang w:val="es-EC"/>
        </w:rPr>
      </w:pPr>
      <w:r w:rsidRPr="00D4317B">
        <w:rPr>
          <w:rFonts w:cs="Arial"/>
          <w:szCs w:val="20"/>
          <w:lang w:val="es-EC"/>
        </w:rPr>
        <w:t>El registro y configuración de los equipos adquiridos e instalados, en las herramientas de administración y gestión centralizada que dispone el SRI.</w:t>
      </w:r>
    </w:p>
    <w:p w14:paraId="0BF5F582" w14:textId="77777777" w:rsidR="00D4317B" w:rsidRPr="00D4317B" w:rsidRDefault="00D4317B" w:rsidP="00D4317B">
      <w:pPr>
        <w:pStyle w:val="Textoindependiente"/>
        <w:numPr>
          <w:ilvl w:val="0"/>
          <w:numId w:val="11"/>
        </w:numPr>
        <w:suppressAutoHyphens w:val="0"/>
        <w:spacing w:after="0" w:line="240" w:lineRule="auto"/>
        <w:rPr>
          <w:rFonts w:cs="Arial"/>
          <w:szCs w:val="20"/>
          <w:lang w:val="es-EC"/>
        </w:rPr>
      </w:pPr>
      <w:r w:rsidRPr="00D4317B">
        <w:rPr>
          <w:rFonts w:cs="Arial"/>
          <w:szCs w:val="20"/>
          <w:lang w:val="es-EC"/>
        </w:rPr>
        <w:t>Los switches instalados en agencias deberán registrarse en la controladora centralizada DNA Center que dispone el SRI, la misma que deberá permitir el despliegue del nuevo equipamiento, resumen de la salud general de los dispositivos de red y clientes, funciones de automatización para trabajar mediante el acceso definido por software, y monitoreo posterior de los equipos.</w:t>
      </w:r>
    </w:p>
    <w:p w14:paraId="75D82EE0" w14:textId="77777777" w:rsidR="00D4317B" w:rsidRPr="00D4317B" w:rsidRDefault="00D4317B" w:rsidP="00D4317B">
      <w:pPr>
        <w:pStyle w:val="Textoindependiente"/>
        <w:numPr>
          <w:ilvl w:val="0"/>
          <w:numId w:val="11"/>
        </w:numPr>
        <w:suppressAutoHyphens w:val="0"/>
        <w:spacing w:after="0" w:line="240" w:lineRule="auto"/>
        <w:rPr>
          <w:rFonts w:cs="Arial"/>
          <w:szCs w:val="20"/>
          <w:lang w:val="es-EC"/>
        </w:rPr>
      </w:pPr>
      <w:r w:rsidRPr="00D4317B">
        <w:rPr>
          <w:rFonts w:cs="Arial"/>
          <w:szCs w:val="20"/>
          <w:lang w:val="es-EC"/>
        </w:rPr>
        <w:t xml:space="preserve">Los access points instalados deberán poder gestionarse a través de las controladoras inalámbricas instaladas. </w:t>
      </w:r>
    </w:p>
    <w:p w14:paraId="018B3F7D" w14:textId="77777777" w:rsidR="00D4317B" w:rsidRPr="00D4317B" w:rsidRDefault="00D4317B" w:rsidP="00D4317B">
      <w:pPr>
        <w:pStyle w:val="Textoindependiente"/>
        <w:numPr>
          <w:ilvl w:val="0"/>
          <w:numId w:val="11"/>
        </w:numPr>
        <w:suppressAutoHyphens w:val="0"/>
        <w:spacing w:after="0" w:line="240" w:lineRule="auto"/>
        <w:rPr>
          <w:rFonts w:cs="Arial"/>
          <w:szCs w:val="20"/>
          <w:lang w:val="es-EC"/>
        </w:rPr>
      </w:pPr>
      <w:r w:rsidRPr="00D4317B">
        <w:rPr>
          <w:rFonts w:cs="Arial"/>
          <w:szCs w:val="20"/>
          <w:lang w:val="es-EC"/>
        </w:rPr>
        <w:t>En las agencias donde se instalen los nuevos switches y access points, se deberá activar y configurar todas las funcionalidades necesarias para asegurar la operatividad de los nuevos equipos.</w:t>
      </w:r>
    </w:p>
    <w:p w14:paraId="560F587B" w14:textId="77777777" w:rsidR="00D4317B" w:rsidRPr="00D4317B" w:rsidRDefault="00D4317B" w:rsidP="00D4317B">
      <w:pPr>
        <w:pStyle w:val="Textoindependiente"/>
        <w:numPr>
          <w:ilvl w:val="0"/>
          <w:numId w:val="11"/>
        </w:numPr>
        <w:suppressAutoHyphens w:val="0"/>
        <w:spacing w:after="0" w:line="240" w:lineRule="auto"/>
        <w:rPr>
          <w:rFonts w:cs="Arial"/>
          <w:szCs w:val="20"/>
          <w:lang w:val="es-EC"/>
        </w:rPr>
      </w:pPr>
      <w:r w:rsidRPr="00D4317B">
        <w:rPr>
          <w:rFonts w:cs="Arial"/>
          <w:szCs w:val="20"/>
          <w:lang w:val="es-EC"/>
        </w:rPr>
        <w:t>Para los usuarios finales cuyas conexiones de red sean gestionadas por la controladora centralizada se deberá:</w:t>
      </w:r>
    </w:p>
    <w:p w14:paraId="25C237C2" w14:textId="77777777" w:rsidR="00D4317B" w:rsidRPr="00D15703" w:rsidRDefault="00D4317B" w:rsidP="00D15703">
      <w:pPr>
        <w:pStyle w:val="Prrafodelista"/>
        <w:numPr>
          <w:ilvl w:val="1"/>
          <w:numId w:val="11"/>
        </w:numPr>
        <w:spacing w:after="0" w:line="240" w:lineRule="auto"/>
      </w:pPr>
      <w:r w:rsidRPr="00D15703">
        <w:t>Proporcionar desde la controladora centralizada una vista general y detallada del estado de conectividad de usuarios.</w:t>
      </w:r>
    </w:p>
    <w:p w14:paraId="26E1E0F3" w14:textId="77777777" w:rsidR="00D4317B" w:rsidRPr="00D15703" w:rsidRDefault="00D4317B" w:rsidP="00D15703">
      <w:pPr>
        <w:pStyle w:val="Prrafodelista"/>
        <w:numPr>
          <w:ilvl w:val="1"/>
          <w:numId w:val="11"/>
        </w:numPr>
        <w:spacing w:after="0" w:line="240" w:lineRule="auto"/>
      </w:pPr>
      <w:r w:rsidRPr="00D15703">
        <w:t xml:space="preserve">Mostrar en una ventana de la controladora centralizada todos los dispositivos del usuario final, asociados a un mismo nombre de usuario. </w:t>
      </w:r>
    </w:p>
    <w:p w14:paraId="427F8B17" w14:textId="77777777" w:rsidR="00D4317B" w:rsidRPr="00D15703" w:rsidRDefault="00D4317B" w:rsidP="00D15703">
      <w:pPr>
        <w:pStyle w:val="Prrafodelista"/>
        <w:numPr>
          <w:ilvl w:val="1"/>
          <w:numId w:val="11"/>
        </w:numPr>
        <w:spacing w:after="0" w:line="240" w:lineRule="auto"/>
      </w:pPr>
      <w:r w:rsidRPr="00D15703">
        <w:t>Brindar desde la controladora centralizada información del tiempo que los usuarios toman en conectarse a la red inalámbrica.</w:t>
      </w:r>
    </w:p>
    <w:p w14:paraId="3207CFC4" w14:textId="77777777" w:rsidR="00D4317B" w:rsidRPr="00D15703" w:rsidRDefault="00D4317B" w:rsidP="00D15703">
      <w:pPr>
        <w:pStyle w:val="Prrafodelista"/>
        <w:numPr>
          <w:ilvl w:val="1"/>
          <w:numId w:val="11"/>
        </w:numPr>
        <w:spacing w:after="0" w:line="240" w:lineRule="auto"/>
      </w:pPr>
      <w:r w:rsidRPr="00D15703">
        <w:t>Mostrar detalle desde la controladora centralizada de la cantidad de usuarios conectados a cada uno de los SSIDs, además de la banda de frecuencia (2,4GHz o 5GHz) a la que están conectados.</w:t>
      </w:r>
    </w:p>
    <w:p w14:paraId="70BA66F2" w14:textId="77777777" w:rsidR="00D4317B" w:rsidRPr="00D15703" w:rsidRDefault="00D4317B" w:rsidP="00D15703">
      <w:pPr>
        <w:pStyle w:val="Prrafodelista"/>
        <w:numPr>
          <w:ilvl w:val="1"/>
          <w:numId w:val="11"/>
        </w:numPr>
        <w:spacing w:after="0" w:line="240" w:lineRule="auto"/>
      </w:pPr>
      <w:r w:rsidRPr="00D15703">
        <w:t>Mostrar en la plataforma centralizada una línea de tiempo en donde se puede visualizar los eventos de los usuarios, en donde se tiene información correlacionada de los diferentes elementos de red.</w:t>
      </w:r>
    </w:p>
    <w:p w14:paraId="3A0C3C76" w14:textId="77777777" w:rsidR="00D4317B" w:rsidRPr="00D4317B" w:rsidRDefault="00D4317B" w:rsidP="00D4317B">
      <w:pPr>
        <w:pStyle w:val="Textoindependiente"/>
        <w:numPr>
          <w:ilvl w:val="0"/>
          <w:numId w:val="11"/>
        </w:numPr>
        <w:suppressAutoHyphens w:val="0"/>
        <w:spacing w:after="0" w:line="240" w:lineRule="auto"/>
        <w:rPr>
          <w:rFonts w:cs="Arial"/>
          <w:szCs w:val="20"/>
          <w:lang w:val="es-EC"/>
        </w:rPr>
      </w:pPr>
      <w:r w:rsidRPr="00D4317B">
        <w:rPr>
          <w:rFonts w:cs="Arial"/>
          <w:szCs w:val="20"/>
          <w:lang w:val="es-EC"/>
        </w:rPr>
        <w:t>Para los dispositivos de red que sean gestionados por la controladora centralizada se deberá:</w:t>
      </w:r>
    </w:p>
    <w:p w14:paraId="02786019" w14:textId="77777777" w:rsidR="00D4317B" w:rsidRPr="00D15703" w:rsidRDefault="00D4317B" w:rsidP="00D15703">
      <w:pPr>
        <w:pStyle w:val="Prrafodelista"/>
        <w:numPr>
          <w:ilvl w:val="1"/>
          <w:numId w:val="11"/>
        </w:numPr>
        <w:spacing w:after="0" w:line="240" w:lineRule="auto"/>
      </w:pPr>
      <w:r w:rsidRPr="00D15703">
        <w:t>Mostrar en la plataforma centralizada para los dispositivos Wireless, al menos el número de AP y su estado (UP o DOWN), una lista de los Access Point que mayor cantidad de usuarios conectados tengan y los APs con mayor interferencia.</w:t>
      </w:r>
    </w:p>
    <w:p w14:paraId="5F0B61C4" w14:textId="77777777" w:rsidR="00D4317B" w:rsidRPr="00D15703" w:rsidRDefault="00D4317B" w:rsidP="00D15703">
      <w:pPr>
        <w:pStyle w:val="Prrafodelista"/>
        <w:numPr>
          <w:ilvl w:val="1"/>
          <w:numId w:val="11"/>
        </w:numPr>
        <w:spacing w:after="0" w:line="240" w:lineRule="auto"/>
      </w:pPr>
      <w:r w:rsidRPr="00D15703">
        <w:t>Mostrar en la plataforma centralizada para cada uno de los dispositivos, la topología de red de los equipos a los que está conectado directamente, además de las interfaces y direcciones IPs que están siendo utilizadas para esta conexión.</w:t>
      </w:r>
    </w:p>
    <w:p w14:paraId="52B28F5F" w14:textId="77777777" w:rsidR="00D4317B" w:rsidRPr="00D15703" w:rsidRDefault="00D4317B" w:rsidP="00D15703">
      <w:pPr>
        <w:pStyle w:val="Prrafodelista"/>
        <w:numPr>
          <w:ilvl w:val="1"/>
          <w:numId w:val="11"/>
        </w:numPr>
        <w:spacing w:after="0" w:line="240" w:lineRule="auto"/>
      </w:pPr>
      <w:r w:rsidRPr="00D15703">
        <w:t>Realizar la traza de camino o “Path Trace” desde la plataforma centralizada en donde se obtenga un diagrama de los dispositivos de red por los que se transporta el tráfico.</w:t>
      </w:r>
    </w:p>
    <w:p w14:paraId="273300F6" w14:textId="77777777" w:rsidR="00D4317B" w:rsidRPr="00D15703" w:rsidRDefault="00D4317B" w:rsidP="00D15703">
      <w:pPr>
        <w:pStyle w:val="Prrafodelista"/>
        <w:numPr>
          <w:ilvl w:val="1"/>
          <w:numId w:val="11"/>
        </w:numPr>
        <w:spacing w:after="0" w:line="240" w:lineRule="auto"/>
      </w:pPr>
      <w:r w:rsidRPr="00D15703">
        <w:t xml:space="preserve">Mostrar en la plataforma centralizada una lista de los principales errores de los dispositivos de red, y se desplieguen recomendaciones para remediar estos problemas.   </w:t>
      </w:r>
    </w:p>
    <w:p w14:paraId="6AB8A1D9" w14:textId="77777777" w:rsidR="00D4317B" w:rsidRDefault="00D4317B" w:rsidP="00D4317B">
      <w:pPr>
        <w:pStyle w:val="Textoindependiente23"/>
        <w:spacing w:line="240" w:lineRule="auto"/>
        <w:rPr>
          <w:rFonts w:ascii="Arial" w:eastAsia="Calibri" w:hAnsi="Arial" w:cs="Arial"/>
          <w:sz w:val="20"/>
          <w:szCs w:val="20"/>
          <w:lang w:eastAsia="en-US"/>
        </w:rPr>
      </w:pPr>
    </w:p>
    <w:p w14:paraId="313819F8" w14:textId="77777777" w:rsidR="00B96585" w:rsidRPr="00D4317B" w:rsidRDefault="00B96585" w:rsidP="00D4317B">
      <w:pPr>
        <w:pStyle w:val="Textoindependiente23"/>
        <w:spacing w:line="240" w:lineRule="auto"/>
        <w:rPr>
          <w:rFonts w:ascii="Arial" w:eastAsia="Calibri" w:hAnsi="Arial" w:cs="Arial"/>
          <w:sz w:val="20"/>
          <w:szCs w:val="20"/>
          <w:lang w:eastAsia="en-US"/>
        </w:rPr>
      </w:pPr>
    </w:p>
    <w:p w14:paraId="482602C9" w14:textId="77777777" w:rsidR="00D4317B" w:rsidRPr="00D15703" w:rsidRDefault="00D4317B" w:rsidP="00B96585">
      <w:pPr>
        <w:pStyle w:val="Prrafodelista"/>
        <w:numPr>
          <w:ilvl w:val="2"/>
          <w:numId w:val="56"/>
        </w:numPr>
        <w:suppressAutoHyphens/>
        <w:spacing w:before="120" w:after="120" w:line="240" w:lineRule="auto"/>
        <w:ind w:left="567" w:hanging="505"/>
        <w:contextualSpacing w:val="0"/>
        <w:rPr>
          <w:b/>
        </w:rPr>
      </w:pPr>
      <w:r w:rsidRPr="00D15703">
        <w:rPr>
          <w:b/>
        </w:rPr>
        <w:lastRenderedPageBreak/>
        <w:t>TRANSFERENCIA DE CONOCIMIENTOS</w:t>
      </w:r>
    </w:p>
    <w:p w14:paraId="7545A3A5" w14:textId="77777777" w:rsidR="00D4317B" w:rsidRPr="00D4317B" w:rsidRDefault="00D4317B" w:rsidP="00D4317B">
      <w:pPr>
        <w:pStyle w:val="Textoindependiente"/>
        <w:numPr>
          <w:ilvl w:val="0"/>
          <w:numId w:val="22"/>
        </w:numPr>
        <w:suppressAutoHyphens w:val="0"/>
        <w:spacing w:after="0" w:line="240" w:lineRule="auto"/>
        <w:rPr>
          <w:rFonts w:cs="Arial"/>
          <w:szCs w:val="20"/>
          <w:lang w:val="es-EC"/>
        </w:rPr>
      </w:pPr>
      <w:r w:rsidRPr="00D4317B">
        <w:rPr>
          <w:rFonts w:cs="Arial"/>
          <w:szCs w:val="20"/>
          <w:lang w:val="es-EC"/>
        </w:rPr>
        <w:t>Considerando que el equipamiento adquirido es de alta tecnología y complejidad, se requiere contar con la transferencia de conocimientos sobre la infraestructura instalada de al menos 20 horas para un máximo ocho (8) funcionarios del SRI.</w:t>
      </w:r>
    </w:p>
    <w:p w14:paraId="0BA3EDDA" w14:textId="77777777" w:rsidR="00D4317B" w:rsidRPr="00D4317B" w:rsidRDefault="00D4317B" w:rsidP="00D4317B">
      <w:pPr>
        <w:pStyle w:val="Textoindependiente"/>
        <w:numPr>
          <w:ilvl w:val="0"/>
          <w:numId w:val="22"/>
        </w:numPr>
        <w:suppressAutoHyphens w:val="0"/>
        <w:spacing w:after="0" w:line="240" w:lineRule="auto"/>
        <w:rPr>
          <w:rFonts w:cs="Arial"/>
          <w:szCs w:val="20"/>
          <w:lang w:val="es-EC"/>
        </w:rPr>
      </w:pPr>
      <w:r w:rsidRPr="00D4317B">
        <w:rPr>
          <w:rFonts w:cs="Arial"/>
          <w:szCs w:val="20"/>
          <w:lang w:val="es-EC"/>
        </w:rPr>
        <w:t>Para la transferencia de conocimientos se debe considerar que el contratista debe presentar al administrador del contrato el plan de transferencia de conocimiento en un plazo de hasta 45 días calendario, contados a partir del siguiente día de la suscripción del contrato, el plan deberá contener al menos:</w:t>
      </w:r>
    </w:p>
    <w:p w14:paraId="2AE86FE1" w14:textId="77777777" w:rsidR="00D4317B" w:rsidRPr="00D4317B" w:rsidRDefault="00D4317B" w:rsidP="00D4317B">
      <w:pPr>
        <w:pStyle w:val="Textoindependiente"/>
        <w:numPr>
          <w:ilvl w:val="1"/>
          <w:numId w:val="23"/>
        </w:numPr>
        <w:suppressAutoHyphens w:val="0"/>
        <w:spacing w:after="0" w:line="240" w:lineRule="auto"/>
        <w:rPr>
          <w:rFonts w:cs="Arial"/>
          <w:szCs w:val="20"/>
          <w:lang w:val="es-EC"/>
        </w:rPr>
      </w:pPr>
      <w:r w:rsidRPr="00D4317B">
        <w:rPr>
          <w:rFonts w:cs="Arial"/>
          <w:szCs w:val="20"/>
          <w:lang w:val="es-EC"/>
        </w:rPr>
        <w:t>El temario, el cual deberá basarse en cursos oficiales del fabricante, personalizados sobre administración, gestión y resolución de problemas de la infraestructura instalada.</w:t>
      </w:r>
    </w:p>
    <w:p w14:paraId="3218E09B" w14:textId="77777777" w:rsidR="00D4317B" w:rsidRPr="00D4317B" w:rsidRDefault="00D4317B" w:rsidP="00D4317B">
      <w:pPr>
        <w:pStyle w:val="Textoindependiente"/>
        <w:numPr>
          <w:ilvl w:val="1"/>
          <w:numId w:val="23"/>
        </w:numPr>
        <w:suppressAutoHyphens w:val="0"/>
        <w:spacing w:after="0" w:line="240" w:lineRule="auto"/>
        <w:rPr>
          <w:rFonts w:cs="Arial"/>
          <w:szCs w:val="20"/>
          <w:lang w:val="es-EC"/>
        </w:rPr>
      </w:pPr>
      <w:r w:rsidRPr="00D4317B">
        <w:rPr>
          <w:rFonts w:cs="Arial"/>
          <w:szCs w:val="20"/>
          <w:lang w:val="es-EC"/>
        </w:rPr>
        <w:t xml:space="preserve">Se deberá establecer el horario y el lugar donde se ejecute la transferencia del conocimiento, de acuerdo con las necesidades del SRI.  El lugar estará a cargo del contratista. </w:t>
      </w:r>
    </w:p>
    <w:p w14:paraId="7F6D7A4A" w14:textId="77777777" w:rsidR="00D4317B" w:rsidRPr="00D4317B" w:rsidRDefault="00D4317B" w:rsidP="00D4317B">
      <w:pPr>
        <w:pStyle w:val="Textoindependiente"/>
        <w:numPr>
          <w:ilvl w:val="1"/>
          <w:numId w:val="23"/>
        </w:numPr>
        <w:suppressAutoHyphens w:val="0"/>
        <w:spacing w:after="0" w:line="240" w:lineRule="auto"/>
        <w:rPr>
          <w:rFonts w:cs="Arial"/>
          <w:szCs w:val="20"/>
          <w:lang w:val="es-EC"/>
        </w:rPr>
      </w:pPr>
      <w:r w:rsidRPr="00D4317B">
        <w:rPr>
          <w:rFonts w:cs="Arial"/>
          <w:szCs w:val="20"/>
          <w:lang w:val="es-EC"/>
        </w:rPr>
        <w:t>El cronograma deberá ser ejecutado en un plazo de hasta 165 días calendario partir de la suscripción del contrato.</w:t>
      </w:r>
    </w:p>
    <w:p w14:paraId="25F95CE0" w14:textId="77777777" w:rsidR="00D4317B" w:rsidRPr="00D4317B" w:rsidRDefault="00D4317B" w:rsidP="00D4317B">
      <w:pPr>
        <w:pStyle w:val="Textoindependiente"/>
        <w:numPr>
          <w:ilvl w:val="0"/>
          <w:numId w:val="22"/>
        </w:numPr>
        <w:suppressAutoHyphens w:val="0"/>
        <w:spacing w:after="0" w:line="240" w:lineRule="auto"/>
        <w:rPr>
          <w:rFonts w:cs="Arial"/>
          <w:szCs w:val="20"/>
          <w:lang w:val="es-EC"/>
        </w:rPr>
      </w:pPr>
      <w:r w:rsidRPr="00D4317B">
        <w:rPr>
          <w:rFonts w:cs="Arial"/>
          <w:szCs w:val="20"/>
          <w:lang w:val="es-EC"/>
        </w:rPr>
        <w:t xml:space="preserve">El administrador del contrato deberá aprobar el plan presentado en un plazo de hasta 10 días calendario, contados a partir del día siguiente de la entrega del plan por parte del contratista, en el caso de generarse alguna observación o cambio el contratista tendrá hasta 8 días calendario para entregar del plan definitivo. </w:t>
      </w:r>
    </w:p>
    <w:p w14:paraId="6A6CB7BE" w14:textId="77777777" w:rsidR="00D4317B" w:rsidRPr="00D4317B" w:rsidRDefault="00D4317B" w:rsidP="00D4317B">
      <w:pPr>
        <w:pStyle w:val="Textoindependiente"/>
        <w:numPr>
          <w:ilvl w:val="0"/>
          <w:numId w:val="22"/>
        </w:numPr>
        <w:suppressAutoHyphens w:val="0"/>
        <w:spacing w:after="0" w:line="240" w:lineRule="auto"/>
        <w:rPr>
          <w:rFonts w:cs="Arial"/>
          <w:szCs w:val="20"/>
          <w:lang w:val="es-EC"/>
        </w:rPr>
      </w:pPr>
      <w:r w:rsidRPr="00D4317B">
        <w:rPr>
          <w:rFonts w:cs="Arial"/>
          <w:szCs w:val="20"/>
          <w:lang w:val="es-EC"/>
        </w:rPr>
        <w:t>El lugar y logística de la transferencia de conocimiento será de completa responsabilidad del contratista sin costo adicional para el SRI. Se deberá realizar en horario y lugar a convenir, y previamente validado por el administrador del contrato.</w:t>
      </w:r>
    </w:p>
    <w:p w14:paraId="67D1E0F8" w14:textId="77777777" w:rsidR="00D4317B" w:rsidRDefault="00D4317B" w:rsidP="00D4317B">
      <w:pPr>
        <w:pStyle w:val="Prrafodelista"/>
        <w:numPr>
          <w:ilvl w:val="0"/>
          <w:numId w:val="22"/>
        </w:numPr>
        <w:spacing w:after="0" w:line="240" w:lineRule="auto"/>
        <w:contextualSpacing w:val="0"/>
      </w:pPr>
      <w:r w:rsidRPr="00D4317B">
        <w:t>El contratista deberá proveer de todo el material y facilidades necesarias para la realización de la transferencia de conocimientos.</w:t>
      </w:r>
    </w:p>
    <w:p w14:paraId="7BC3843B" w14:textId="77777777" w:rsidR="00D15703" w:rsidRPr="00D4317B" w:rsidRDefault="00D15703" w:rsidP="00D15703">
      <w:pPr>
        <w:spacing w:after="0" w:line="240" w:lineRule="auto"/>
      </w:pPr>
    </w:p>
    <w:tbl>
      <w:tblPr>
        <w:tblW w:w="8079" w:type="dxa"/>
        <w:tblInd w:w="42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1417"/>
        <w:gridCol w:w="1134"/>
        <w:gridCol w:w="1701"/>
        <w:gridCol w:w="2410"/>
        <w:gridCol w:w="1417"/>
      </w:tblGrid>
      <w:tr w:rsidR="00D4317B" w:rsidRPr="00D4317B" w14:paraId="3816D321" w14:textId="77777777" w:rsidTr="00166295">
        <w:trPr>
          <w:trHeight w:val="541"/>
        </w:trPr>
        <w:tc>
          <w:tcPr>
            <w:tcW w:w="1417" w:type="dxa"/>
            <w:shd w:val="clear" w:color="auto" w:fill="auto"/>
            <w:vAlign w:val="center"/>
          </w:tcPr>
          <w:p w14:paraId="7F91D282" w14:textId="77777777" w:rsidR="00D4317B" w:rsidRPr="00D4317B" w:rsidRDefault="00D4317B" w:rsidP="00166295">
            <w:pPr>
              <w:pStyle w:val="TableParagraph"/>
              <w:tabs>
                <w:tab w:val="left" w:pos="315"/>
              </w:tabs>
              <w:jc w:val="center"/>
              <w:rPr>
                <w:b/>
                <w:bCs/>
                <w:sz w:val="20"/>
                <w:szCs w:val="20"/>
                <w:lang w:val="es-EC"/>
              </w:rPr>
            </w:pPr>
            <w:r w:rsidRPr="00D4317B">
              <w:rPr>
                <w:b/>
                <w:bCs/>
                <w:sz w:val="20"/>
                <w:szCs w:val="20"/>
                <w:lang w:val="es-EC"/>
              </w:rPr>
              <w:t>Tiempo</w:t>
            </w:r>
          </w:p>
        </w:tc>
        <w:tc>
          <w:tcPr>
            <w:tcW w:w="1134" w:type="dxa"/>
            <w:shd w:val="clear" w:color="auto" w:fill="auto"/>
            <w:vAlign w:val="center"/>
          </w:tcPr>
          <w:p w14:paraId="1845CCA0" w14:textId="77777777" w:rsidR="00D4317B" w:rsidRPr="00D4317B" w:rsidRDefault="00D4317B" w:rsidP="00166295">
            <w:pPr>
              <w:pStyle w:val="TableParagraph"/>
              <w:tabs>
                <w:tab w:val="left" w:pos="315"/>
              </w:tabs>
              <w:ind w:right="32"/>
              <w:jc w:val="center"/>
              <w:rPr>
                <w:b/>
                <w:bCs/>
                <w:sz w:val="20"/>
                <w:szCs w:val="20"/>
                <w:lang w:val="es-EC"/>
              </w:rPr>
            </w:pPr>
            <w:r w:rsidRPr="00D4317B">
              <w:rPr>
                <w:b/>
                <w:bCs/>
                <w:sz w:val="20"/>
                <w:szCs w:val="20"/>
                <w:lang w:val="es-EC"/>
              </w:rPr>
              <w:t>Horas diarias (Máximo)</w:t>
            </w:r>
          </w:p>
        </w:tc>
        <w:tc>
          <w:tcPr>
            <w:tcW w:w="1701" w:type="dxa"/>
            <w:shd w:val="clear" w:color="auto" w:fill="auto"/>
            <w:vAlign w:val="center"/>
          </w:tcPr>
          <w:p w14:paraId="48C7D24B" w14:textId="77777777" w:rsidR="00D4317B" w:rsidRPr="00D4317B" w:rsidRDefault="00D4317B" w:rsidP="00166295">
            <w:pPr>
              <w:pStyle w:val="TableParagraph"/>
              <w:tabs>
                <w:tab w:val="left" w:pos="315"/>
              </w:tabs>
              <w:ind w:right="102"/>
              <w:jc w:val="center"/>
              <w:rPr>
                <w:b/>
                <w:bCs/>
                <w:sz w:val="20"/>
                <w:szCs w:val="20"/>
                <w:lang w:val="es-EC"/>
              </w:rPr>
            </w:pPr>
            <w:r w:rsidRPr="00D4317B">
              <w:rPr>
                <w:b/>
                <w:bCs/>
                <w:sz w:val="20"/>
                <w:szCs w:val="20"/>
                <w:lang w:val="es-EC"/>
              </w:rPr>
              <w:t>Número de participantes</w:t>
            </w:r>
          </w:p>
        </w:tc>
        <w:tc>
          <w:tcPr>
            <w:tcW w:w="2410" w:type="dxa"/>
            <w:shd w:val="clear" w:color="auto" w:fill="auto"/>
            <w:vAlign w:val="center"/>
          </w:tcPr>
          <w:p w14:paraId="34DB5B9E" w14:textId="77777777" w:rsidR="00D4317B" w:rsidRPr="00D4317B" w:rsidRDefault="00D4317B" w:rsidP="00166295">
            <w:pPr>
              <w:pStyle w:val="TableParagraph"/>
              <w:tabs>
                <w:tab w:val="left" w:pos="315"/>
              </w:tabs>
              <w:ind w:right="102"/>
              <w:jc w:val="center"/>
              <w:rPr>
                <w:b/>
                <w:bCs/>
                <w:sz w:val="20"/>
                <w:szCs w:val="20"/>
                <w:lang w:val="es-EC"/>
              </w:rPr>
            </w:pPr>
            <w:r w:rsidRPr="00D4317B">
              <w:rPr>
                <w:b/>
                <w:bCs/>
                <w:sz w:val="20"/>
                <w:szCs w:val="20"/>
                <w:lang w:val="es-EC"/>
              </w:rPr>
              <w:t>Método</w:t>
            </w:r>
          </w:p>
        </w:tc>
        <w:tc>
          <w:tcPr>
            <w:tcW w:w="1417" w:type="dxa"/>
            <w:shd w:val="clear" w:color="auto" w:fill="auto"/>
            <w:vAlign w:val="center"/>
          </w:tcPr>
          <w:p w14:paraId="5E56841A" w14:textId="77777777" w:rsidR="00D4317B" w:rsidRPr="00D4317B" w:rsidRDefault="00D4317B" w:rsidP="00166295">
            <w:pPr>
              <w:pStyle w:val="TableParagraph"/>
              <w:tabs>
                <w:tab w:val="left" w:pos="315"/>
              </w:tabs>
              <w:ind w:right="102"/>
              <w:jc w:val="center"/>
              <w:rPr>
                <w:b/>
                <w:bCs/>
                <w:sz w:val="20"/>
                <w:szCs w:val="20"/>
                <w:lang w:val="es-EC"/>
              </w:rPr>
            </w:pPr>
            <w:r w:rsidRPr="00D4317B">
              <w:rPr>
                <w:b/>
                <w:bCs/>
                <w:sz w:val="20"/>
                <w:szCs w:val="20"/>
                <w:lang w:val="es-EC"/>
              </w:rPr>
              <w:t>Entregable</w:t>
            </w:r>
          </w:p>
        </w:tc>
      </w:tr>
      <w:tr w:rsidR="00D4317B" w:rsidRPr="00D4317B" w14:paraId="3E15DC18" w14:textId="77777777" w:rsidTr="00166295">
        <w:trPr>
          <w:trHeight w:val="797"/>
        </w:trPr>
        <w:tc>
          <w:tcPr>
            <w:tcW w:w="1417" w:type="dxa"/>
            <w:shd w:val="clear" w:color="auto" w:fill="auto"/>
            <w:vAlign w:val="center"/>
          </w:tcPr>
          <w:p w14:paraId="5EAE723A" w14:textId="77777777" w:rsidR="00D4317B" w:rsidRPr="00D4317B" w:rsidRDefault="00D4317B" w:rsidP="00166295">
            <w:pPr>
              <w:pStyle w:val="TableParagraph"/>
              <w:tabs>
                <w:tab w:val="left" w:pos="315"/>
              </w:tabs>
              <w:ind w:right="102"/>
              <w:jc w:val="center"/>
              <w:rPr>
                <w:sz w:val="20"/>
                <w:szCs w:val="20"/>
                <w:lang w:val="es-EC"/>
              </w:rPr>
            </w:pPr>
            <w:r w:rsidRPr="00D4317B">
              <w:rPr>
                <w:sz w:val="20"/>
                <w:szCs w:val="20"/>
                <w:lang w:val="es-EC"/>
              </w:rPr>
              <w:t>Al menos 20 horas</w:t>
            </w:r>
          </w:p>
        </w:tc>
        <w:tc>
          <w:tcPr>
            <w:tcW w:w="1134" w:type="dxa"/>
            <w:shd w:val="clear" w:color="auto" w:fill="auto"/>
            <w:vAlign w:val="center"/>
          </w:tcPr>
          <w:p w14:paraId="656101B8" w14:textId="77777777" w:rsidR="00D4317B" w:rsidRPr="00D4317B" w:rsidRDefault="00D4317B" w:rsidP="00166295">
            <w:pPr>
              <w:pStyle w:val="TableParagraph"/>
              <w:tabs>
                <w:tab w:val="left" w:pos="315"/>
              </w:tabs>
              <w:ind w:right="102"/>
              <w:jc w:val="center"/>
              <w:rPr>
                <w:sz w:val="20"/>
                <w:szCs w:val="20"/>
                <w:lang w:val="es-EC"/>
              </w:rPr>
            </w:pPr>
            <w:r w:rsidRPr="00D4317B">
              <w:rPr>
                <w:sz w:val="20"/>
                <w:szCs w:val="20"/>
                <w:lang w:val="es-EC"/>
              </w:rPr>
              <w:t>4 horas diarias</w:t>
            </w:r>
          </w:p>
        </w:tc>
        <w:tc>
          <w:tcPr>
            <w:tcW w:w="1701" w:type="dxa"/>
            <w:shd w:val="clear" w:color="auto" w:fill="auto"/>
            <w:vAlign w:val="center"/>
          </w:tcPr>
          <w:p w14:paraId="558BEA33" w14:textId="77777777" w:rsidR="00D4317B" w:rsidRPr="00D4317B" w:rsidRDefault="00D4317B" w:rsidP="00166295">
            <w:pPr>
              <w:pStyle w:val="TableParagraph"/>
              <w:tabs>
                <w:tab w:val="left" w:pos="315"/>
              </w:tabs>
              <w:ind w:right="102"/>
              <w:jc w:val="center"/>
              <w:rPr>
                <w:sz w:val="20"/>
                <w:szCs w:val="20"/>
                <w:lang w:val="es-EC"/>
              </w:rPr>
            </w:pPr>
            <w:r w:rsidRPr="00D4317B">
              <w:rPr>
                <w:sz w:val="20"/>
                <w:szCs w:val="20"/>
                <w:lang w:val="es-EC"/>
              </w:rPr>
              <w:t>Hasta 8 participantes</w:t>
            </w:r>
          </w:p>
        </w:tc>
        <w:tc>
          <w:tcPr>
            <w:tcW w:w="2410" w:type="dxa"/>
            <w:shd w:val="clear" w:color="auto" w:fill="auto"/>
            <w:vAlign w:val="center"/>
          </w:tcPr>
          <w:p w14:paraId="73A4981E" w14:textId="77777777" w:rsidR="00D4317B" w:rsidRPr="00D4317B" w:rsidRDefault="00D4317B" w:rsidP="00166295">
            <w:pPr>
              <w:pStyle w:val="TableParagraph"/>
              <w:tabs>
                <w:tab w:val="left" w:pos="315"/>
              </w:tabs>
              <w:ind w:right="102"/>
              <w:jc w:val="center"/>
              <w:rPr>
                <w:sz w:val="20"/>
                <w:szCs w:val="20"/>
                <w:lang w:val="es-EC"/>
              </w:rPr>
            </w:pPr>
            <w:r w:rsidRPr="00D4317B">
              <w:rPr>
                <w:sz w:val="20"/>
                <w:szCs w:val="20"/>
                <w:lang w:val="es-EC"/>
              </w:rPr>
              <w:t>Presencial con acceso remoto al laboratorio del fabricante</w:t>
            </w:r>
          </w:p>
        </w:tc>
        <w:tc>
          <w:tcPr>
            <w:tcW w:w="1417" w:type="dxa"/>
            <w:shd w:val="clear" w:color="auto" w:fill="auto"/>
            <w:vAlign w:val="center"/>
          </w:tcPr>
          <w:p w14:paraId="0C6C9ED4" w14:textId="77777777" w:rsidR="00D4317B" w:rsidRPr="00D4317B" w:rsidRDefault="00D4317B" w:rsidP="00166295">
            <w:pPr>
              <w:pStyle w:val="TableParagraph"/>
              <w:tabs>
                <w:tab w:val="left" w:pos="315"/>
              </w:tabs>
              <w:ind w:right="102"/>
              <w:jc w:val="center"/>
              <w:rPr>
                <w:sz w:val="20"/>
                <w:szCs w:val="20"/>
                <w:lang w:val="es-EC"/>
              </w:rPr>
            </w:pPr>
            <w:r w:rsidRPr="00D4317B">
              <w:rPr>
                <w:sz w:val="20"/>
                <w:szCs w:val="20"/>
                <w:lang w:val="es-EC"/>
              </w:rPr>
              <w:t>Certificado de asistencia</w:t>
            </w:r>
          </w:p>
        </w:tc>
      </w:tr>
    </w:tbl>
    <w:p w14:paraId="67A95D95" w14:textId="77777777" w:rsidR="00D4317B" w:rsidRPr="00D4317B" w:rsidRDefault="00D4317B" w:rsidP="00166295">
      <w:pPr>
        <w:pStyle w:val="TableParagraph"/>
        <w:tabs>
          <w:tab w:val="left" w:pos="709"/>
        </w:tabs>
        <w:ind w:left="426" w:right="102"/>
        <w:rPr>
          <w:sz w:val="20"/>
          <w:szCs w:val="20"/>
          <w:lang w:val="es-EC"/>
        </w:rPr>
      </w:pPr>
      <w:r w:rsidRPr="00D4317B">
        <w:rPr>
          <w:b/>
          <w:bCs/>
          <w:sz w:val="20"/>
          <w:szCs w:val="20"/>
          <w:lang w:val="es-EC"/>
        </w:rPr>
        <w:t>Nota</w:t>
      </w:r>
      <w:r w:rsidRPr="00D4317B">
        <w:rPr>
          <w:sz w:val="20"/>
          <w:szCs w:val="20"/>
          <w:lang w:val="es-EC"/>
        </w:rPr>
        <w:t>: En caso excepcional el administrador de contrato podrá definir la modalidad virtual.</w:t>
      </w:r>
    </w:p>
    <w:p w14:paraId="6778074D" w14:textId="77777777" w:rsidR="00D4317B" w:rsidRPr="00D4317B" w:rsidRDefault="00D4317B" w:rsidP="00D4317B">
      <w:pPr>
        <w:pStyle w:val="Textoindependiente23"/>
        <w:spacing w:line="240" w:lineRule="auto"/>
        <w:rPr>
          <w:rFonts w:ascii="Arial" w:eastAsia="Calibri" w:hAnsi="Arial" w:cs="Arial"/>
          <w:sz w:val="20"/>
          <w:szCs w:val="20"/>
          <w:lang w:eastAsia="en-US"/>
        </w:rPr>
      </w:pPr>
    </w:p>
    <w:p w14:paraId="69F3344E" w14:textId="77777777" w:rsidR="00D15703" w:rsidRDefault="00D4317B" w:rsidP="00B96585">
      <w:pPr>
        <w:pStyle w:val="Ttulo1"/>
        <w:numPr>
          <w:ilvl w:val="1"/>
          <w:numId w:val="56"/>
        </w:numPr>
        <w:spacing w:before="120" w:after="120"/>
        <w:ind w:left="425" w:hanging="431"/>
        <w:rPr>
          <w:rFonts w:ascii="Arial" w:hAnsi="Arial" w:cs="Arial"/>
          <w:color w:val="auto"/>
          <w:sz w:val="20"/>
          <w:szCs w:val="20"/>
          <w:lang w:val="es-EC" w:eastAsia="es-ES"/>
        </w:rPr>
      </w:pPr>
      <w:r w:rsidRPr="00D15703">
        <w:rPr>
          <w:rFonts w:ascii="Arial" w:hAnsi="Arial" w:cs="Arial"/>
          <w:color w:val="auto"/>
          <w:sz w:val="20"/>
          <w:szCs w:val="20"/>
          <w:lang w:val="es-EC" w:eastAsia="es-ES"/>
        </w:rPr>
        <w:t>MANTENIMIENTO PREVENTIVO ANUAL</w:t>
      </w:r>
    </w:p>
    <w:p w14:paraId="02BCFD94" w14:textId="13C6F6C2" w:rsidR="00D4317B" w:rsidRPr="00D15703" w:rsidRDefault="00D4317B" w:rsidP="00D15703">
      <w:pPr>
        <w:pStyle w:val="Ttulo1"/>
        <w:numPr>
          <w:ilvl w:val="0"/>
          <w:numId w:val="0"/>
        </w:numPr>
        <w:spacing w:before="0"/>
        <w:rPr>
          <w:rFonts w:ascii="Arial" w:hAnsi="Arial" w:cs="Arial"/>
          <w:b w:val="0"/>
          <w:bCs w:val="0"/>
          <w:color w:val="auto"/>
          <w:sz w:val="20"/>
          <w:szCs w:val="20"/>
          <w:lang w:val="es-EC"/>
        </w:rPr>
      </w:pPr>
      <w:r w:rsidRPr="00D15703">
        <w:rPr>
          <w:rFonts w:ascii="Arial" w:hAnsi="Arial" w:cs="Arial"/>
          <w:b w:val="0"/>
          <w:bCs w:val="0"/>
          <w:color w:val="auto"/>
          <w:sz w:val="20"/>
          <w:szCs w:val="20"/>
          <w:lang w:val="es-EC"/>
        </w:rPr>
        <w:t>El mantenimiento preventivo será periódico anual y cubrirá todo el equipamiento (</w:t>
      </w:r>
      <w:r w:rsidRPr="00D15703">
        <w:rPr>
          <w:rFonts w:ascii="Arial" w:hAnsi="Arial" w:cs="Arial"/>
          <w:b w:val="0"/>
          <w:bCs w:val="0"/>
          <w:i/>
          <w:iCs/>
          <w:color w:val="auto"/>
          <w:sz w:val="20"/>
          <w:szCs w:val="20"/>
          <w:lang w:val="es-EC"/>
        </w:rPr>
        <w:t>hardware</w:t>
      </w:r>
      <w:r w:rsidRPr="00D15703">
        <w:rPr>
          <w:rFonts w:ascii="Arial" w:hAnsi="Arial" w:cs="Arial"/>
          <w:b w:val="0"/>
          <w:bCs w:val="0"/>
          <w:color w:val="auto"/>
          <w:sz w:val="20"/>
          <w:szCs w:val="20"/>
          <w:lang w:val="es-EC"/>
        </w:rPr>
        <w:t>) nuevo, incluyendo todos sus componentes.</w:t>
      </w:r>
    </w:p>
    <w:p w14:paraId="2758B9C2" w14:textId="77777777" w:rsidR="00D4317B" w:rsidRPr="00D4317B" w:rsidRDefault="00D4317B" w:rsidP="00D4317B">
      <w:pPr>
        <w:pStyle w:val="Textoindependiente"/>
        <w:numPr>
          <w:ilvl w:val="0"/>
          <w:numId w:val="11"/>
        </w:numPr>
        <w:suppressAutoHyphens w:val="0"/>
        <w:spacing w:after="0" w:line="240" w:lineRule="auto"/>
        <w:ind w:left="487" w:hanging="357"/>
        <w:rPr>
          <w:rFonts w:cs="Arial"/>
          <w:szCs w:val="20"/>
          <w:lang w:val="es-EC"/>
        </w:rPr>
      </w:pPr>
      <w:r w:rsidRPr="00D4317B">
        <w:rPr>
          <w:rFonts w:cs="Arial"/>
          <w:szCs w:val="20"/>
          <w:lang w:val="es-EC"/>
        </w:rPr>
        <w:t>El contratista es responsable de poner a disposición y mantener actualizadas la información de contacto (números de teléfono, correos electrónicos, página web u otro medio de contacto) al administrador del contrato; para la coordinación de las actividades de mantenimiento preventivo.</w:t>
      </w:r>
    </w:p>
    <w:p w14:paraId="11DB1AA7" w14:textId="77777777" w:rsidR="00D4317B" w:rsidRPr="00D4317B" w:rsidRDefault="00D4317B" w:rsidP="00D4317B">
      <w:pPr>
        <w:pStyle w:val="Textoindependiente"/>
        <w:numPr>
          <w:ilvl w:val="0"/>
          <w:numId w:val="11"/>
        </w:numPr>
        <w:suppressAutoHyphens w:val="0"/>
        <w:spacing w:after="0" w:line="240" w:lineRule="auto"/>
        <w:ind w:left="487" w:hanging="357"/>
        <w:rPr>
          <w:rFonts w:cs="Arial"/>
          <w:szCs w:val="20"/>
          <w:lang w:val="es-EC"/>
        </w:rPr>
      </w:pPr>
      <w:r w:rsidRPr="00D4317B">
        <w:rPr>
          <w:rFonts w:cs="Arial"/>
          <w:szCs w:val="20"/>
          <w:lang w:val="es-EC"/>
        </w:rPr>
        <w:t>Las ventanas de mantenimiento general para los equipos ubicados en los centros de procesamiento de datos normalmente se realizan de acuerdo con el siguiente detalle:</w:t>
      </w:r>
    </w:p>
    <w:p w14:paraId="1D9A349D" w14:textId="77777777" w:rsidR="00D4317B" w:rsidRPr="00D4317B" w:rsidRDefault="00D4317B" w:rsidP="00D4317B">
      <w:pPr>
        <w:pStyle w:val="Textoindependiente"/>
        <w:numPr>
          <w:ilvl w:val="1"/>
          <w:numId w:val="11"/>
        </w:numPr>
        <w:suppressAutoHyphens w:val="0"/>
        <w:spacing w:after="0" w:line="240" w:lineRule="auto"/>
        <w:rPr>
          <w:rFonts w:cs="Arial"/>
          <w:szCs w:val="20"/>
          <w:lang w:val="es-EC"/>
        </w:rPr>
      </w:pPr>
      <w:r w:rsidRPr="00D4317B">
        <w:rPr>
          <w:rFonts w:cs="Arial"/>
          <w:szCs w:val="20"/>
          <w:lang w:val="es-EC"/>
        </w:rPr>
        <w:t>Centro de procesamiento de datos principal: durante el segundo semestre del año.</w:t>
      </w:r>
    </w:p>
    <w:p w14:paraId="3FE12A80" w14:textId="77777777" w:rsidR="00D4317B" w:rsidRPr="00D4317B" w:rsidRDefault="00D4317B" w:rsidP="00D4317B">
      <w:pPr>
        <w:pStyle w:val="Textoindependiente"/>
        <w:numPr>
          <w:ilvl w:val="1"/>
          <w:numId w:val="11"/>
        </w:numPr>
        <w:suppressAutoHyphens w:val="0"/>
        <w:spacing w:after="0" w:line="240" w:lineRule="auto"/>
        <w:rPr>
          <w:rFonts w:cs="Arial"/>
          <w:szCs w:val="20"/>
          <w:lang w:val="es-EC"/>
        </w:rPr>
      </w:pPr>
      <w:r w:rsidRPr="00D4317B">
        <w:rPr>
          <w:rFonts w:cs="Arial"/>
          <w:szCs w:val="20"/>
          <w:lang w:val="es-EC"/>
        </w:rPr>
        <w:t xml:space="preserve">Centro de procesamiento de datos alterno: durante el primer semestre del año. </w:t>
      </w:r>
    </w:p>
    <w:p w14:paraId="3C284492" w14:textId="77777777" w:rsidR="00D4317B" w:rsidRPr="00D4317B" w:rsidRDefault="00D4317B" w:rsidP="00D4317B">
      <w:pPr>
        <w:numPr>
          <w:ilvl w:val="0"/>
          <w:numId w:val="11"/>
        </w:numPr>
        <w:suppressAutoHyphens/>
        <w:spacing w:after="0" w:line="240" w:lineRule="auto"/>
        <w:ind w:left="487" w:hanging="357"/>
        <w:jc w:val="both"/>
        <w:rPr>
          <w:rFonts w:ascii="Arial" w:hAnsi="Arial" w:cs="Arial"/>
          <w:sz w:val="20"/>
          <w:szCs w:val="20"/>
        </w:rPr>
      </w:pPr>
      <w:r w:rsidRPr="00D4317B">
        <w:rPr>
          <w:rFonts w:ascii="Arial" w:hAnsi="Arial" w:cs="Arial"/>
          <w:sz w:val="20"/>
          <w:szCs w:val="20"/>
        </w:rPr>
        <w:t>La ventana de mantenimiento preventivo para los equipos que están en las agencias deberá ejecutarse anualmente en sitio, de acuerdo con la distribución de equipos, en horario laborable o no laborable, según disponga el Administrador del Contrato.</w:t>
      </w:r>
    </w:p>
    <w:p w14:paraId="6FDB673C" w14:textId="77777777" w:rsidR="00D4317B" w:rsidRPr="00D4317B" w:rsidRDefault="00D4317B" w:rsidP="00D4317B">
      <w:pPr>
        <w:pStyle w:val="Textoindependiente"/>
        <w:numPr>
          <w:ilvl w:val="0"/>
          <w:numId w:val="11"/>
        </w:numPr>
        <w:suppressAutoHyphens w:val="0"/>
        <w:spacing w:after="0" w:line="240" w:lineRule="auto"/>
        <w:rPr>
          <w:rFonts w:cs="Arial"/>
          <w:szCs w:val="20"/>
          <w:lang w:val="es-EC"/>
        </w:rPr>
      </w:pPr>
      <w:r w:rsidRPr="00D4317B">
        <w:rPr>
          <w:rFonts w:cs="Arial"/>
          <w:szCs w:val="20"/>
          <w:lang w:val="es-EC"/>
        </w:rPr>
        <w:t>El primer mantenimiento preventivo será ejecutado, al menos nueve meses posteriores a la firma del acta de entrega recepción parcial de los bienes.</w:t>
      </w:r>
    </w:p>
    <w:p w14:paraId="4F144C9A" w14:textId="77777777" w:rsidR="00D4317B" w:rsidRPr="00D4317B" w:rsidRDefault="00D4317B" w:rsidP="00D4317B">
      <w:pPr>
        <w:pStyle w:val="Textoindependiente"/>
        <w:numPr>
          <w:ilvl w:val="0"/>
          <w:numId w:val="11"/>
        </w:numPr>
        <w:suppressAutoHyphens w:val="0"/>
        <w:spacing w:after="0" w:line="240" w:lineRule="auto"/>
        <w:rPr>
          <w:rFonts w:cs="Arial"/>
          <w:szCs w:val="20"/>
          <w:lang w:val="es-EC"/>
        </w:rPr>
      </w:pPr>
      <w:r w:rsidRPr="00D4317B">
        <w:rPr>
          <w:rFonts w:cs="Arial"/>
          <w:szCs w:val="20"/>
          <w:lang w:val="es-EC"/>
        </w:rPr>
        <w:t xml:space="preserve">El contratista deberá presentar el plan de mantenimiento preventivo tentativo dentro del primer mes del periodo del servicio para aprobación del administrador del contrato. Este plan deberá ser presentado por cada periodo de mantenimiento durante la vigencia del contrato. </w:t>
      </w:r>
    </w:p>
    <w:p w14:paraId="58CB87AF" w14:textId="77777777" w:rsidR="00D4317B" w:rsidRPr="00D4317B" w:rsidRDefault="00D4317B" w:rsidP="00D4317B">
      <w:pPr>
        <w:pStyle w:val="Textoindependiente"/>
        <w:numPr>
          <w:ilvl w:val="0"/>
          <w:numId w:val="11"/>
        </w:numPr>
        <w:suppressAutoHyphens w:val="0"/>
        <w:spacing w:after="0" w:line="240" w:lineRule="auto"/>
        <w:rPr>
          <w:rFonts w:cs="Arial"/>
          <w:szCs w:val="20"/>
          <w:lang w:val="es-EC"/>
        </w:rPr>
      </w:pPr>
      <w:r w:rsidRPr="00D4317B">
        <w:rPr>
          <w:rFonts w:cs="Arial"/>
          <w:szCs w:val="20"/>
          <w:lang w:val="es-EC"/>
        </w:rPr>
        <w:t xml:space="preserve">El plan de mantenimiento preventivo debe incluir el tiempo estimado de mantenimiento y/o indisponibilidad de los equipos. </w:t>
      </w:r>
    </w:p>
    <w:p w14:paraId="13213951" w14:textId="77777777" w:rsidR="00D4317B" w:rsidRPr="00D4317B" w:rsidRDefault="00D4317B" w:rsidP="00D4317B">
      <w:pPr>
        <w:pStyle w:val="Textoindependiente"/>
        <w:numPr>
          <w:ilvl w:val="0"/>
          <w:numId w:val="11"/>
        </w:numPr>
        <w:suppressAutoHyphens w:val="0"/>
        <w:spacing w:after="0" w:line="240" w:lineRule="auto"/>
        <w:rPr>
          <w:rFonts w:cs="Arial"/>
          <w:szCs w:val="20"/>
          <w:lang w:val="es-EC"/>
        </w:rPr>
      </w:pPr>
      <w:r w:rsidRPr="00D4317B">
        <w:rPr>
          <w:rFonts w:cs="Arial"/>
          <w:szCs w:val="20"/>
          <w:lang w:val="es-EC"/>
        </w:rPr>
        <w:lastRenderedPageBreak/>
        <w:t xml:space="preserve">El SRI informará vía correo electrónico al contratista con al menos 8 días calendario de anticipación, las fechas y horarios definitivos del cronograma para cada mantenimiento preventivo. </w:t>
      </w:r>
    </w:p>
    <w:p w14:paraId="7CA08BC0" w14:textId="77777777" w:rsidR="00D4317B" w:rsidRPr="00D4317B" w:rsidRDefault="00D4317B" w:rsidP="00D4317B">
      <w:pPr>
        <w:pStyle w:val="Textoindependiente"/>
        <w:numPr>
          <w:ilvl w:val="0"/>
          <w:numId w:val="11"/>
        </w:numPr>
        <w:suppressAutoHyphens w:val="0"/>
        <w:spacing w:after="0" w:line="240" w:lineRule="auto"/>
        <w:rPr>
          <w:rFonts w:cs="Arial"/>
          <w:szCs w:val="20"/>
          <w:lang w:val="es-EC"/>
        </w:rPr>
      </w:pPr>
      <w:r w:rsidRPr="00D4317B">
        <w:rPr>
          <w:rFonts w:cs="Arial"/>
          <w:szCs w:val="20"/>
          <w:lang w:val="es-EC"/>
        </w:rPr>
        <w:t>Se deberá entregar un informe general de mantenimiento preventivo en medio digital, en el que se incluya las actividades del mantenimiento preventivo, y recomendaciones para cada equipo (donde aplique)</w:t>
      </w:r>
    </w:p>
    <w:p w14:paraId="361E2ED9" w14:textId="77777777" w:rsidR="00D4317B" w:rsidRPr="00D4317B" w:rsidRDefault="00D4317B" w:rsidP="00D4317B">
      <w:pPr>
        <w:pStyle w:val="Textoindependiente"/>
        <w:numPr>
          <w:ilvl w:val="0"/>
          <w:numId w:val="11"/>
        </w:numPr>
        <w:suppressAutoHyphens w:val="0"/>
        <w:spacing w:after="0" w:line="240" w:lineRule="auto"/>
        <w:rPr>
          <w:rFonts w:cs="Arial"/>
          <w:szCs w:val="20"/>
          <w:lang w:val="es-EC"/>
        </w:rPr>
      </w:pPr>
      <w:r w:rsidRPr="00D4317B">
        <w:rPr>
          <w:rFonts w:cs="Arial"/>
          <w:szCs w:val="20"/>
          <w:lang w:val="es-EC"/>
        </w:rPr>
        <w:t xml:space="preserve">El servicio de mantenimiento preventivo incluirá una visita anual por parte del personal técnico del contratista, en la que deberán ejecutarse al menos las siguientes actividades: </w:t>
      </w:r>
    </w:p>
    <w:p w14:paraId="3EF81C77" w14:textId="77777777" w:rsidR="00D4317B" w:rsidRPr="00D4317B" w:rsidRDefault="00D4317B" w:rsidP="00D4317B">
      <w:pPr>
        <w:pStyle w:val="Prrafodelista"/>
        <w:numPr>
          <w:ilvl w:val="0"/>
          <w:numId w:val="17"/>
        </w:numPr>
        <w:spacing w:after="0" w:line="240" w:lineRule="auto"/>
        <w:ind w:left="1506"/>
        <w:contextualSpacing w:val="0"/>
        <w:rPr>
          <w:rFonts w:eastAsia="Times"/>
          <w:color w:val="000000"/>
        </w:rPr>
      </w:pPr>
      <w:r w:rsidRPr="00D4317B">
        <w:rPr>
          <w:rFonts w:eastAsia="Times"/>
          <w:color w:val="000000"/>
        </w:rPr>
        <w:t>Limpieza interna y externa de los equipos.</w:t>
      </w:r>
    </w:p>
    <w:p w14:paraId="4F68CEB5" w14:textId="77777777" w:rsidR="00D4317B" w:rsidRPr="00D4317B" w:rsidRDefault="00D4317B" w:rsidP="00D4317B">
      <w:pPr>
        <w:pStyle w:val="Prrafodelista"/>
        <w:numPr>
          <w:ilvl w:val="0"/>
          <w:numId w:val="17"/>
        </w:numPr>
        <w:spacing w:after="0" w:line="240" w:lineRule="auto"/>
        <w:ind w:left="1506"/>
        <w:contextualSpacing w:val="0"/>
        <w:rPr>
          <w:rFonts w:eastAsia="Times"/>
          <w:color w:val="000000"/>
        </w:rPr>
      </w:pPr>
      <w:r w:rsidRPr="00D4317B">
        <w:rPr>
          <w:rFonts w:eastAsia="Times"/>
          <w:color w:val="000000"/>
        </w:rPr>
        <w:t>Pruebas de diagnóstico.</w:t>
      </w:r>
    </w:p>
    <w:p w14:paraId="02CEC88E" w14:textId="77777777" w:rsidR="00D4317B" w:rsidRPr="00D4317B" w:rsidRDefault="00D4317B" w:rsidP="00D4317B">
      <w:pPr>
        <w:pStyle w:val="Prrafodelista"/>
        <w:numPr>
          <w:ilvl w:val="0"/>
          <w:numId w:val="17"/>
        </w:numPr>
        <w:spacing w:after="0" w:line="240" w:lineRule="auto"/>
        <w:ind w:left="1506"/>
        <w:contextualSpacing w:val="0"/>
        <w:rPr>
          <w:rFonts w:eastAsia="Times"/>
          <w:color w:val="000000"/>
        </w:rPr>
      </w:pPr>
      <w:r w:rsidRPr="00D4317B">
        <w:rPr>
          <w:rFonts w:eastAsia="Times"/>
          <w:color w:val="000000"/>
        </w:rPr>
        <w:t>Respaldo de configuraciones.</w:t>
      </w:r>
    </w:p>
    <w:p w14:paraId="51F0980C" w14:textId="77777777" w:rsidR="00D4317B" w:rsidRPr="00D4317B" w:rsidRDefault="00D4317B" w:rsidP="00D4317B">
      <w:pPr>
        <w:pStyle w:val="Prrafodelista"/>
        <w:numPr>
          <w:ilvl w:val="0"/>
          <w:numId w:val="17"/>
        </w:numPr>
        <w:spacing w:after="0" w:line="240" w:lineRule="auto"/>
        <w:ind w:left="1506"/>
        <w:contextualSpacing w:val="0"/>
        <w:rPr>
          <w:rFonts w:eastAsia="Times"/>
          <w:color w:val="000000"/>
        </w:rPr>
      </w:pPr>
      <w:r w:rsidRPr="00D4317B">
        <w:rPr>
          <w:rFonts w:eastAsia="Times"/>
          <w:color w:val="000000"/>
        </w:rPr>
        <w:t>Revisión de logs y estatus del equipo (si aplica):</w:t>
      </w:r>
    </w:p>
    <w:p w14:paraId="1605E180" w14:textId="77777777" w:rsidR="00D4317B" w:rsidRPr="00D4317B" w:rsidRDefault="00D4317B" w:rsidP="00D4317B">
      <w:pPr>
        <w:numPr>
          <w:ilvl w:val="2"/>
          <w:numId w:val="14"/>
        </w:numPr>
        <w:spacing w:after="0" w:line="240" w:lineRule="auto"/>
        <w:ind w:left="2226"/>
        <w:jc w:val="both"/>
        <w:rPr>
          <w:rFonts w:ascii="Arial" w:eastAsia="Times" w:hAnsi="Arial" w:cs="Arial"/>
          <w:color w:val="000000"/>
          <w:sz w:val="20"/>
          <w:szCs w:val="20"/>
        </w:rPr>
      </w:pPr>
      <w:r w:rsidRPr="00D4317B">
        <w:rPr>
          <w:rFonts w:ascii="Arial" w:eastAsia="Times" w:hAnsi="Arial" w:cs="Arial"/>
          <w:color w:val="000000"/>
          <w:sz w:val="20"/>
          <w:szCs w:val="20"/>
        </w:rPr>
        <w:t>Utilización de CPU.</w:t>
      </w:r>
    </w:p>
    <w:p w14:paraId="7AA8AD82" w14:textId="77777777" w:rsidR="00D4317B" w:rsidRPr="00D4317B" w:rsidRDefault="00D4317B" w:rsidP="00D4317B">
      <w:pPr>
        <w:numPr>
          <w:ilvl w:val="2"/>
          <w:numId w:val="14"/>
        </w:numPr>
        <w:spacing w:after="0" w:line="240" w:lineRule="auto"/>
        <w:ind w:left="2226"/>
        <w:jc w:val="both"/>
        <w:rPr>
          <w:rFonts w:ascii="Arial" w:eastAsia="Times" w:hAnsi="Arial" w:cs="Arial"/>
          <w:color w:val="000000"/>
          <w:sz w:val="20"/>
          <w:szCs w:val="20"/>
        </w:rPr>
      </w:pPr>
      <w:r w:rsidRPr="00D4317B">
        <w:rPr>
          <w:rFonts w:ascii="Arial" w:eastAsia="Times" w:hAnsi="Arial" w:cs="Arial"/>
          <w:color w:val="000000"/>
          <w:sz w:val="20"/>
          <w:szCs w:val="20"/>
        </w:rPr>
        <w:t>Utilización de memoria.</w:t>
      </w:r>
    </w:p>
    <w:p w14:paraId="34155567" w14:textId="77777777" w:rsidR="00D4317B" w:rsidRPr="00D4317B" w:rsidRDefault="00D4317B" w:rsidP="00D4317B">
      <w:pPr>
        <w:numPr>
          <w:ilvl w:val="2"/>
          <w:numId w:val="14"/>
        </w:numPr>
        <w:spacing w:after="0" w:line="240" w:lineRule="auto"/>
        <w:ind w:left="2226"/>
        <w:jc w:val="both"/>
        <w:rPr>
          <w:rFonts w:ascii="Arial" w:eastAsia="Times" w:hAnsi="Arial" w:cs="Arial"/>
          <w:color w:val="000000"/>
          <w:sz w:val="20"/>
          <w:szCs w:val="20"/>
        </w:rPr>
      </w:pPr>
      <w:r w:rsidRPr="00D4317B">
        <w:rPr>
          <w:rFonts w:ascii="Arial" w:eastAsia="Times" w:hAnsi="Arial" w:cs="Arial"/>
          <w:color w:val="000000"/>
          <w:sz w:val="20"/>
          <w:szCs w:val="20"/>
        </w:rPr>
        <w:t xml:space="preserve">Utilización de interfaces. </w:t>
      </w:r>
    </w:p>
    <w:p w14:paraId="317A2FF4" w14:textId="77777777" w:rsidR="00D4317B" w:rsidRPr="00D4317B" w:rsidRDefault="00D4317B" w:rsidP="00D4317B">
      <w:pPr>
        <w:numPr>
          <w:ilvl w:val="2"/>
          <w:numId w:val="14"/>
        </w:numPr>
        <w:spacing w:after="0" w:line="240" w:lineRule="auto"/>
        <w:ind w:left="2226"/>
        <w:jc w:val="both"/>
        <w:rPr>
          <w:rFonts w:ascii="Arial" w:eastAsia="Times" w:hAnsi="Arial" w:cs="Arial"/>
          <w:color w:val="000000"/>
          <w:sz w:val="20"/>
          <w:szCs w:val="20"/>
        </w:rPr>
      </w:pPr>
      <w:r w:rsidRPr="00D4317B">
        <w:rPr>
          <w:rFonts w:ascii="Arial" w:eastAsia="Times" w:hAnsi="Arial" w:cs="Arial"/>
          <w:color w:val="000000"/>
          <w:sz w:val="20"/>
          <w:szCs w:val="20"/>
        </w:rPr>
        <w:t xml:space="preserve">Nivel de consumo de las fuentes. </w:t>
      </w:r>
    </w:p>
    <w:p w14:paraId="378E6DD2" w14:textId="77777777" w:rsidR="00D4317B" w:rsidRPr="00D4317B" w:rsidRDefault="00D4317B" w:rsidP="00D4317B">
      <w:pPr>
        <w:numPr>
          <w:ilvl w:val="2"/>
          <w:numId w:val="14"/>
        </w:numPr>
        <w:spacing w:after="0" w:line="240" w:lineRule="auto"/>
        <w:ind w:left="2226"/>
        <w:jc w:val="both"/>
        <w:rPr>
          <w:rFonts w:ascii="Arial" w:eastAsia="Times" w:hAnsi="Arial" w:cs="Arial"/>
          <w:color w:val="000000"/>
          <w:sz w:val="20"/>
          <w:szCs w:val="20"/>
        </w:rPr>
      </w:pPr>
      <w:r w:rsidRPr="00D4317B">
        <w:rPr>
          <w:rFonts w:ascii="Arial" w:eastAsia="Times" w:hAnsi="Arial" w:cs="Arial"/>
          <w:color w:val="000000"/>
          <w:sz w:val="20"/>
          <w:szCs w:val="20"/>
        </w:rPr>
        <w:t>Análisis de alarmas visuales</w:t>
      </w:r>
    </w:p>
    <w:p w14:paraId="6E17E462" w14:textId="77777777" w:rsidR="00D4317B" w:rsidRPr="00D4317B" w:rsidRDefault="00D4317B" w:rsidP="00D4317B">
      <w:pPr>
        <w:numPr>
          <w:ilvl w:val="1"/>
          <w:numId w:val="14"/>
        </w:numPr>
        <w:spacing w:after="0" w:line="240" w:lineRule="auto"/>
        <w:jc w:val="both"/>
        <w:rPr>
          <w:rFonts w:ascii="Arial" w:eastAsia="Times" w:hAnsi="Arial" w:cs="Arial"/>
          <w:color w:val="000000"/>
          <w:sz w:val="20"/>
          <w:szCs w:val="20"/>
        </w:rPr>
      </w:pPr>
      <w:r w:rsidRPr="00D4317B">
        <w:rPr>
          <w:rFonts w:ascii="Arial" w:eastAsia="Times" w:hAnsi="Arial" w:cs="Arial"/>
          <w:color w:val="000000"/>
          <w:sz w:val="20"/>
          <w:szCs w:val="20"/>
        </w:rPr>
        <w:t>Actualización de Firmware, incluirá el derecho a actualizaciones y parches de firmware para el correcto funcionamiento del hardware, acompañamiento y/o asesoría en instalación o actualizaciones de los equipos que son parte de este proceso de contratación. Se debe validar que el firmware y parches de seguridad sea recomendado por el fabricante para aplicar en los equipos objeto de esta contratación.</w:t>
      </w:r>
    </w:p>
    <w:p w14:paraId="25A16E4D" w14:textId="55F1A1C5" w:rsidR="00D4317B" w:rsidRPr="00D15703" w:rsidRDefault="00D4317B" w:rsidP="00D15703">
      <w:pPr>
        <w:pStyle w:val="Prrafodelista"/>
        <w:numPr>
          <w:ilvl w:val="0"/>
          <w:numId w:val="152"/>
        </w:numPr>
        <w:spacing w:after="0" w:line="240" w:lineRule="auto"/>
      </w:pPr>
      <w:r w:rsidRPr="00D15703">
        <w:rPr>
          <w:rFonts w:eastAsia="Calibri"/>
        </w:rPr>
        <w:t>Se deberán ejecutar hasta tres (3) mantenimientos preventivos anuales durante la ejecución</w:t>
      </w:r>
      <w:r w:rsidRPr="00D15703">
        <w:t xml:space="preserve"> del contrato.</w:t>
      </w:r>
    </w:p>
    <w:p w14:paraId="3D114CA0" w14:textId="77777777" w:rsidR="00D4317B" w:rsidRPr="00D4317B" w:rsidRDefault="00D4317B" w:rsidP="00D4317B">
      <w:pPr>
        <w:numPr>
          <w:ilvl w:val="0"/>
          <w:numId w:val="26"/>
        </w:numPr>
        <w:spacing w:after="0" w:line="240" w:lineRule="auto"/>
        <w:jc w:val="both"/>
        <w:rPr>
          <w:rFonts w:ascii="Arial" w:eastAsia="Times" w:hAnsi="Arial" w:cs="Arial"/>
          <w:sz w:val="20"/>
          <w:szCs w:val="20"/>
        </w:rPr>
      </w:pPr>
      <w:r w:rsidRPr="00D4317B">
        <w:rPr>
          <w:rFonts w:ascii="Arial" w:eastAsia="Times" w:hAnsi="Arial" w:cs="Arial"/>
          <w:color w:val="000000"/>
          <w:sz w:val="20"/>
          <w:szCs w:val="20"/>
        </w:rPr>
        <w:t xml:space="preserve">Posterior a la finalización de cada periodo de mantenimiento preventivo, el contratista deberá entregar un informe general de mantenimiento preventivo anual que contenga las actividades ejecutadas, que evidencie el cumplimiento del plan entregado en un plazo de </w:t>
      </w:r>
      <w:r w:rsidRPr="00D4317B">
        <w:rPr>
          <w:rFonts w:ascii="Arial" w:eastAsia="Times" w:hAnsi="Arial" w:cs="Arial"/>
          <w:sz w:val="20"/>
          <w:szCs w:val="20"/>
        </w:rPr>
        <w:t>hasta 15 días calendario a partir del día siguiente a la finalización del periodo del mantenimiento.</w:t>
      </w:r>
    </w:p>
    <w:p w14:paraId="01EDB2F6" w14:textId="77777777" w:rsidR="00477E9F" w:rsidRPr="00D4317B" w:rsidRDefault="00477E9F" w:rsidP="00477E9F">
      <w:pPr>
        <w:pStyle w:val="Textoindependiente2"/>
        <w:spacing w:after="0" w:line="240" w:lineRule="auto"/>
        <w:rPr>
          <w:rFonts w:ascii="Arial" w:hAnsi="Arial" w:cs="Arial"/>
          <w:sz w:val="20"/>
          <w:szCs w:val="20"/>
          <w:lang w:eastAsia="es-ES"/>
        </w:rPr>
      </w:pPr>
    </w:p>
    <w:p w14:paraId="16F744A9" w14:textId="77777777" w:rsidR="00477E9F" w:rsidRPr="00D15703" w:rsidRDefault="00477E9F" w:rsidP="00D15703">
      <w:pPr>
        <w:pStyle w:val="Prrafodelista"/>
        <w:numPr>
          <w:ilvl w:val="0"/>
          <w:numId w:val="56"/>
        </w:numPr>
        <w:suppressAutoHyphens/>
        <w:spacing w:before="120" w:after="120" w:line="240" w:lineRule="auto"/>
        <w:rPr>
          <w:rFonts w:eastAsia="Cambria"/>
          <w:b/>
        </w:rPr>
      </w:pPr>
      <w:r w:rsidRPr="00D15703">
        <w:rPr>
          <w:rFonts w:eastAsia="Cambria"/>
          <w:b/>
        </w:rPr>
        <w:t>PLAZO DE EJECUCIÓN</w:t>
      </w:r>
    </w:p>
    <w:p w14:paraId="0C33BAD2" w14:textId="77777777" w:rsidR="00D4317B" w:rsidRPr="00D4317B" w:rsidRDefault="00D4317B" w:rsidP="00D4317B">
      <w:pPr>
        <w:spacing w:after="0" w:line="240" w:lineRule="auto"/>
        <w:jc w:val="both"/>
        <w:rPr>
          <w:rFonts w:ascii="Arial" w:hAnsi="Arial" w:cs="Arial"/>
          <w:sz w:val="20"/>
          <w:szCs w:val="20"/>
        </w:rPr>
      </w:pPr>
      <w:r w:rsidRPr="00D4317B">
        <w:rPr>
          <w:rFonts w:ascii="Arial" w:hAnsi="Arial" w:cs="Arial"/>
          <w:sz w:val="20"/>
          <w:szCs w:val="20"/>
        </w:rPr>
        <w:t>El plazo total de ejecución de este contrato será de hasta 1.215 días calendario (3 años, 120 días) contados a partir del siguiente día de la suscripción del contrato desglosado de la siguiente manera:</w:t>
      </w:r>
    </w:p>
    <w:p w14:paraId="3792BEAA" w14:textId="77777777" w:rsidR="00D4317B" w:rsidRPr="00D4317B" w:rsidRDefault="00D4317B" w:rsidP="00D4317B">
      <w:pPr>
        <w:numPr>
          <w:ilvl w:val="0"/>
          <w:numId w:val="24"/>
        </w:numPr>
        <w:suppressAutoHyphens/>
        <w:spacing w:after="0" w:line="240" w:lineRule="auto"/>
        <w:jc w:val="both"/>
        <w:rPr>
          <w:rFonts w:ascii="Arial" w:hAnsi="Arial" w:cs="Arial"/>
          <w:sz w:val="20"/>
          <w:szCs w:val="20"/>
          <w:lang w:eastAsia="es-ES"/>
        </w:rPr>
      </w:pPr>
      <w:r w:rsidRPr="00D4317B">
        <w:rPr>
          <w:rFonts w:ascii="Arial" w:hAnsi="Arial" w:cs="Arial"/>
          <w:sz w:val="20"/>
          <w:szCs w:val="20"/>
          <w:lang w:eastAsia="es-ES"/>
        </w:rPr>
        <w:t xml:space="preserve">El plazo de entrega de los elementos de hardware (Incluye entrega de equipos e instalación) será de hasta 60 días calendario, contados a partir del día siguiente de la suscripción del contrato. </w:t>
      </w:r>
    </w:p>
    <w:p w14:paraId="13A95853" w14:textId="77777777" w:rsidR="00D4317B" w:rsidRPr="00D4317B" w:rsidRDefault="00D4317B" w:rsidP="00D4317B">
      <w:pPr>
        <w:numPr>
          <w:ilvl w:val="0"/>
          <w:numId w:val="24"/>
        </w:numPr>
        <w:suppressAutoHyphens/>
        <w:spacing w:after="0" w:line="240" w:lineRule="auto"/>
        <w:jc w:val="both"/>
        <w:rPr>
          <w:rFonts w:ascii="Arial" w:hAnsi="Arial" w:cs="Arial"/>
          <w:sz w:val="20"/>
          <w:szCs w:val="20"/>
          <w:lang w:eastAsia="es-ES"/>
        </w:rPr>
      </w:pPr>
      <w:r w:rsidRPr="00D4317B">
        <w:rPr>
          <w:rFonts w:ascii="Arial" w:hAnsi="Arial" w:cs="Arial"/>
          <w:sz w:val="20"/>
          <w:szCs w:val="20"/>
        </w:rPr>
        <w:t>El contratista entregará un plan de instalación de la solución, en un plazo de hasta 20 días calendario, contados a partir del siguiente día de la suscripción del contrato.</w:t>
      </w:r>
    </w:p>
    <w:p w14:paraId="62AE3673" w14:textId="77777777" w:rsidR="00D4317B" w:rsidRPr="00D4317B" w:rsidRDefault="00D4317B" w:rsidP="00D4317B">
      <w:pPr>
        <w:numPr>
          <w:ilvl w:val="0"/>
          <w:numId w:val="24"/>
        </w:numPr>
        <w:suppressAutoHyphens/>
        <w:spacing w:after="0" w:line="240" w:lineRule="auto"/>
        <w:jc w:val="both"/>
        <w:rPr>
          <w:rFonts w:ascii="Arial" w:hAnsi="Arial" w:cs="Arial"/>
          <w:sz w:val="20"/>
          <w:szCs w:val="20"/>
          <w:lang w:eastAsia="es-ES"/>
        </w:rPr>
      </w:pPr>
      <w:r w:rsidRPr="00D4317B">
        <w:rPr>
          <w:rFonts w:ascii="Arial" w:hAnsi="Arial" w:cs="Arial"/>
          <w:sz w:val="20"/>
          <w:szCs w:val="20"/>
        </w:rPr>
        <w:t>El plan de instalación deberá ser aprobado por el Administrador del Contrato en un plazo de hasta 10 días calendario a partir del día siguiente de recibido el plan.</w:t>
      </w:r>
    </w:p>
    <w:p w14:paraId="506BD2DC" w14:textId="77777777" w:rsidR="00D4317B" w:rsidRPr="00D4317B" w:rsidRDefault="00D4317B" w:rsidP="00D4317B">
      <w:pPr>
        <w:pStyle w:val="Textoindependiente"/>
        <w:numPr>
          <w:ilvl w:val="0"/>
          <w:numId w:val="24"/>
        </w:numPr>
        <w:suppressAutoHyphens w:val="0"/>
        <w:spacing w:after="0" w:line="240" w:lineRule="auto"/>
        <w:rPr>
          <w:rFonts w:cs="Arial"/>
          <w:szCs w:val="20"/>
          <w:lang w:val="es-EC"/>
        </w:rPr>
      </w:pPr>
      <w:r w:rsidRPr="00D4317B" w:rsidDel="002F2D14">
        <w:rPr>
          <w:rFonts w:cs="Arial"/>
          <w:szCs w:val="20"/>
          <w:lang w:val="es-EC"/>
        </w:rPr>
        <w:t xml:space="preserve">En el caso de generarse alguna observación o cambio el </w:t>
      </w:r>
      <w:r w:rsidRPr="00D4317B">
        <w:rPr>
          <w:rFonts w:cs="Arial"/>
          <w:szCs w:val="20"/>
          <w:lang w:val="es-EC"/>
        </w:rPr>
        <w:t xml:space="preserve">contratista </w:t>
      </w:r>
      <w:r w:rsidRPr="00D4317B" w:rsidDel="002F2D14">
        <w:rPr>
          <w:rFonts w:cs="Arial"/>
          <w:szCs w:val="20"/>
          <w:lang w:val="es-EC"/>
        </w:rPr>
        <w:t xml:space="preserve">tendrá hasta </w:t>
      </w:r>
      <w:r w:rsidRPr="00D4317B">
        <w:rPr>
          <w:rFonts w:cs="Arial"/>
          <w:szCs w:val="20"/>
          <w:lang w:val="es-EC"/>
        </w:rPr>
        <w:t>8</w:t>
      </w:r>
      <w:r w:rsidRPr="00D4317B" w:rsidDel="002F2D14">
        <w:rPr>
          <w:rFonts w:cs="Arial"/>
          <w:szCs w:val="20"/>
          <w:lang w:val="es-EC"/>
        </w:rPr>
        <w:t xml:space="preserve"> días </w:t>
      </w:r>
      <w:r w:rsidRPr="00D4317B">
        <w:rPr>
          <w:rFonts w:cs="Arial"/>
          <w:szCs w:val="20"/>
          <w:lang w:val="es-EC"/>
        </w:rPr>
        <w:t>calendario</w:t>
      </w:r>
      <w:r w:rsidRPr="00D4317B" w:rsidDel="002F2D14">
        <w:rPr>
          <w:rFonts w:cs="Arial"/>
          <w:szCs w:val="20"/>
          <w:lang w:val="es-EC"/>
        </w:rPr>
        <w:t xml:space="preserve"> para entregar del plan </w:t>
      </w:r>
      <w:r w:rsidRPr="00D4317B">
        <w:rPr>
          <w:rFonts w:cs="Arial"/>
          <w:szCs w:val="20"/>
          <w:lang w:val="es-EC"/>
        </w:rPr>
        <w:t xml:space="preserve">de instalación </w:t>
      </w:r>
      <w:r w:rsidRPr="00D4317B" w:rsidDel="002F2D14">
        <w:rPr>
          <w:rFonts w:cs="Arial"/>
          <w:szCs w:val="20"/>
          <w:lang w:val="es-EC"/>
        </w:rPr>
        <w:t>definitivo.</w:t>
      </w:r>
    </w:p>
    <w:p w14:paraId="53853024" w14:textId="77777777" w:rsidR="00D4317B" w:rsidRPr="00D4317B" w:rsidRDefault="00D4317B" w:rsidP="00D4317B">
      <w:pPr>
        <w:numPr>
          <w:ilvl w:val="0"/>
          <w:numId w:val="24"/>
        </w:numPr>
        <w:suppressAutoHyphens/>
        <w:spacing w:after="0" w:line="240" w:lineRule="auto"/>
        <w:jc w:val="both"/>
        <w:rPr>
          <w:rFonts w:ascii="Arial" w:hAnsi="Arial" w:cs="Arial"/>
          <w:sz w:val="20"/>
          <w:szCs w:val="20"/>
          <w:lang w:eastAsia="es-ES"/>
        </w:rPr>
      </w:pPr>
      <w:r w:rsidRPr="00D4317B">
        <w:rPr>
          <w:rFonts w:ascii="Arial" w:hAnsi="Arial" w:cs="Arial"/>
          <w:sz w:val="20"/>
          <w:szCs w:val="20"/>
          <w:lang w:eastAsia="es-ES"/>
        </w:rPr>
        <w:t>El plazo de entrega de los servicios de migración será de hasta 60 días calendario, contados a partir del día siguiente de la firma del Acta Entrega Recepción Parcial de Bienes.</w:t>
      </w:r>
    </w:p>
    <w:p w14:paraId="3794B656" w14:textId="77777777" w:rsidR="00D4317B" w:rsidRPr="00D4317B" w:rsidRDefault="00D4317B" w:rsidP="00D4317B">
      <w:pPr>
        <w:numPr>
          <w:ilvl w:val="0"/>
          <w:numId w:val="24"/>
        </w:numPr>
        <w:suppressAutoHyphens/>
        <w:spacing w:after="0" w:line="240" w:lineRule="auto"/>
        <w:jc w:val="both"/>
        <w:rPr>
          <w:rFonts w:ascii="Arial" w:hAnsi="Arial" w:cs="Arial"/>
          <w:sz w:val="20"/>
          <w:szCs w:val="20"/>
          <w:lang w:eastAsia="es-ES"/>
        </w:rPr>
      </w:pPr>
      <w:r w:rsidRPr="00D4317B">
        <w:rPr>
          <w:rFonts w:ascii="Arial" w:hAnsi="Arial" w:cs="Arial"/>
          <w:sz w:val="20"/>
          <w:szCs w:val="20"/>
        </w:rPr>
        <w:t>El contratista entregará al administrador del contrato, el Plan de Migración por grupo de equipos (Agencias, Data Centers) en un plazo máximo de hasta 45 días calendario, contados a partir del siguiente día de la suscripción del contrato.</w:t>
      </w:r>
    </w:p>
    <w:p w14:paraId="5F23D23D" w14:textId="77777777" w:rsidR="00D4317B" w:rsidRPr="00D4317B" w:rsidRDefault="00D4317B" w:rsidP="00D4317B">
      <w:pPr>
        <w:numPr>
          <w:ilvl w:val="0"/>
          <w:numId w:val="24"/>
        </w:numPr>
        <w:suppressAutoHyphens/>
        <w:spacing w:after="0" w:line="240" w:lineRule="auto"/>
        <w:jc w:val="both"/>
        <w:rPr>
          <w:rFonts w:ascii="Arial" w:hAnsi="Arial" w:cs="Arial"/>
          <w:sz w:val="20"/>
          <w:szCs w:val="20"/>
          <w:lang w:eastAsia="es-ES"/>
        </w:rPr>
      </w:pPr>
      <w:r w:rsidRPr="00D4317B">
        <w:rPr>
          <w:rFonts w:ascii="Arial" w:hAnsi="Arial" w:cs="Arial"/>
          <w:sz w:val="20"/>
          <w:szCs w:val="20"/>
        </w:rPr>
        <w:t>El contratista entregará al administrador del contrato el plan de transferencia de conocimiento en un plazo de hasta 45 días calendario, contados a partir del siguiente día de la suscripción del contrato, y su ejecución no superará los 120 días calendario a partir del siguiente día de la suscripción del contrato.</w:t>
      </w:r>
    </w:p>
    <w:p w14:paraId="7C45558F" w14:textId="77777777" w:rsidR="00D4317B" w:rsidRPr="00D4317B" w:rsidRDefault="00D4317B" w:rsidP="00D4317B">
      <w:pPr>
        <w:pStyle w:val="Textoindependiente"/>
        <w:numPr>
          <w:ilvl w:val="0"/>
          <w:numId w:val="24"/>
        </w:numPr>
        <w:suppressAutoHyphens w:val="0"/>
        <w:spacing w:after="0" w:line="240" w:lineRule="auto"/>
        <w:rPr>
          <w:rFonts w:cs="Arial"/>
          <w:szCs w:val="20"/>
          <w:lang w:val="es-EC"/>
        </w:rPr>
      </w:pPr>
      <w:r w:rsidRPr="00D4317B">
        <w:rPr>
          <w:rFonts w:cs="Arial"/>
          <w:szCs w:val="20"/>
          <w:lang w:val="es-EC"/>
        </w:rPr>
        <w:t xml:space="preserve">El administrador del contrato deberá aprobar el plan de transferencia de conocimientos presentado en un plazo de hasta 10 días calendario, contados a partir del día siguiente de la entrega del plan por parte del contratista, en el caso de generarse alguna observación o cambio el contratista tendrá hasta 8 días calendario para entregar del plan definitivo. </w:t>
      </w:r>
    </w:p>
    <w:p w14:paraId="0AF04244" w14:textId="77777777" w:rsidR="00D4317B" w:rsidRPr="00D4317B" w:rsidRDefault="00D4317B" w:rsidP="00D4317B">
      <w:pPr>
        <w:numPr>
          <w:ilvl w:val="0"/>
          <w:numId w:val="24"/>
        </w:numPr>
        <w:suppressAutoHyphens/>
        <w:spacing w:after="0" w:line="240" w:lineRule="auto"/>
        <w:jc w:val="both"/>
        <w:rPr>
          <w:rFonts w:ascii="Arial" w:hAnsi="Arial" w:cs="Arial"/>
          <w:sz w:val="20"/>
          <w:szCs w:val="20"/>
          <w:lang w:eastAsia="es-ES"/>
        </w:rPr>
      </w:pPr>
      <w:r w:rsidRPr="00D4317B">
        <w:rPr>
          <w:rFonts w:ascii="Arial" w:hAnsi="Arial" w:cs="Arial"/>
          <w:sz w:val="20"/>
          <w:szCs w:val="20"/>
        </w:rPr>
        <w:lastRenderedPageBreak/>
        <w:t>El contratista entregará al administrador del contrato el procedimiento de apertura, categorización, seguimiento y escalamiento de casos con el fabricante en un plazo de hasta 20 días calendario, contados a partir del siguiente día de la suscripción del contrato.</w:t>
      </w:r>
    </w:p>
    <w:p w14:paraId="3E2AF329" w14:textId="77777777" w:rsidR="00D4317B" w:rsidRPr="00D4317B" w:rsidRDefault="00D4317B" w:rsidP="00D4317B">
      <w:pPr>
        <w:numPr>
          <w:ilvl w:val="0"/>
          <w:numId w:val="24"/>
        </w:numPr>
        <w:suppressAutoHyphens/>
        <w:spacing w:after="0" w:line="240" w:lineRule="auto"/>
        <w:jc w:val="both"/>
        <w:rPr>
          <w:rFonts w:ascii="Arial" w:hAnsi="Arial" w:cs="Arial"/>
          <w:sz w:val="20"/>
          <w:szCs w:val="20"/>
          <w:lang w:eastAsia="es-ES"/>
        </w:rPr>
      </w:pPr>
      <w:r w:rsidRPr="00D4317B">
        <w:rPr>
          <w:rFonts w:ascii="Arial" w:hAnsi="Arial" w:cs="Arial"/>
          <w:sz w:val="20"/>
          <w:szCs w:val="20"/>
        </w:rPr>
        <w:t>Cuando el SRI lo requiera, el contratista deberá entregar un reporte de los requerimientos de servicios realizados en un periodo determinado, el reporte deberá incluir la identificación del requerimiento, tiempos de respuesta, atención y solución para cada problema o incidente reportados, en un plazo de hasta 8 días calendario, contados a partir del siguiente día de lo solicitado por el administrador.</w:t>
      </w:r>
    </w:p>
    <w:p w14:paraId="10BF382D" w14:textId="77777777" w:rsidR="00D4317B" w:rsidRPr="00D4317B" w:rsidRDefault="00D4317B" w:rsidP="00D4317B">
      <w:pPr>
        <w:numPr>
          <w:ilvl w:val="0"/>
          <w:numId w:val="24"/>
        </w:numPr>
        <w:suppressAutoHyphens/>
        <w:spacing w:after="0" w:line="240" w:lineRule="auto"/>
        <w:jc w:val="both"/>
        <w:rPr>
          <w:rFonts w:ascii="Arial" w:hAnsi="Arial" w:cs="Arial"/>
          <w:sz w:val="20"/>
          <w:szCs w:val="20"/>
          <w:lang w:eastAsia="es-ES"/>
        </w:rPr>
      </w:pPr>
      <w:r w:rsidRPr="00D4317B">
        <w:rPr>
          <w:rFonts w:ascii="Arial" w:hAnsi="Arial" w:cs="Arial"/>
          <w:sz w:val="20"/>
          <w:szCs w:val="20"/>
        </w:rPr>
        <w:t>El plazo de entrega del plan de acción por garantía técnica es de hasta 10 días calendario a partir del siguiente día de la solicitud del administrador del contrato, y su ejecución deberá realizarse en un plazo de hasta 30 días calendario.</w:t>
      </w:r>
    </w:p>
    <w:p w14:paraId="12DAC661" w14:textId="77777777" w:rsidR="00D4317B" w:rsidRPr="00D4317B" w:rsidRDefault="00D4317B" w:rsidP="00D4317B">
      <w:pPr>
        <w:numPr>
          <w:ilvl w:val="0"/>
          <w:numId w:val="24"/>
        </w:numPr>
        <w:suppressAutoHyphens/>
        <w:spacing w:after="0" w:line="240" w:lineRule="auto"/>
        <w:jc w:val="both"/>
        <w:rPr>
          <w:rFonts w:ascii="Arial" w:hAnsi="Arial" w:cs="Arial"/>
          <w:sz w:val="20"/>
          <w:szCs w:val="20"/>
          <w:lang w:eastAsia="es-ES"/>
        </w:rPr>
      </w:pPr>
      <w:r w:rsidRPr="00D4317B">
        <w:rPr>
          <w:rFonts w:ascii="Arial" w:hAnsi="Arial" w:cs="Arial"/>
          <w:sz w:val="20"/>
          <w:szCs w:val="20"/>
        </w:rPr>
        <w:t>Se deberá entregar el informe de resolución de problemas hasta 10 días calendario a partir del siguiente día de la resolución del problema.</w:t>
      </w:r>
    </w:p>
    <w:p w14:paraId="6DF93B45" w14:textId="77777777" w:rsidR="00D4317B" w:rsidRPr="00D4317B" w:rsidRDefault="00D4317B" w:rsidP="00D4317B">
      <w:pPr>
        <w:numPr>
          <w:ilvl w:val="0"/>
          <w:numId w:val="24"/>
        </w:numPr>
        <w:suppressAutoHyphens/>
        <w:spacing w:after="0" w:line="240" w:lineRule="auto"/>
        <w:jc w:val="both"/>
        <w:rPr>
          <w:rFonts w:ascii="Arial" w:hAnsi="Arial" w:cs="Arial"/>
          <w:sz w:val="20"/>
          <w:szCs w:val="20"/>
          <w:lang w:eastAsia="es-ES"/>
        </w:rPr>
      </w:pPr>
      <w:r w:rsidRPr="00D4317B">
        <w:rPr>
          <w:rFonts w:ascii="Arial" w:hAnsi="Arial" w:cs="Arial"/>
          <w:sz w:val="20"/>
          <w:szCs w:val="20"/>
        </w:rPr>
        <w:t>El SRI informará vía correo electrónico al contratista en un plazo de al menos 8 días calendario de anticipación, las fechas y horarios definitivos del cronograma para cada mantenimiento.</w:t>
      </w:r>
    </w:p>
    <w:p w14:paraId="0D63C393" w14:textId="77777777" w:rsidR="00D4317B" w:rsidRPr="00D4317B" w:rsidRDefault="00D4317B" w:rsidP="00D4317B">
      <w:pPr>
        <w:numPr>
          <w:ilvl w:val="0"/>
          <w:numId w:val="24"/>
        </w:numPr>
        <w:suppressAutoHyphens/>
        <w:spacing w:after="0" w:line="240" w:lineRule="auto"/>
        <w:jc w:val="both"/>
        <w:rPr>
          <w:rFonts w:ascii="Arial" w:hAnsi="Arial" w:cs="Arial"/>
          <w:sz w:val="20"/>
          <w:szCs w:val="20"/>
          <w:lang w:eastAsia="es-ES"/>
        </w:rPr>
      </w:pPr>
      <w:r w:rsidRPr="00D4317B">
        <w:rPr>
          <w:rFonts w:ascii="Arial" w:hAnsi="Arial" w:cs="Arial"/>
          <w:sz w:val="20"/>
          <w:szCs w:val="20"/>
        </w:rPr>
        <w:t xml:space="preserve">El contratista entregará el plan de mantenimiento preventivo tentativo dentro del primer mes del periodo del servicio para aprobación del administrador del contrato. Este plan deberá ser presentado para cada periodo del servicio durante la vigencia del contrato. </w:t>
      </w:r>
    </w:p>
    <w:p w14:paraId="47529B78" w14:textId="77777777" w:rsidR="00D4317B" w:rsidRPr="00D4317B" w:rsidRDefault="00D4317B" w:rsidP="00D4317B">
      <w:pPr>
        <w:numPr>
          <w:ilvl w:val="0"/>
          <w:numId w:val="24"/>
        </w:numPr>
        <w:suppressAutoHyphens/>
        <w:spacing w:after="0" w:line="240" w:lineRule="auto"/>
        <w:jc w:val="both"/>
        <w:rPr>
          <w:rFonts w:ascii="Arial" w:hAnsi="Arial" w:cs="Arial"/>
          <w:sz w:val="20"/>
          <w:szCs w:val="20"/>
          <w:lang w:eastAsia="es-ES"/>
        </w:rPr>
      </w:pPr>
      <w:r w:rsidRPr="00D4317B">
        <w:rPr>
          <w:rFonts w:ascii="Arial" w:hAnsi="Arial" w:cs="Arial"/>
          <w:sz w:val="20"/>
          <w:szCs w:val="20"/>
        </w:rPr>
        <w:t>El contratista entregará la información de contacto del personal de soporte técnico (números de teléfono, correos electrónicos, página web u otro medio de contacto) al administrador del contrato, en un plazo de hasta 20 días calendario, contados a partir del siguiente día de la suscripción del contrato.</w:t>
      </w:r>
    </w:p>
    <w:p w14:paraId="472325DB" w14:textId="77777777" w:rsidR="00D4317B" w:rsidRPr="00D4317B" w:rsidRDefault="00D4317B" w:rsidP="00D4317B">
      <w:pPr>
        <w:numPr>
          <w:ilvl w:val="0"/>
          <w:numId w:val="24"/>
        </w:numPr>
        <w:suppressAutoHyphens/>
        <w:spacing w:after="0" w:line="240" w:lineRule="auto"/>
        <w:jc w:val="both"/>
        <w:rPr>
          <w:rFonts w:ascii="Arial" w:hAnsi="Arial" w:cs="Arial"/>
          <w:sz w:val="20"/>
          <w:szCs w:val="20"/>
          <w:lang w:eastAsia="es-ES"/>
        </w:rPr>
      </w:pPr>
      <w:r w:rsidRPr="00D4317B">
        <w:rPr>
          <w:rFonts w:ascii="Arial" w:hAnsi="Arial" w:cs="Arial"/>
          <w:sz w:val="20"/>
          <w:szCs w:val="20"/>
          <w:lang w:eastAsia="es-ES"/>
        </w:rPr>
        <w:t>El plazo de entrega del servicio de mantenimiento preventivo y garantía técnica de hardware será de hasta 1.095 días calendario (3 años) a partir del día siguiente de la firma del Acta Entrega Recepción Parcial de la migración y transferencia de conocimientos.</w:t>
      </w:r>
    </w:p>
    <w:p w14:paraId="2A70258A" w14:textId="77777777" w:rsidR="00D4317B" w:rsidRPr="00D4317B" w:rsidRDefault="00D4317B" w:rsidP="00D4317B">
      <w:pPr>
        <w:numPr>
          <w:ilvl w:val="0"/>
          <w:numId w:val="24"/>
        </w:numPr>
        <w:suppressAutoHyphens/>
        <w:spacing w:after="0" w:line="240" w:lineRule="auto"/>
        <w:jc w:val="both"/>
        <w:rPr>
          <w:rFonts w:ascii="Arial" w:hAnsi="Arial" w:cs="Arial"/>
          <w:sz w:val="20"/>
          <w:szCs w:val="20"/>
          <w:lang w:eastAsia="es-ES"/>
        </w:rPr>
      </w:pPr>
      <w:r w:rsidRPr="00D4317B">
        <w:rPr>
          <w:rFonts w:ascii="Arial" w:hAnsi="Arial" w:cs="Arial"/>
          <w:sz w:val="20"/>
          <w:szCs w:val="20"/>
          <w:lang w:eastAsia="es-ES"/>
        </w:rPr>
        <w:t>El plazo de ejecución del primer mantenimiento preventivo será de hasta 365 (trescientos sesenta y cinco) días a partir de la suscripción del Acta Entrega Recepción Parcial de migración y trasferencia de conocimiento. En el caso del segundo mantenimiento preventivo será de hasta 730 (setecientos treinta) días a partir de la suscripción del Acta Entrega Recepción Parcial de migración y trasferencia de conocimiento y el tercer mantenimiento preventivo será de hasta 1095 (mil noventa y cinco) días a partir de la suscripción del Acta Entrega Recepción Parcial de migración y trasferencia de conocimiento. Las fechas de ejecución de cada mantenimiento preventivo anual serán previamente coordinadas con el Administrador de contrato.</w:t>
      </w:r>
    </w:p>
    <w:p w14:paraId="2B5CF6F3" w14:textId="77777777" w:rsidR="00D4317B" w:rsidRPr="00D4317B" w:rsidRDefault="00D4317B" w:rsidP="00D4317B">
      <w:pPr>
        <w:numPr>
          <w:ilvl w:val="0"/>
          <w:numId w:val="24"/>
        </w:numPr>
        <w:suppressAutoHyphens/>
        <w:spacing w:after="0" w:line="240" w:lineRule="auto"/>
        <w:jc w:val="both"/>
        <w:rPr>
          <w:rFonts w:ascii="Arial" w:hAnsi="Arial" w:cs="Arial"/>
          <w:vanish/>
          <w:sz w:val="20"/>
          <w:szCs w:val="20"/>
          <w:lang w:eastAsia="es-ES"/>
          <w:specVanish/>
        </w:rPr>
      </w:pPr>
      <w:r w:rsidRPr="00D4317B">
        <w:rPr>
          <w:rFonts w:ascii="Arial" w:eastAsia="Times" w:hAnsi="Arial" w:cs="Arial"/>
          <w:color w:val="000000"/>
          <w:sz w:val="20"/>
          <w:szCs w:val="20"/>
        </w:rPr>
        <w:t xml:space="preserve">El contratista deberá entregar un informe general de mantenimiento preventivo que contenga el detalle de las actividades ejecutadas, que evidencie el cumplimiento del plan entregado, en un plazo de </w:t>
      </w:r>
      <w:r w:rsidRPr="00D4317B">
        <w:rPr>
          <w:rFonts w:ascii="Arial" w:eastAsia="Times" w:hAnsi="Arial" w:cs="Arial"/>
          <w:sz w:val="20"/>
          <w:szCs w:val="20"/>
        </w:rPr>
        <w:t>hasta 15 días calendario a partir del día siguiente a la finalización del periodo del mantenimiento.</w:t>
      </w:r>
    </w:p>
    <w:p w14:paraId="287A9D9F" w14:textId="77777777" w:rsidR="00D4317B" w:rsidRPr="00D4317B" w:rsidRDefault="00D4317B" w:rsidP="00D4317B">
      <w:pPr>
        <w:spacing w:after="0" w:line="240" w:lineRule="auto"/>
        <w:jc w:val="both"/>
        <w:rPr>
          <w:rFonts w:ascii="Arial" w:hAnsi="Arial" w:cs="Arial"/>
          <w:sz w:val="20"/>
          <w:szCs w:val="20"/>
          <w:lang w:eastAsia="es-ES"/>
        </w:rPr>
      </w:pPr>
      <w:r w:rsidRPr="00D4317B">
        <w:rPr>
          <w:rFonts w:ascii="Arial" w:hAnsi="Arial" w:cs="Arial"/>
          <w:sz w:val="20"/>
          <w:szCs w:val="20"/>
          <w:lang w:eastAsia="es-ES"/>
        </w:rPr>
        <w:t xml:space="preserve"> </w:t>
      </w:r>
    </w:p>
    <w:p w14:paraId="78AC48DE" w14:textId="42FA0236" w:rsidR="00477E9F" w:rsidRPr="00D4317B" w:rsidRDefault="00477E9F" w:rsidP="00477E9F">
      <w:pPr>
        <w:spacing w:after="0" w:line="240" w:lineRule="auto"/>
        <w:jc w:val="both"/>
        <w:rPr>
          <w:rFonts w:ascii="Arial" w:hAnsi="Arial" w:cs="Arial"/>
          <w:sz w:val="20"/>
          <w:szCs w:val="20"/>
          <w:lang w:eastAsia="es-ES"/>
        </w:rPr>
      </w:pPr>
    </w:p>
    <w:p w14:paraId="7F6FD0BC" w14:textId="77777777" w:rsidR="00477E9F" w:rsidRPr="00D15703" w:rsidRDefault="00477E9F" w:rsidP="00D15703">
      <w:pPr>
        <w:pStyle w:val="Prrafodelista"/>
        <w:numPr>
          <w:ilvl w:val="0"/>
          <w:numId w:val="56"/>
        </w:numPr>
        <w:suppressAutoHyphens/>
        <w:spacing w:before="120" w:after="120" w:line="240" w:lineRule="auto"/>
        <w:rPr>
          <w:b/>
        </w:rPr>
      </w:pPr>
      <w:r w:rsidRPr="00D15703">
        <w:rPr>
          <w:b/>
        </w:rPr>
        <w:t>FORMA Y CONDICIONES DE PAGO</w:t>
      </w:r>
    </w:p>
    <w:p w14:paraId="4641E077" w14:textId="77777777" w:rsidR="00D4317B" w:rsidRPr="00D4317B" w:rsidRDefault="00D4317B" w:rsidP="00D4317B">
      <w:pPr>
        <w:spacing w:after="0" w:line="240" w:lineRule="auto"/>
        <w:jc w:val="both"/>
        <w:rPr>
          <w:rFonts w:ascii="Arial" w:eastAsia="Arial" w:hAnsi="Arial" w:cs="Arial"/>
          <w:sz w:val="20"/>
          <w:szCs w:val="20"/>
          <w:lang w:eastAsia="es-ES"/>
        </w:rPr>
      </w:pPr>
      <w:r w:rsidRPr="00D4317B">
        <w:rPr>
          <w:rFonts w:ascii="Arial" w:eastAsia="Arial" w:hAnsi="Arial" w:cs="Arial"/>
          <w:sz w:val="20"/>
          <w:szCs w:val="20"/>
          <w:lang w:eastAsia="es-ES"/>
        </w:rPr>
        <w:t xml:space="preserve">El Servicio de Rentas Internas pagará al contratista, de la siguiente manera: </w:t>
      </w:r>
    </w:p>
    <w:p w14:paraId="684D015B" w14:textId="77777777" w:rsidR="00D4317B" w:rsidRPr="00D4317B" w:rsidRDefault="00D4317B" w:rsidP="00D4317B">
      <w:pPr>
        <w:spacing w:after="0" w:line="240" w:lineRule="auto"/>
        <w:jc w:val="both"/>
        <w:rPr>
          <w:rFonts w:ascii="Arial" w:eastAsia="Arial" w:hAnsi="Arial" w:cs="Arial"/>
          <w:sz w:val="20"/>
          <w:szCs w:val="20"/>
          <w:lang w:eastAsia="es-ES"/>
        </w:rPr>
      </w:pPr>
    </w:p>
    <w:p w14:paraId="6D39EEE0" w14:textId="77777777" w:rsidR="00D4317B" w:rsidRPr="00D15703" w:rsidRDefault="00D4317B" w:rsidP="00D4317B">
      <w:pPr>
        <w:spacing w:after="0" w:line="240" w:lineRule="auto"/>
        <w:jc w:val="both"/>
        <w:rPr>
          <w:rFonts w:ascii="Arial" w:eastAsia="Arial" w:hAnsi="Arial" w:cs="Arial"/>
          <w:b/>
          <w:bCs/>
          <w:sz w:val="20"/>
          <w:szCs w:val="20"/>
          <w:u w:val="single"/>
          <w:lang w:eastAsia="es-ES"/>
        </w:rPr>
      </w:pPr>
      <w:r w:rsidRPr="00D15703">
        <w:rPr>
          <w:rFonts w:ascii="Arial" w:eastAsia="Arial" w:hAnsi="Arial" w:cs="Arial"/>
          <w:b/>
          <w:bCs/>
          <w:sz w:val="20"/>
          <w:szCs w:val="20"/>
          <w:u w:val="single"/>
          <w:lang w:eastAsia="es-ES"/>
        </w:rPr>
        <w:t xml:space="preserve">Elementos de hardware: </w:t>
      </w:r>
    </w:p>
    <w:p w14:paraId="628DFA03" w14:textId="77777777" w:rsidR="00D4317B" w:rsidRPr="00D4317B" w:rsidRDefault="00D4317B" w:rsidP="00D4317B">
      <w:pPr>
        <w:spacing w:after="0" w:line="240" w:lineRule="auto"/>
        <w:jc w:val="both"/>
        <w:rPr>
          <w:rFonts w:ascii="Arial" w:eastAsia="Arial" w:hAnsi="Arial" w:cs="Arial"/>
          <w:sz w:val="20"/>
          <w:szCs w:val="20"/>
          <w:lang w:eastAsia="es-ES"/>
        </w:rPr>
      </w:pPr>
      <w:r w:rsidRPr="00D4317B">
        <w:rPr>
          <w:rFonts w:ascii="Arial" w:eastAsia="Arial" w:hAnsi="Arial" w:cs="Arial"/>
          <w:sz w:val="20"/>
          <w:szCs w:val="20"/>
          <w:lang w:eastAsia="es-ES"/>
        </w:rPr>
        <w:t>El 100 % del precio total de los bienes instalados se pagará contra entrega, previa presentación de la planilla de pago y el Acta Entrega Recepción Parcial de Bienes suscrita.</w:t>
      </w:r>
    </w:p>
    <w:p w14:paraId="7BBD41FE" w14:textId="77777777" w:rsidR="00D4317B" w:rsidRPr="00D4317B" w:rsidRDefault="00D4317B" w:rsidP="00D4317B">
      <w:pPr>
        <w:spacing w:after="0" w:line="240" w:lineRule="auto"/>
        <w:jc w:val="both"/>
        <w:rPr>
          <w:rFonts w:ascii="Arial" w:eastAsia="Arial" w:hAnsi="Arial" w:cs="Arial"/>
          <w:sz w:val="20"/>
          <w:szCs w:val="20"/>
          <w:lang w:eastAsia="es-ES"/>
        </w:rPr>
      </w:pPr>
    </w:p>
    <w:p w14:paraId="2699A59C" w14:textId="77777777" w:rsidR="00D4317B" w:rsidRPr="00D15703" w:rsidRDefault="00D4317B" w:rsidP="00D4317B">
      <w:pPr>
        <w:spacing w:after="0" w:line="240" w:lineRule="auto"/>
        <w:jc w:val="both"/>
        <w:rPr>
          <w:rFonts w:ascii="Arial" w:eastAsia="Arial" w:hAnsi="Arial" w:cs="Arial"/>
          <w:b/>
          <w:bCs/>
          <w:sz w:val="20"/>
          <w:szCs w:val="20"/>
          <w:u w:val="single"/>
          <w:lang w:eastAsia="es-ES"/>
        </w:rPr>
      </w:pPr>
      <w:r w:rsidRPr="00D15703">
        <w:rPr>
          <w:rFonts w:ascii="Arial" w:eastAsia="Arial" w:hAnsi="Arial" w:cs="Arial"/>
          <w:b/>
          <w:bCs/>
          <w:sz w:val="20"/>
          <w:szCs w:val="20"/>
          <w:u w:val="single"/>
          <w:lang w:eastAsia="es-ES"/>
        </w:rPr>
        <w:t xml:space="preserve">Servicios Conexos: </w:t>
      </w:r>
    </w:p>
    <w:p w14:paraId="6F7320B8" w14:textId="77777777" w:rsidR="00D4317B" w:rsidRPr="00D4317B" w:rsidRDefault="00D4317B" w:rsidP="00D4317B">
      <w:pPr>
        <w:spacing w:after="0" w:line="240" w:lineRule="auto"/>
        <w:jc w:val="both"/>
        <w:rPr>
          <w:rFonts w:ascii="Arial" w:eastAsia="Arial" w:hAnsi="Arial" w:cs="Arial"/>
          <w:sz w:val="20"/>
          <w:szCs w:val="20"/>
          <w:lang w:eastAsia="es-ES"/>
        </w:rPr>
      </w:pPr>
      <w:r w:rsidRPr="00D15703">
        <w:rPr>
          <w:rFonts w:ascii="Arial" w:eastAsia="Arial" w:hAnsi="Arial" w:cs="Arial"/>
          <w:b/>
          <w:bCs/>
          <w:sz w:val="20"/>
          <w:szCs w:val="20"/>
          <w:lang w:eastAsia="es-ES"/>
        </w:rPr>
        <w:t>Migración y transferencia de conocimientos:</w:t>
      </w:r>
      <w:r w:rsidRPr="00D4317B">
        <w:rPr>
          <w:rFonts w:ascii="Arial" w:eastAsia="Arial" w:hAnsi="Arial" w:cs="Arial"/>
          <w:sz w:val="20"/>
          <w:szCs w:val="20"/>
          <w:lang w:eastAsia="es-ES"/>
        </w:rPr>
        <w:t xml:space="preserve"> El 100 % de este rubro se pagará contra entrega a satisfacción del SRI, previa presentación de la planilla de pago y el Acta Entrega Recepción de Migración y transferencia de conocimientos.</w:t>
      </w:r>
    </w:p>
    <w:p w14:paraId="2EBB24E3" w14:textId="77777777" w:rsidR="00D4317B" w:rsidRPr="00D4317B" w:rsidRDefault="00D4317B" w:rsidP="00B96585">
      <w:pPr>
        <w:spacing w:before="120" w:after="0" w:line="240" w:lineRule="auto"/>
        <w:jc w:val="both"/>
        <w:rPr>
          <w:rFonts w:ascii="Arial" w:eastAsia="Arial" w:hAnsi="Arial" w:cs="Arial"/>
          <w:sz w:val="20"/>
          <w:szCs w:val="20"/>
          <w:lang w:eastAsia="es-ES"/>
        </w:rPr>
      </w:pPr>
      <w:r w:rsidRPr="00D15703">
        <w:rPr>
          <w:rFonts w:ascii="Arial" w:eastAsia="Arial" w:hAnsi="Arial" w:cs="Arial"/>
          <w:b/>
          <w:bCs/>
          <w:sz w:val="20"/>
          <w:szCs w:val="20"/>
          <w:lang w:eastAsia="es-ES"/>
        </w:rPr>
        <w:t>Mantenimiento preventivo:</w:t>
      </w:r>
      <w:r w:rsidRPr="00D4317B">
        <w:rPr>
          <w:rFonts w:ascii="Arial" w:eastAsia="Arial" w:hAnsi="Arial" w:cs="Arial"/>
          <w:sz w:val="20"/>
          <w:szCs w:val="20"/>
          <w:lang w:eastAsia="es-ES"/>
        </w:rPr>
        <w:t xml:space="preserve"> El servicio conexo de mantenimiento preventivo se pagará en tres partes iguales de acuerdo con los periodos definidos en el plan de mantenimiento preventivo aprobado. Para estos pagos se requerirá la presentación de la planilla de pago y la suscripción del Acta de Entrega Recepción correspondiente.</w:t>
      </w:r>
    </w:p>
    <w:p w14:paraId="5C82DD9F" w14:textId="77777777" w:rsidR="00D4317B" w:rsidRPr="00D4317B" w:rsidRDefault="00D4317B" w:rsidP="00D4317B">
      <w:pPr>
        <w:spacing w:after="0" w:line="240" w:lineRule="auto"/>
        <w:jc w:val="both"/>
        <w:rPr>
          <w:rFonts w:ascii="Arial" w:eastAsia="Arial" w:hAnsi="Arial" w:cs="Arial"/>
          <w:sz w:val="20"/>
          <w:szCs w:val="20"/>
          <w:lang w:eastAsia="es-ES"/>
        </w:rPr>
      </w:pPr>
    </w:p>
    <w:p w14:paraId="70E57C01" w14:textId="48D6E5BE" w:rsidR="00477E9F" w:rsidRPr="00D4317B" w:rsidRDefault="00D4317B" w:rsidP="00D4317B">
      <w:pPr>
        <w:spacing w:after="0" w:line="240" w:lineRule="auto"/>
        <w:jc w:val="both"/>
        <w:rPr>
          <w:rFonts w:ascii="Arial" w:eastAsia="Arial" w:hAnsi="Arial" w:cs="Arial"/>
          <w:sz w:val="20"/>
          <w:szCs w:val="20"/>
          <w:lang w:eastAsia="es-ES"/>
        </w:rPr>
      </w:pPr>
      <w:r w:rsidRPr="00D4317B">
        <w:rPr>
          <w:rFonts w:ascii="Arial" w:eastAsia="Arial" w:hAnsi="Arial" w:cs="Arial"/>
          <w:sz w:val="20"/>
          <w:szCs w:val="20"/>
          <w:lang w:eastAsia="es-ES"/>
        </w:rPr>
        <w:t xml:space="preserve">Para el último pago se requerirá la suscripción del Acta de Entrega Recepción </w:t>
      </w:r>
      <w:r w:rsidR="00D15703" w:rsidRPr="00D4317B">
        <w:rPr>
          <w:rFonts w:ascii="Arial" w:eastAsia="Arial" w:hAnsi="Arial" w:cs="Arial"/>
          <w:sz w:val="20"/>
          <w:szCs w:val="20"/>
          <w:lang w:eastAsia="es-ES"/>
        </w:rPr>
        <w:t>Definitiva.</w:t>
      </w:r>
    </w:p>
    <w:p w14:paraId="5A8E279C" w14:textId="77777777" w:rsidR="000C0511" w:rsidRPr="00D4317B" w:rsidRDefault="000C0511" w:rsidP="00477E9F">
      <w:pPr>
        <w:spacing w:after="0" w:line="240" w:lineRule="auto"/>
        <w:ind w:left="567"/>
        <w:jc w:val="both"/>
        <w:rPr>
          <w:rFonts w:ascii="Arial" w:hAnsi="Arial" w:cs="Arial"/>
          <w:sz w:val="20"/>
          <w:szCs w:val="20"/>
        </w:rPr>
      </w:pPr>
    </w:p>
    <w:p w14:paraId="51F363AA" w14:textId="77777777" w:rsidR="00477E9F" w:rsidRPr="00D15703" w:rsidRDefault="00477E9F" w:rsidP="00D15703">
      <w:pPr>
        <w:pStyle w:val="Prrafodelista"/>
        <w:numPr>
          <w:ilvl w:val="0"/>
          <w:numId w:val="56"/>
        </w:numPr>
        <w:suppressAutoHyphens/>
        <w:spacing w:before="120" w:after="120" w:line="240" w:lineRule="auto"/>
        <w:rPr>
          <w:b/>
        </w:rPr>
      </w:pPr>
      <w:r w:rsidRPr="00D15703">
        <w:rPr>
          <w:b/>
        </w:rPr>
        <w:lastRenderedPageBreak/>
        <w:t>LUGAR DE ENTREGA DE BIENES, INSTALACIÓN Y SERVICIOS CONEXOS</w:t>
      </w:r>
    </w:p>
    <w:p w14:paraId="01435E62" w14:textId="77777777" w:rsidR="00477E9F" w:rsidRPr="00D4317B" w:rsidRDefault="00477E9F" w:rsidP="00477E9F">
      <w:pPr>
        <w:pStyle w:val="Textoindependiente"/>
        <w:suppressAutoHyphens w:val="0"/>
        <w:spacing w:after="0" w:line="240" w:lineRule="auto"/>
        <w:rPr>
          <w:rFonts w:cs="Arial"/>
          <w:b/>
          <w:bCs/>
          <w:szCs w:val="20"/>
          <w:lang w:val="es-EC"/>
        </w:rPr>
      </w:pPr>
      <w:r w:rsidRPr="00D4317B">
        <w:rPr>
          <w:rFonts w:cs="Arial"/>
          <w:b/>
          <w:bCs/>
          <w:szCs w:val="20"/>
          <w:lang w:val="es-EC"/>
        </w:rPr>
        <w:t>Ítem 1 y 2. Switches de acceso para agencias</w:t>
      </w:r>
    </w:p>
    <w:p w14:paraId="10887F1D" w14:textId="77777777" w:rsidR="00477E9F" w:rsidRPr="00D4317B" w:rsidRDefault="00477E9F" w:rsidP="00D15703">
      <w:pPr>
        <w:pStyle w:val="Textoindependiente"/>
        <w:suppressAutoHyphens w:val="0"/>
        <w:spacing w:before="120" w:after="120" w:line="240" w:lineRule="auto"/>
        <w:rPr>
          <w:rFonts w:cs="Arial"/>
          <w:szCs w:val="20"/>
          <w:lang w:val="es-EC"/>
        </w:rPr>
      </w:pPr>
      <w:r w:rsidRPr="00D4317B">
        <w:rPr>
          <w:rFonts w:cs="Arial"/>
          <w:szCs w:val="20"/>
          <w:lang w:val="es-EC"/>
        </w:rPr>
        <w:t>Los switches de acceso de 24 y 48 puertos se deberán entregar e instalar en las agencias que se indican a continuación:</w:t>
      </w:r>
    </w:p>
    <w:tbl>
      <w:tblPr>
        <w:tblW w:w="8647"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463"/>
        <w:gridCol w:w="1196"/>
        <w:gridCol w:w="1276"/>
        <w:gridCol w:w="2452"/>
        <w:gridCol w:w="3260"/>
      </w:tblGrid>
      <w:tr w:rsidR="00477E9F" w:rsidRPr="00D4317B" w14:paraId="027CA57B" w14:textId="77777777" w:rsidTr="001250EE">
        <w:trPr>
          <w:trHeight w:val="302"/>
        </w:trPr>
        <w:tc>
          <w:tcPr>
            <w:tcW w:w="463" w:type="dxa"/>
            <w:shd w:val="clear" w:color="auto" w:fill="auto"/>
            <w:noWrap/>
            <w:vAlign w:val="center"/>
            <w:hideMark/>
          </w:tcPr>
          <w:p w14:paraId="5F814723" w14:textId="77777777" w:rsidR="00477E9F" w:rsidRPr="00D4317B" w:rsidRDefault="00477E9F" w:rsidP="00E57561">
            <w:pPr>
              <w:spacing w:after="0" w:line="240" w:lineRule="auto"/>
              <w:jc w:val="center"/>
              <w:rPr>
                <w:rFonts w:ascii="Arial" w:hAnsi="Arial" w:cs="Arial"/>
                <w:b/>
                <w:bCs/>
                <w:sz w:val="20"/>
                <w:szCs w:val="20"/>
                <w:lang w:eastAsia="es-EC"/>
              </w:rPr>
            </w:pPr>
            <w:r w:rsidRPr="00D4317B">
              <w:rPr>
                <w:rFonts w:ascii="Arial" w:hAnsi="Arial" w:cs="Arial"/>
                <w:b/>
                <w:bCs/>
                <w:sz w:val="20"/>
                <w:szCs w:val="20"/>
                <w:lang w:eastAsia="es-EC"/>
              </w:rPr>
              <w:t>No.</w:t>
            </w:r>
          </w:p>
        </w:tc>
        <w:tc>
          <w:tcPr>
            <w:tcW w:w="1196" w:type="dxa"/>
            <w:shd w:val="clear" w:color="auto" w:fill="auto"/>
            <w:noWrap/>
            <w:vAlign w:val="center"/>
            <w:hideMark/>
          </w:tcPr>
          <w:p w14:paraId="7D92F99E" w14:textId="77777777" w:rsidR="00477E9F" w:rsidRPr="00D4317B" w:rsidRDefault="00477E9F" w:rsidP="00E57561">
            <w:pPr>
              <w:spacing w:after="0" w:line="240" w:lineRule="auto"/>
              <w:jc w:val="center"/>
              <w:rPr>
                <w:rFonts w:ascii="Arial" w:hAnsi="Arial" w:cs="Arial"/>
                <w:b/>
                <w:bCs/>
                <w:sz w:val="20"/>
                <w:szCs w:val="20"/>
                <w:lang w:eastAsia="es-EC"/>
              </w:rPr>
            </w:pPr>
            <w:r w:rsidRPr="00D4317B">
              <w:rPr>
                <w:rFonts w:ascii="Arial" w:hAnsi="Arial" w:cs="Arial"/>
                <w:b/>
                <w:bCs/>
                <w:sz w:val="20"/>
                <w:szCs w:val="20"/>
                <w:lang w:eastAsia="es-EC"/>
              </w:rPr>
              <w:t>Ciudad</w:t>
            </w:r>
          </w:p>
        </w:tc>
        <w:tc>
          <w:tcPr>
            <w:tcW w:w="1276" w:type="dxa"/>
            <w:shd w:val="clear" w:color="auto" w:fill="auto"/>
            <w:noWrap/>
            <w:vAlign w:val="center"/>
          </w:tcPr>
          <w:p w14:paraId="0A7F1A23" w14:textId="77777777" w:rsidR="00477E9F" w:rsidRPr="00D4317B" w:rsidRDefault="00477E9F" w:rsidP="00E57561">
            <w:pPr>
              <w:spacing w:after="0" w:line="240" w:lineRule="auto"/>
              <w:jc w:val="center"/>
              <w:rPr>
                <w:rFonts w:ascii="Arial" w:hAnsi="Arial" w:cs="Arial"/>
                <w:b/>
                <w:bCs/>
                <w:sz w:val="20"/>
                <w:szCs w:val="20"/>
                <w:lang w:eastAsia="es-EC"/>
              </w:rPr>
            </w:pPr>
            <w:r w:rsidRPr="00D4317B">
              <w:rPr>
                <w:rFonts w:ascii="Arial" w:hAnsi="Arial" w:cs="Arial"/>
                <w:b/>
                <w:bCs/>
                <w:sz w:val="20"/>
                <w:szCs w:val="20"/>
                <w:lang w:eastAsia="es-EC"/>
              </w:rPr>
              <w:t>Cantidad</w:t>
            </w:r>
          </w:p>
        </w:tc>
        <w:tc>
          <w:tcPr>
            <w:tcW w:w="2452" w:type="dxa"/>
            <w:vAlign w:val="center"/>
          </w:tcPr>
          <w:p w14:paraId="491A6E61" w14:textId="77777777" w:rsidR="00477E9F" w:rsidRPr="00D4317B" w:rsidRDefault="00477E9F" w:rsidP="00E57561">
            <w:pPr>
              <w:spacing w:after="0" w:line="240" w:lineRule="auto"/>
              <w:jc w:val="center"/>
              <w:rPr>
                <w:rFonts w:ascii="Arial" w:hAnsi="Arial" w:cs="Arial"/>
                <w:b/>
                <w:bCs/>
                <w:sz w:val="20"/>
                <w:szCs w:val="20"/>
                <w:lang w:eastAsia="es-EC"/>
              </w:rPr>
            </w:pPr>
            <w:r w:rsidRPr="00D4317B">
              <w:rPr>
                <w:rFonts w:ascii="Arial" w:hAnsi="Arial" w:cs="Arial"/>
                <w:b/>
                <w:bCs/>
                <w:sz w:val="20"/>
                <w:szCs w:val="20"/>
                <w:lang w:eastAsia="es-EC"/>
              </w:rPr>
              <w:t>Ubicación</w:t>
            </w:r>
          </w:p>
        </w:tc>
        <w:tc>
          <w:tcPr>
            <w:tcW w:w="3260" w:type="dxa"/>
            <w:shd w:val="clear" w:color="auto" w:fill="auto"/>
            <w:vAlign w:val="center"/>
            <w:hideMark/>
          </w:tcPr>
          <w:p w14:paraId="16096BE3" w14:textId="77777777" w:rsidR="00477E9F" w:rsidRPr="00D4317B" w:rsidRDefault="00477E9F" w:rsidP="00E57561">
            <w:pPr>
              <w:spacing w:after="0" w:line="240" w:lineRule="auto"/>
              <w:jc w:val="center"/>
              <w:rPr>
                <w:rFonts w:ascii="Arial" w:hAnsi="Arial" w:cs="Arial"/>
                <w:b/>
                <w:bCs/>
                <w:sz w:val="20"/>
                <w:szCs w:val="20"/>
                <w:lang w:eastAsia="es-EC"/>
              </w:rPr>
            </w:pPr>
            <w:r w:rsidRPr="00D4317B">
              <w:rPr>
                <w:rFonts w:ascii="Arial" w:hAnsi="Arial" w:cs="Arial"/>
                <w:b/>
                <w:bCs/>
                <w:sz w:val="20"/>
                <w:szCs w:val="20"/>
                <w:lang w:eastAsia="es-EC"/>
              </w:rPr>
              <w:t>Dirección</w:t>
            </w:r>
          </w:p>
        </w:tc>
      </w:tr>
      <w:tr w:rsidR="00477E9F" w:rsidRPr="00D4317B" w14:paraId="593828DE" w14:textId="77777777" w:rsidTr="001250EE">
        <w:trPr>
          <w:trHeight w:val="300"/>
        </w:trPr>
        <w:tc>
          <w:tcPr>
            <w:tcW w:w="463" w:type="dxa"/>
            <w:shd w:val="clear" w:color="auto" w:fill="auto"/>
            <w:noWrap/>
            <w:vAlign w:val="center"/>
          </w:tcPr>
          <w:p w14:paraId="02E51423" w14:textId="77777777" w:rsidR="00477E9F" w:rsidRPr="00D4317B" w:rsidRDefault="00477E9F" w:rsidP="00610518">
            <w:pPr>
              <w:spacing w:after="0" w:line="240" w:lineRule="auto"/>
              <w:jc w:val="center"/>
              <w:rPr>
                <w:rFonts w:ascii="Arial" w:hAnsi="Arial" w:cs="Arial"/>
                <w:sz w:val="20"/>
                <w:szCs w:val="20"/>
                <w:lang w:eastAsia="es-EC"/>
              </w:rPr>
            </w:pPr>
            <w:r w:rsidRPr="00D4317B">
              <w:rPr>
                <w:rFonts w:ascii="Arial" w:hAnsi="Arial" w:cs="Arial"/>
                <w:sz w:val="20"/>
                <w:szCs w:val="20"/>
                <w:lang w:eastAsia="es-EC"/>
              </w:rPr>
              <w:t>1</w:t>
            </w:r>
          </w:p>
        </w:tc>
        <w:tc>
          <w:tcPr>
            <w:tcW w:w="1196" w:type="dxa"/>
            <w:shd w:val="clear" w:color="auto" w:fill="auto"/>
            <w:noWrap/>
            <w:vAlign w:val="center"/>
            <w:hideMark/>
          </w:tcPr>
          <w:p w14:paraId="29423BE4" w14:textId="77777777" w:rsidR="00477E9F" w:rsidRPr="00D4317B" w:rsidRDefault="00477E9F" w:rsidP="00E57561">
            <w:pPr>
              <w:spacing w:after="0" w:line="240" w:lineRule="auto"/>
              <w:rPr>
                <w:rFonts w:ascii="Arial" w:hAnsi="Arial" w:cs="Arial"/>
                <w:sz w:val="20"/>
                <w:szCs w:val="20"/>
                <w:lang w:eastAsia="es-EC"/>
              </w:rPr>
            </w:pPr>
            <w:r w:rsidRPr="00D4317B">
              <w:rPr>
                <w:rFonts w:ascii="Arial" w:hAnsi="Arial" w:cs="Arial"/>
                <w:sz w:val="20"/>
                <w:szCs w:val="20"/>
                <w:lang w:eastAsia="es-EC"/>
              </w:rPr>
              <w:t>Portoviejo</w:t>
            </w:r>
          </w:p>
        </w:tc>
        <w:tc>
          <w:tcPr>
            <w:tcW w:w="1276" w:type="dxa"/>
            <w:shd w:val="clear" w:color="auto" w:fill="auto"/>
            <w:noWrap/>
            <w:vAlign w:val="center"/>
          </w:tcPr>
          <w:p w14:paraId="6D0054A4" w14:textId="77777777" w:rsidR="00477E9F" w:rsidRPr="00D4317B" w:rsidRDefault="00477E9F" w:rsidP="00E57561">
            <w:pPr>
              <w:spacing w:after="0" w:line="240" w:lineRule="auto"/>
              <w:rPr>
                <w:rFonts w:ascii="Arial" w:hAnsi="Arial" w:cs="Arial"/>
                <w:sz w:val="20"/>
                <w:szCs w:val="20"/>
                <w:lang w:eastAsia="es-EC"/>
              </w:rPr>
            </w:pPr>
            <w:r w:rsidRPr="00D4317B">
              <w:rPr>
                <w:rFonts w:ascii="Arial" w:hAnsi="Arial" w:cs="Arial"/>
                <w:sz w:val="20"/>
                <w:szCs w:val="20"/>
                <w:lang w:eastAsia="es-EC"/>
              </w:rPr>
              <w:t>3 de 24 ptos</w:t>
            </w:r>
          </w:p>
        </w:tc>
        <w:tc>
          <w:tcPr>
            <w:tcW w:w="2452" w:type="dxa"/>
            <w:vAlign w:val="center"/>
          </w:tcPr>
          <w:p w14:paraId="40BC0054" w14:textId="77777777" w:rsidR="00477E9F" w:rsidRPr="00D4317B" w:rsidRDefault="00477E9F" w:rsidP="00E57561">
            <w:pPr>
              <w:spacing w:after="0" w:line="240" w:lineRule="auto"/>
              <w:rPr>
                <w:rFonts w:ascii="Arial" w:hAnsi="Arial" w:cs="Arial"/>
                <w:sz w:val="20"/>
                <w:szCs w:val="20"/>
                <w:lang w:eastAsia="es-EC"/>
              </w:rPr>
            </w:pPr>
            <w:r w:rsidRPr="00D4317B">
              <w:rPr>
                <w:rFonts w:ascii="Arial" w:hAnsi="Arial" w:cs="Arial"/>
                <w:sz w:val="20"/>
                <w:szCs w:val="20"/>
                <w:lang w:eastAsia="es-EC"/>
              </w:rPr>
              <w:t>Portoviejo - Ag. CAC</w:t>
            </w:r>
          </w:p>
        </w:tc>
        <w:tc>
          <w:tcPr>
            <w:tcW w:w="3260" w:type="dxa"/>
            <w:shd w:val="clear" w:color="auto" w:fill="auto"/>
            <w:vAlign w:val="center"/>
            <w:hideMark/>
          </w:tcPr>
          <w:p w14:paraId="07656DF6" w14:textId="77777777" w:rsidR="00477E9F" w:rsidRPr="00D4317B" w:rsidRDefault="00477E9F" w:rsidP="00E57561">
            <w:pPr>
              <w:spacing w:after="0" w:line="240" w:lineRule="auto"/>
              <w:rPr>
                <w:rFonts w:ascii="Arial" w:hAnsi="Arial" w:cs="Arial"/>
                <w:sz w:val="20"/>
                <w:szCs w:val="20"/>
                <w:lang w:eastAsia="es-EC"/>
              </w:rPr>
            </w:pPr>
            <w:r w:rsidRPr="00D4317B">
              <w:rPr>
                <w:rFonts w:ascii="Arial" w:hAnsi="Arial" w:cs="Arial"/>
                <w:sz w:val="20"/>
                <w:szCs w:val="20"/>
                <w:lang w:eastAsia="es-EC"/>
              </w:rPr>
              <w:t>Vía Santa Ana – Av. 15 de Abril Calle los Nardos detrás del ECU 911</w:t>
            </w:r>
          </w:p>
        </w:tc>
      </w:tr>
      <w:tr w:rsidR="00477E9F" w:rsidRPr="00D4317B" w14:paraId="2178DC55" w14:textId="77777777" w:rsidTr="001250EE">
        <w:trPr>
          <w:trHeight w:val="301"/>
        </w:trPr>
        <w:tc>
          <w:tcPr>
            <w:tcW w:w="463" w:type="dxa"/>
            <w:shd w:val="clear" w:color="auto" w:fill="auto"/>
            <w:noWrap/>
            <w:vAlign w:val="center"/>
          </w:tcPr>
          <w:p w14:paraId="5A84B6D2" w14:textId="77777777" w:rsidR="00477E9F" w:rsidRPr="00D4317B" w:rsidRDefault="00477E9F" w:rsidP="00610518">
            <w:pPr>
              <w:spacing w:after="0" w:line="240" w:lineRule="auto"/>
              <w:jc w:val="center"/>
              <w:rPr>
                <w:rFonts w:ascii="Arial" w:hAnsi="Arial" w:cs="Arial"/>
                <w:sz w:val="20"/>
                <w:szCs w:val="20"/>
                <w:lang w:eastAsia="es-EC"/>
              </w:rPr>
            </w:pPr>
            <w:r w:rsidRPr="00D4317B">
              <w:rPr>
                <w:rFonts w:ascii="Arial" w:hAnsi="Arial" w:cs="Arial"/>
                <w:sz w:val="20"/>
                <w:szCs w:val="20"/>
                <w:lang w:eastAsia="es-EC"/>
              </w:rPr>
              <w:t>2</w:t>
            </w:r>
          </w:p>
        </w:tc>
        <w:tc>
          <w:tcPr>
            <w:tcW w:w="1196" w:type="dxa"/>
            <w:shd w:val="clear" w:color="auto" w:fill="auto"/>
            <w:noWrap/>
            <w:vAlign w:val="center"/>
            <w:hideMark/>
          </w:tcPr>
          <w:p w14:paraId="30667EE4" w14:textId="77777777" w:rsidR="00477E9F" w:rsidRPr="00D4317B" w:rsidRDefault="00477E9F" w:rsidP="00E57561">
            <w:pPr>
              <w:spacing w:after="0" w:line="240" w:lineRule="auto"/>
              <w:rPr>
                <w:rFonts w:ascii="Arial" w:hAnsi="Arial" w:cs="Arial"/>
                <w:sz w:val="20"/>
                <w:szCs w:val="20"/>
                <w:lang w:eastAsia="es-EC"/>
              </w:rPr>
            </w:pPr>
            <w:r w:rsidRPr="00D4317B">
              <w:rPr>
                <w:rFonts w:ascii="Arial" w:hAnsi="Arial" w:cs="Arial"/>
                <w:sz w:val="20"/>
                <w:szCs w:val="20"/>
                <w:lang w:eastAsia="es-EC"/>
              </w:rPr>
              <w:t>Esmeraldas</w:t>
            </w:r>
          </w:p>
        </w:tc>
        <w:tc>
          <w:tcPr>
            <w:tcW w:w="1276" w:type="dxa"/>
            <w:shd w:val="clear" w:color="auto" w:fill="auto"/>
            <w:noWrap/>
            <w:vAlign w:val="center"/>
          </w:tcPr>
          <w:p w14:paraId="671EBA2E" w14:textId="77777777" w:rsidR="00477E9F" w:rsidRPr="00D4317B" w:rsidRDefault="00477E9F" w:rsidP="00E57561">
            <w:pPr>
              <w:spacing w:after="0" w:line="240" w:lineRule="auto"/>
              <w:rPr>
                <w:rFonts w:ascii="Arial" w:hAnsi="Arial" w:cs="Arial"/>
                <w:sz w:val="20"/>
                <w:szCs w:val="20"/>
                <w:lang w:eastAsia="es-EC"/>
              </w:rPr>
            </w:pPr>
            <w:r w:rsidRPr="00D4317B">
              <w:rPr>
                <w:rFonts w:ascii="Arial" w:hAnsi="Arial" w:cs="Arial"/>
                <w:sz w:val="20"/>
                <w:szCs w:val="20"/>
                <w:lang w:eastAsia="es-EC"/>
              </w:rPr>
              <w:t>1 de 24 ptos</w:t>
            </w:r>
          </w:p>
        </w:tc>
        <w:tc>
          <w:tcPr>
            <w:tcW w:w="2452" w:type="dxa"/>
            <w:vAlign w:val="center"/>
          </w:tcPr>
          <w:p w14:paraId="20D9703F" w14:textId="77777777" w:rsidR="00477E9F" w:rsidRPr="00D4317B" w:rsidRDefault="00477E9F" w:rsidP="00E57561">
            <w:pPr>
              <w:spacing w:after="0" w:line="240" w:lineRule="auto"/>
              <w:rPr>
                <w:rFonts w:ascii="Arial" w:hAnsi="Arial" w:cs="Arial"/>
                <w:sz w:val="20"/>
                <w:szCs w:val="20"/>
                <w:lang w:eastAsia="es-EC"/>
              </w:rPr>
            </w:pPr>
            <w:r w:rsidRPr="00D4317B">
              <w:rPr>
                <w:rFonts w:ascii="Arial" w:hAnsi="Arial" w:cs="Arial"/>
                <w:sz w:val="20"/>
                <w:szCs w:val="20"/>
                <w:lang w:eastAsia="es-EC"/>
              </w:rPr>
              <w:t>Esmeraldas</w:t>
            </w:r>
          </w:p>
        </w:tc>
        <w:tc>
          <w:tcPr>
            <w:tcW w:w="3260" w:type="dxa"/>
            <w:shd w:val="clear" w:color="auto" w:fill="auto"/>
            <w:vAlign w:val="center"/>
            <w:hideMark/>
          </w:tcPr>
          <w:p w14:paraId="50B3EC30" w14:textId="77777777" w:rsidR="00477E9F" w:rsidRPr="00D4317B" w:rsidRDefault="00477E9F" w:rsidP="00E57561">
            <w:pPr>
              <w:spacing w:after="0" w:line="240" w:lineRule="auto"/>
              <w:rPr>
                <w:rFonts w:ascii="Arial" w:hAnsi="Arial" w:cs="Arial"/>
                <w:sz w:val="20"/>
                <w:szCs w:val="20"/>
                <w:lang w:eastAsia="es-EC"/>
              </w:rPr>
            </w:pPr>
            <w:r w:rsidRPr="00D4317B">
              <w:rPr>
                <w:rFonts w:ascii="Arial" w:hAnsi="Arial" w:cs="Arial"/>
                <w:sz w:val="20"/>
                <w:szCs w:val="20"/>
                <w:lang w:eastAsia="es-EC"/>
              </w:rPr>
              <w:t>Vía al Puerto Pesquero s/n Sector las Palmas, Zona Franca</w:t>
            </w:r>
          </w:p>
        </w:tc>
      </w:tr>
      <w:tr w:rsidR="00477E9F" w:rsidRPr="00D4317B" w14:paraId="48321995" w14:textId="77777777" w:rsidTr="001250EE">
        <w:trPr>
          <w:trHeight w:val="315"/>
        </w:trPr>
        <w:tc>
          <w:tcPr>
            <w:tcW w:w="463" w:type="dxa"/>
            <w:shd w:val="clear" w:color="auto" w:fill="auto"/>
            <w:noWrap/>
            <w:vAlign w:val="center"/>
          </w:tcPr>
          <w:p w14:paraId="34A97C20" w14:textId="77777777" w:rsidR="00477E9F" w:rsidRPr="00D4317B" w:rsidRDefault="00477E9F" w:rsidP="00610518">
            <w:pPr>
              <w:spacing w:after="0" w:line="240" w:lineRule="auto"/>
              <w:jc w:val="center"/>
              <w:rPr>
                <w:rFonts w:ascii="Arial" w:hAnsi="Arial" w:cs="Arial"/>
                <w:sz w:val="20"/>
                <w:szCs w:val="20"/>
                <w:lang w:eastAsia="es-EC"/>
              </w:rPr>
            </w:pPr>
            <w:r w:rsidRPr="00D4317B">
              <w:rPr>
                <w:rFonts w:ascii="Arial" w:hAnsi="Arial" w:cs="Arial"/>
                <w:sz w:val="20"/>
                <w:szCs w:val="20"/>
                <w:lang w:eastAsia="es-EC"/>
              </w:rPr>
              <w:t>3</w:t>
            </w:r>
          </w:p>
        </w:tc>
        <w:tc>
          <w:tcPr>
            <w:tcW w:w="1196" w:type="dxa"/>
            <w:shd w:val="clear" w:color="auto" w:fill="auto"/>
            <w:noWrap/>
            <w:vAlign w:val="center"/>
            <w:hideMark/>
          </w:tcPr>
          <w:p w14:paraId="650BA9E5" w14:textId="77777777" w:rsidR="00477E9F" w:rsidRPr="00D4317B" w:rsidRDefault="00477E9F" w:rsidP="00E57561">
            <w:pPr>
              <w:spacing w:after="0" w:line="240" w:lineRule="auto"/>
              <w:rPr>
                <w:rFonts w:ascii="Arial" w:hAnsi="Arial" w:cs="Arial"/>
                <w:sz w:val="20"/>
                <w:szCs w:val="20"/>
                <w:lang w:eastAsia="es-EC"/>
              </w:rPr>
            </w:pPr>
            <w:r w:rsidRPr="00D4317B">
              <w:rPr>
                <w:rFonts w:ascii="Arial" w:hAnsi="Arial" w:cs="Arial"/>
                <w:sz w:val="20"/>
                <w:szCs w:val="20"/>
                <w:lang w:eastAsia="es-EC"/>
              </w:rPr>
              <w:t>Machala</w:t>
            </w:r>
          </w:p>
        </w:tc>
        <w:tc>
          <w:tcPr>
            <w:tcW w:w="1276" w:type="dxa"/>
            <w:shd w:val="clear" w:color="auto" w:fill="auto"/>
            <w:noWrap/>
            <w:vAlign w:val="center"/>
          </w:tcPr>
          <w:p w14:paraId="0B81A0F8" w14:textId="77777777" w:rsidR="00477E9F" w:rsidRPr="00D4317B" w:rsidRDefault="00477E9F" w:rsidP="00E57561">
            <w:pPr>
              <w:spacing w:after="0" w:line="240" w:lineRule="auto"/>
              <w:rPr>
                <w:rFonts w:ascii="Arial" w:hAnsi="Arial" w:cs="Arial"/>
                <w:sz w:val="20"/>
                <w:szCs w:val="20"/>
                <w:lang w:eastAsia="es-EC"/>
              </w:rPr>
            </w:pPr>
            <w:r w:rsidRPr="00D4317B">
              <w:rPr>
                <w:rFonts w:ascii="Arial" w:hAnsi="Arial" w:cs="Arial"/>
                <w:sz w:val="20"/>
                <w:szCs w:val="20"/>
                <w:lang w:eastAsia="es-EC"/>
              </w:rPr>
              <w:t>2 de 48 ptos</w:t>
            </w:r>
          </w:p>
        </w:tc>
        <w:tc>
          <w:tcPr>
            <w:tcW w:w="2452" w:type="dxa"/>
            <w:vAlign w:val="center"/>
          </w:tcPr>
          <w:p w14:paraId="0708F75B" w14:textId="77777777" w:rsidR="00477E9F" w:rsidRPr="00D4317B" w:rsidRDefault="00477E9F" w:rsidP="00E57561">
            <w:pPr>
              <w:spacing w:after="0" w:line="240" w:lineRule="auto"/>
              <w:rPr>
                <w:rFonts w:ascii="Arial" w:hAnsi="Arial" w:cs="Arial"/>
                <w:sz w:val="20"/>
                <w:szCs w:val="20"/>
                <w:lang w:eastAsia="es-EC"/>
              </w:rPr>
            </w:pPr>
            <w:r w:rsidRPr="00D4317B">
              <w:rPr>
                <w:rFonts w:ascii="Arial" w:hAnsi="Arial" w:cs="Arial"/>
                <w:sz w:val="20"/>
                <w:szCs w:val="20"/>
                <w:lang w:eastAsia="es-EC"/>
              </w:rPr>
              <w:t>Machala</w:t>
            </w:r>
          </w:p>
        </w:tc>
        <w:tc>
          <w:tcPr>
            <w:tcW w:w="3260" w:type="dxa"/>
            <w:shd w:val="clear" w:color="auto" w:fill="auto"/>
            <w:noWrap/>
            <w:vAlign w:val="center"/>
            <w:hideMark/>
          </w:tcPr>
          <w:p w14:paraId="7E060671" w14:textId="77777777" w:rsidR="00477E9F" w:rsidRPr="00D4317B" w:rsidRDefault="00477E9F" w:rsidP="00E57561">
            <w:pPr>
              <w:spacing w:after="0" w:line="240" w:lineRule="auto"/>
              <w:rPr>
                <w:rFonts w:ascii="Arial" w:hAnsi="Arial" w:cs="Arial"/>
                <w:sz w:val="20"/>
                <w:szCs w:val="20"/>
                <w:lang w:eastAsia="es-EC"/>
              </w:rPr>
            </w:pPr>
            <w:r w:rsidRPr="00D4317B">
              <w:rPr>
                <w:rFonts w:ascii="Arial" w:hAnsi="Arial" w:cs="Arial"/>
                <w:sz w:val="20"/>
                <w:szCs w:val="20"/>
                <w:lang w:eastAsia="es-EC"/>
              </w:rPr>
              <w:t>Av. 25 de Junio Km. 1.5 Vía a Pasaje</w:t>
            </w:r>
          </w:p>
        </w:tc>
      </w:tr>
      <w:tr w:rsidR="00477E9F" w:rsidRPr="00D4317B" w14:paraId="7487EA22" w14:textId="77777777" w:rsidTr="001250EE">
        <w:trPr>
          <w:trHeight w:val="315"/>
        </w:trPr>
        <w:tc>
          <w:tcPr>
            <w:tcW w:w="463" w:type="dxa"/>
            <w:shd w:val="clear" w:color="auto" w:fill="auto"/>
            <w:noWrap/>
            <w:vAlign w:val="center"/>
          </w:tcPr>
          <w:p w14:paraId="450C3EC6" w14:textId="77777777" w:rsidR="00477E9F" w:rsidRPr="00D4317B" w:rsidRDefault="00477E9F" w:rsidP="00610518">
            <w:pPr>
              <w:spacing w:after="0" w:line="240" w:lineRule="auto"/>
              <w:jc w:val="center"/>
              <w:rPr>
                <w:rFonts w:ascii="Arial" w:hAnsi="Arial" w:cs="Arial"/>
                <w:sz w:val="20"/>
                <w:szCs w:val="20"/>
                <w:lang w:eastAsia="es-EC"/>
              </w:rPr>
            </w:pPr>
            <w:r w:rsidRPr="00D4317B">
              <w:rPr>
                <w:rFonts w:ascii="Arial" w:hAnsi="Arial" w:cs="Arial"/>
                <w:sz w:val="20"/>
                <w:szCs w:val="20"/>
                <w:lang w:eastAsia="es-EC"/>
              </w:rPr>
              <w:t>4</w:t>
            </w:r>
          </w:p>
        </w:tc>
        <w:tc>
          <w:tcPr>
            <w:tcW w:w="1196" w:type="dxa"/>
            <w:shd w:val="clear" w:color="auto" w:fill="auto"/>
            <w:noWrap/>
            <w:vAlign w:val="center"/>
            <w:hideMark/>
          </w:tcPr>
          <w:p w14:paraId="01D0FD03" w14:textId="77777777" w:rsidR="00477E9F" w:rsidRPr="00D4317B" w:rsidRDefault="00477E9F" w:rsidP="00E57561">
            <w:pPr>
              <w:spacing w:after="0" w:line="240" w:lineRule="auto"/>
              <w:rPr>
                <w:rFonts w:ascii="Arial" w:hAnsi="Arial" w:cs="Arial"/>
                <w:sz w:val="20"/>
                <w:szCs w:val="20"/>
                <w:lang w:eastAsia="es-EC"/>
              </w:rPr>
            </w:pPr>
            <w:r w:rsidRPr="00D4317B">
              <w:rPr>
                <w:rFonts w:ascii="Arial" w:hAnsi="Arial" w:cs="Arial"/>
                <w:sz w:val="20"/>
                <w:szCs w:val="20"/>
                <w:lang w:eastAsia="es-EC"/>
              </w:rPr>
              <w:t>Quito</w:t>
            </w:r>
          </w:p>
        </w:tc>
        <w:tc>
          <w:tcPr>
            <w:tcW w:w="1276" w:type="dxa"/>
            <w:shd w:val="clear" w:color="auto" w:fill="auto"/>
            <w:noWrap/>
            <w:vAlign w:val="center"/>
          </w:tcPr>
          <w:p w14:paraId="49870FB7" w14:textId="77777777" w:rsidR="00477E9F" w:rsidRPr="00D4317B" w:rsidRDefault="00477E9F" w:rsidP="00E57561">
            <w:pPr>
              <w:spacing w:after="0" w:line="240" w:lineRule="auto"/>
              <w:rPr>
                <w:rFonts w:ascii="Arial" w:hAnsi="Arial" w:cs="Arial"/>
                <w:sz w:val="20"/>
                <w:szCs w:val="20"/>
                <w:lang w:eastAsia="es-EC"/>
              </w:rPr>
            </w:pPr>
            <w:r w:rsidRPr="00D4317B">
              <w:rPr>
                <w:rFonts w:ascii="Arial" w:hAnsi="Arial" w:cs="Arial"/>
                <w:sz w:val="20"/>
                <w:szCs w:val="20"/>
                <w:lang w:eastAsia="es-EC"/>
              </w:rPr>
              <w:t>3 de 24ptos</w:t>
            </w:r>
          </w:p>
        </w:tc>
        <w:tc>
          <w:tcPr>
            <w:tcW w:w="2452" w:type="dxa"/>
            <w:vAlign w:val="center"/>
          </w:tcPr>
          <w:p w14:paraId="5D72BF17" w14:textId="77777777" w:rsidR="00477E9F" w:rsidRPr="00D4317B" w:rsidRDefault="00477E9F" w:rsidP="00E57561">
            <w:pPr>
              <w:spacing w:after="0" w:line="240" w:lineRule="auto"/>
              <w:rPr>
                <w:rFonts w:ascii="Arial" w:hAnsi="Arial" w:cs="Arial"/>
                <w:sz w:val="20"/>
                <w:szCs w:val="20"/>
                <w:lang w:eastAsia="es-EC"/>
              </w:rPr>
            </w:pPr>
            <w:r w:rsidRPr="00D4317B">
              <w:rPr>
                <w:rFonts w:ascii="Arial" w:hAnsi="Arial" w:cs="Arial"/>
                <w:sz w:val="20"/>
                <w:szCs w:val="20"/>
                <w:lang w:eastAsia="es-EC"/>
              </w:rPr>
              <w:t>Quito - Ag. Amazonas y Roca</w:t>
            </w:r>
          </w:p>
        </w:tc>
        <w:tc>
          <w:tcPr>
            <w:tcW w:w="3260" w:type="dxa"/>
            <w:shd w:val="clear" w:color="auto" w:fill="auto"/>
            <w:vAlign w:val="center"/>
            <w:hideMark/>
          </w:tcPr>
          <w:p w14:paraId="1619BD82" w14:textId="77777777" w:rsidR="00477E9F" w:rsidRPr="00D4317B" w:rsidRDefault="00477E9F" w:rsidP="00E57561">
            <w:pPr>
              <w:spacing w:after="0" w:line="240" w:lineRule="auto"/>
              <w:rPr>
                <w:rFonts w:ascii="Arial" w:hAnsi="Arial" w:cs="Arial"/>
                <w:sz w:val="20"/>
                <w:szCs w:val="20"/>
                <w:lang w:eastAsia="es-EC"/>
              </w:rPr>
            </w:pPr>
            <w:r w:rsidRPr="00D4317B">
              <w:rPr>
                <w:rFonts w:ascii="Arial" w:hAnsi="Arial" w:cs="Arial"/>
                <w:sz w:val="20"/>
                <w:szCs w:val="20"/>
                <w:lang w:eastAsia="es-EC"/>
              </w:rPr>
              <w:t>Amazonas y Roca</w:t>
            </w:r>
          </w:p>
        </w:tc>
      </w:tr>
    </w:tbl>
    <w:p w14:paraId="1D2E0640" w14:textId="77777777" w:rsidR="00477E9F" w:rsidRPr="00D4317B" w:rsidRDefault="00477E9F" w:rsidP="00477E9F">
      <w:pPr>
        <w:pStyle w:val="Textoindependiente"/>
        <w:suppressAutoHyphens w:val="0"/>
        <w:spacing w:after="0" w:line="240" w:lineRule="auto"/>
        <w:rPr>
          <w:rFonts w:cs="Arial"/>
          <w:szCs w:val="20"/>
          <w:lang w:val="es-EC"/>
        </w:rPr>
      </w:pPr>
    </w:p>
    <w:p w14:paraId="09B28E4F" w14:textId="77777777" w:rsidR="00477E9F" w:rsidRPr="00D4317B" w:rsidRDefault="00477E9F" w:rsidP="00477E9F">
      <w:pPr>
        <w:pStyle w:val="Encabezado"/>
        <w:rPr>
          <w:rFonts w:cs="Arial"/>
          <w:b/>
          <w:bCs/>
          <w:szCs w:val="20"/>
        </w:rPr>
      </w:pPr>
      <w:r w:rsidRPr="00D4317B">
        <w:rPr>
          <w:rFonts w:cs="Arial"/>
          <w:b/>
          <w:bCs/>
          <w:szCs w:val="20"/>
        </w:rPr>
        <w:t>Ítem 3. Puntos de acceso inalámbrico</w:t>
      </w:r>
    </w:p>
    <w:p w14:paraId="220A2400" w14:textId="77777777" w:rsidR="00477E9F" w:rsidRPr="00D4317B" w:rsidRDefault="00477E9F" w:rsidP="00D15703">
      <w:pPr>
        <w:pStyle w:val="Textoindependiente"/>
        <w:suppressAutoHyphens w:val="0"/>
        <w:spacing w:before="120" w:after="120" w:line="240" w:lineRule="auto"/>
        <w:rPr>
          <w:rFonts w:cs="Arial"/>
          <w:szCs w:val="20"/>
          <w:lang w:val="es-EC"/>
        </w:rPr>
      </w:pPr>
      <w:r w:rsidRPr="00D4317B">
        <w:rPr>
          <w:rFonts w:cs="Arial"/>
          <w:szCs w:val="20"/>
          <w:lang w:val="es-EC"/>
        </w:rPr>
        <w:t>Los puntos de acceso inalámbrico se deberán entregar e instalar en las agencias que se indican a continuación:</w:t>
      </w:r>
    </w:p>
    <w:tbl>
      <w:tblPr>
        <w:tblW w:w="8647" w:type="dxa"/>
        <w:tblInd w:w="-5" w:type="dxa"/>
        <w:tblCellMar>
          <w:left w:w="70" w:type="dxa"/>
          <w:right w:w="70" w:type="dxa"/>
        </w:tblCellMar>
        <w:tblLook w:val="04A0" w:firstRow="1" w:lastRow="0" w:firstColumn="1" w:lastColumn="0" w:noHBand="0" w:noVBand="1"/>
      </w:tblPr>
      <w:tblGrid>
        <w:gridCol w:w="463"/>
        <w:gridCol w:w="1238"/>
        <w:gridCol w:w="1279"/>
        <w:gridCol w:w="2407"/>
        <w:gridCol w:w="3260"/>
      </w:tblGrid>
      <w:tr w:rsidR="00477E9F" w:rsidRPr="00D4317B" w14:paraId="51780484" w14:textId="77777777" w:rsidTr="00B96585">
        <w:trPr>
          <w:trHeight w:val="222"/>
        </w:trPr>
        <w:tc>
          <w:tcPr>
            <w:tcW w:w="46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A13C96C" w14:textId="77777777" w:rsidR="00477E9F" w:rsidRPr="00D4317B" w:rsidRDefault="00477E9F" w:rsidP="00E57561">
            <w:pPr>
              <w:spacing w:after="0" w:line="240" w:lineRule="auto"/>
              <w:jc w:val="right"/>
              <w:rPr>
                <w:rFonts w:ascii="Arial" w:hAnsi="Arial" w:cs="Arial"/>
                <w:b/>
                <w:bCs/>
                <w:color w:val="000000"/>
                <w:sz w:val="20"/>
                <w:szCs w:val="20"/>
                <w:lang w:eastAsia="es-EC"/>
              </w:rPr>
            </w:pPr>
            <w:r w:rsidRPr="00D4317B">
              <w:rPr>
                <w:rFonts w:ascii="Arial" w:hAnsi="Arial" w:cs="Arial"/>
                <w:b/>
                <w:bCs/>
                <w:color w:val="000000"/>
                <w:sz w:val="20"/>
                <w:szCs w:val="20"/>
                <w:lang w:eastAsia="es-EC"/>
              </w:rPr>
              <w:t>No.</w:t>
            </w:r>
          </w:p>
        </w:tc>
        <w:tc>
          <w:tcPr>
            <w:tcW w:w="1238" w:type="dxa"/>
            <w:tcBorders>
              <w:top w:val="single" w:sz="4" w:space="0" w:color="auto"/>
              <w:left w:val="nil"/>
              <w:bottom w:val="single" w:sz="4" w:space="0" w:color="auto"/>
              <w:right w:val="single" w:sz="4" w:space="0" w:color="auto"/>
            </w:tcBorders>
            <w:shd w:val="clear" w:color="auto" w:fill="auto"/>
            <w:noWrap/>
            <w:vAlign w:val="bottom"/>
            <w:hideMark/>
          </w:tcPr>
          <w:p w14:paraId="642321A1" w14:textId="77777777" w:rsidR="00477E9F" w:rsidRPr="00D4317B" w:rsidRDefault="00477E9F" w:rsidP="00E57561">
            <w:pPr>
              <w:spacing w:after="0" w:line="240" w:lineRule="auto"/>
              <w:jc w:val="center"/>
              <w:rPr>
                <w:rFonts w:ascii="Arial" w:hAnsi="Arial" w:cs="Arial"/>
                <w:b/>
                <w:bCs/>
                <w:color w:val="000000"/>
                <w:sz w:val="20"/>
                <w:szCs w:val="20"/>
                <w:lang w:eastAsia="es-EC"/>
              </w:rPr>
            </w:pPr>
            <w:r w:rsidRPr="00D4317B">
              <w:rPr>
                <w:rFonts w:ascii="Arial" w:hAnsi="Arial" w:cs="Arial"/>
                <w:b/>
                <w:bCs/>
                <w:color w:val="000000"/>
                <w:sz w:val="20"/>
                <w:szCs w:val="20"/>
                <w:lang w:eastAsia="es-EC"/>
              </w:rPr>
              <w:t>Ciudad</w:t>
            </w:r>
          </w:p>
        </w:tc>
        <w:tc>
          <w:tcPr>
            <w:tcW w:w="1279" w:type="dxa"/>
            <w:tcBorders>
              <w:top w:val="single" w:sz="4" w:space="0" w:color="auto"/>
              <w:left w:val="nil"/>
              <w:bottom w:val="single" w:sz="4" w:space="0" w:color="auto"/>
              <w:right w:val="single" w:sz="4" w:space="0" w:color="auto"/>
            </w:tcBorders>
          </w:tcPr>
          <w:p w14:paraId="32CDFED2" w14:textId="77777777" w:rsidR="00477E9F" w:rsidRPr="00D4317B" w:rsidRDefault="00477E9F" w:rsidP="00E57561">
            <w:pPr>
              <w:spacing w:after="0" w:line="240" w:lineRule="auto"/>
              <w:jc w:val="center"/>
              <w:rPr>
                <w:rFonts w:ascii="Arial" w:hAnsi="Arial" w:cs="Arial"/>
                <w:b/>
                <w:bCs/>
                <w:sz w:val="20"/>
                <w:szCs w:val="20"/>
                <w:lang w:eastAsia="es-EC"/>
              </w:rPr>
            </w:pPr>
            <w:r w:rsidRPr="00D4317B">
              <w:rPr>
                <w:rFonts w:ascii="Arial" w:hAnsi="Arial" w:cs="Arial"/>
                <w:b/>
                <w:bCs/>
                <w:sz w:val="20"/>
                <w:szCs w:val="20"/>
                <w:lang w:eastAsia="es-EC"/>
              </w:rPr>
              <w:t>Cantidad</w:t>
            </w:r>
          </w:p>
        </w:tc>
        <w:tc>
          <w:tcPr>
            <w:tcW w:w="240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3B59642" w14:textId="77777777" w:rsidR="00477E9F" w:rsidRPr="00D4317B" w:rsidRDefault="00477E9F" w:rsidP="00E57561">
            <w:pPr>
              <w:spacing w:after="0" w:line="240" w:lineRule="auto"/>
              <w:jc w:val="center"/>
              <w:rPr>
                <w:rFonts w:ascii="Arial" w:hAnsi="Arial" w:cs="Arial"/>
                <w:b/>
                <w:bCs/>
                <w:sz w:val="20"/>
                <w:szCs w:val="20"/>
                <w:lang w:eastAsia="es-EC"/>
              </w:rPr>
            </w:pPr>
            <w:r w:rsidRPr="00D4317B">
              <w:rPr>
                <w:rFonts w:ascii="Arial" w:hAnsi="Arial" w:cs="Arial"/>
                <w:b/>
                <w:bCs/>
                <w:sz w:val="20"/>
                <w:szCs w:val="20"/>
                <w:lang w:eastAsia="es-EC"/>
              </w:rPr>
              <w:t>Ubicación</w:t>
            </w:r>
          </w:p>
        </w:tc>
        <w:tc>
          <w:tcPr>
            <w:tcW w:w="3260" w:type="dxa"/>
            <w:tcBorders>
              <w:top w:val="single" w:sz="4" w:space="0" w:color="auto"/>
              <w:left w:val="nil"/>
              <w:bottom w:val="single" w:sz="4" w:space="0" w:color="auto"/>
              <w:right w:val="single" w:sz="4" w:space="0" w:color="auto"/>
            </w:tcBorders>
            <w:shd w:val="clear" w:color="auto" w:fill="auto"/>
            <w:vAlign w:val="bottom"/>
            <w:hideMark/>
          </w:tcPr>
          <w:p w14:paraId="08521EE6" w14:textId="77777777" w:rsidR="00477E9F" w:rsidRPr="00D4317B" w:rsidRDefault="00477E9F" w:rsidP="00E57561">
            <w:pPr>
              <w:spacing w:after="0" w:line="240" w:lineRule="auto"/>
              <w:jc w:val="center"/>
              <w:rPr>
                <w:rFonts w:ascii="Arial" w:hAnsi="Arial" w:cs="Arial"/>
                <w:b/>
                <w:bCs/>
                <w:color w:val="000000"/>
                <w:sz w:val="20"/>
                <w:szCs w:val="20"/>
                <w:lang w:eastAsia="es-EC"/>
              </w:rPr>
            </w:pPr>
            <w:r w:rsidRPr="00D4317B">
              <w:rPr>
                <w:rFonts w:ascii="Arial" w:hAnsi="Arial" w:cs="Arial"/>
                <w:b/>
                <w:bCs/>
                <w:color w:val="000000"/>
                <w:sz w:val="20"/>
                <w:szCs w:val="20"/>
                <w:lang w:eastAsia="es-EC"/>
              </w:rPr>
              <w:t>Dirección</w:t>
            </w:r>
          </w:p>
        </w:tc>
      </w:tr>
      <w:tr w:rsidR="00477E9F" w:rsidRPr="00D4317B" w14:paraId="1D01D83C" w14:textId="77777777" w:rsidTr="00B96585">
        <w:trPr>
          <w:trHeight w:val="300"/>
        </w:trPr>
        <w:tc>
          <w:tcPr>
            <w:tcW w:w="463" w:type="dxa"/>
            <w:tcBorders>
              <w:top w:val="nil"/>
              <w:left w:val="single" w:sz="4" w:space="0" w:color="auto"/>
              <w:bottom w:val="single" w:sz="4" w:space="0" w:color="auto"/>
              <w:right w:val="single" w:sz="4" w:space="0" w:color="auto"/>
            </w:tcBorders>
            <w:shd w:val="clear" w:color="auto" w:fill="auto"/>
            <w:noWrap/>
            <w:vAlign w:val="center"/>
          </w:tcPr>
          <w:p w14:paraId="0452272E" w14:textId="77777777" w:rsidR="00477E9F" w:rsidRPr="00D4317B" w:rsidRDefault="00477E9F" w:rsidP="00610518">
            <w:pPr>
              <w:spacing w:after="0" w:line="240" w:lineRule="auto"/>
              <w:jc w:val="center"/>
              <w:rPr>
                <w:rFonts w:ascii="Arial" w:hAnsi="Arial" w:cs="Arial"/>
                <w:color w:val="000000"/>
                <w:sz w:val="20"/>
                <w:szCs w:val="20"/>
                <w:lang w:eastAsia="es-EC"/>
              </w:rPr>
            </w:pPr>
            <w:r w:rsidRPr="00D4317B">
              <w:rPr>
                <w:rFonts w:ascii="Arial" w:hAnsi="Arial" w:cs="Arial"/>
                <w:color w:val="000000"/>
                <w:sz w:val="20"/>
                <w:szCs w:val="20"/>
                <w:lang w:eastAsia="es-EC"/>
              </w:rPr>
              <w:t>1</w:t>
            </w:r>
          </w:p>
        </w:tc>
        <w:tc>
          <w:tcPr>
            <w:tcW w:w="1238" w:type="dxa"/>
            <w:tcBorders>
              <w:top w:val="nil"/>
              <w:left w:val="nil"/>
              <w:bottom w:val="single" w:sz="4" w:space="0" w:color="auto"/>
              <w:right w:val="single" w:sz="4" w:space="0" w:color="auto"/>
            </w:tcBorders>
            <w:shd w:val="clear" w:color="auto" w:fill="auto"/>
            <w:noWrap/>
            <w:vAlign w:val="center"/>
            <w:hideMark/>
          </w:tcPr>
          <w:p w14:paraId="5EB5C06A" w14:textId="77777777" w:rsidR="00477E9F" w:rsidRPr="00D4317B" w:rsidRDefault="00477E9F" w:rsidP="00E57561">
            <w:pPr>
              <w:spacing w:after="0" w:line="240" w:lineRule="auto"/>
              <w:rPr>
                <w:rFonts w:ascii="Arial" w:hAnsi="Arial" w:cs="Arial"/>
                <w:color w:val="000000"/>
                <w:sz w:val="20"/>
                <w:szCs w:val="20"/>
                <w:lang w:eastAsia="es-EC"/>
              </w:rPr>
            </w:pPr>
            <w:r w:rsidRPr="00D4317B">
              <w:rPr>
                <w:rFonts w:ascii="Arial" w:hAnsi="Arial" w:cs="Arial"/>
                <w:color w:val="000000"/>
                <w:sz w:val="20"/>
                <w:szCs w:val="20"/>
                <w:lang w:eastAsia="es-EC"/>
              </w:rPr>
              <w:t>Ambato</w:t>
            </w:r>
          </w:p>
        </w:tc>
        <w:tc>
          <w:tcPr>
            <w:tcW w:w="1279" w:type="dxa"/>
            <w:tcBorders>
              <w:top w:val="single" w:sz="4" w:space="0" w:color="auto"/>
              <w:left w:val="nil"/>
              <w:bottom w:val="single" w:sz="4" w:space="0" w:color="auto"/>
              <w:right w:val="single" w:sz="4" w:space="0" w:color="auto"/>
            </w:tcBorders>
            <w:vAlign w:val="center"/>
          </w:tcPr>
          <w:p w14:paraId="7DA37EE4" w14:textId="77777777" w:rsidR="00477E9F" w:rsidRPr="00D4317B" w:rsidRDefault="00477E9F" w:rsidP="00E57561">
            <w:pPr>
              <w:spacing w:after="0" w:line="240" w:lineRule="auto"/>
              <w:jc w:val="center"/>
              <w:rPr>
                <w:rFonts w:ascii="Arial" w:hAnsi="Arial" w:cs="Arial"/>
                <w:color w:val="000000"/>
                <w:sz w:val="20"/>
                <w:szCs w:val="20"/>
                <w:lang w:eastAsia="es-EC"/>
              </w:rPr>
            </w:pPr>
            <w:r w:rsidRPr="00D4317B">
              <w:rPr>
                <w:rFonts w:ascii="Arial" w:hAnsi="Arial" w:cs="Arial"/>
                <w:color w:val="000000"/>
                <w:sz w:val="20"/>
                <w:szCs w:val="20"/>
                <w:lang w:eastAsia="es-EC"/>
              </w:rPr>
              <w:t>1</w:t>
            </w:r>
          </w:p>
        </w:tc>
        <w:tc>
          <w:tcPr>
            <w:tcW w:w="240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447EF9C" w14:textId="77777777" w:rsidR="00477E9F" w:rsidRPr="00D4317B" w:rsidRDefault="00477E9F" w:rsidP="00E57561">
            <w:pPr>
              <w:spacing w:after="0" w:line="240" w:lineRule="auto"/>
              <w:rPr>
                <w:rFonts w:ascii="Arial" w:hAnsi="Arial" w:cs="Arial"/>
                <w:color w:val="000000"/>
                <w:sz w:val="20"/>
                <w:szCs w:val="20"/>
                <w:lang w:eastAsia="es-EC"/>
              </w:rPr>
            </w:pPr>
            <w:r w:rsidRPr="00D4317B">
              <w:rPr>
                <w:rFonts w:ascii="Arial" w:hAnsi="Arial" w:cs="Arial"/>
                <w:color w:val="000000"/>
                <w:sz w:val="20"/>
                <w:szCs w:val="20"/>
                <w:lang w:eastAsia="es-EC"/>
              </w:rPr>
              <w:t>Ambato - Ag. Sur</w:t>
            </w: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56BFF409" w14:textId="77777777" w:rsidR="00477E9F" w:rsidRPr="00D4317B" w:rsidRDefault="00477E9F" w:rsidP="00E57561">
            <w:pPr>
              <w:spacing w:after="0" w:line="240" w:lineRule="auto"/>
              <w:rPr>
                <w:rFonts w:ascii="Arial" w:hAnsi="Arial" w:cs="Arial"/>
                <w:color w:val="000000"/>
                <w:sz w:val="20"/>
                <w:szCs w:val="20"/>
                <w:lang w:eastAsia="es-EC"/>
              </w:rPr>
            </w:pPr>
            <w:r w:rsidRPr="00D4317B">
              <w:rPr>
                <w:rFonts w:ascii="Arial" w:hAnsi="Arial" w:cs="Arial"/>
                <w:color w:val="000000"/>
                <w:sz w:val="20"/>
                <w:szCs w:val="20"/>
                <w:lang w:eastAsia="es-EC"/>
              </w:rPr>
              <w:t>Av. Manuelita Sáenz y Vigo esq.</w:t>
            </w:r>
          </w:p>
        </w:tc>
      </w:tr>
      <w:tr w:rsidR="00477E9F" w:rsidRPr="00D4317B" w14:paraId="35D17631" w14:textId="77777777" w:rsidTr="00B96585">
        <w:trPr>
          <w:trHeight w:val="300"/>
        </w:trPr>
        <w:tc>
          <w:tcPr>
            <w:tcW w:w="463" w:type="dxa"/>
            <w:tcBorders>
              <w:top w:val="nil"/>
              <w:left w:val="single" w:sz="4" w:space="0" w:color="auto"/>
              <w:bottom w:val="single" w:sz="4" w:space="0" w:color="auto"/>
              <w:right w:val="single" w:sz="4" w:space="0" w:color="auto"/>
            </w:tcBorders>
            <w:shd w:val="clear" w:color="auto" w:fill="auto"/>
            <w:noWrap/>
            <w:vAlign w:val="center"/>
          </w:tcPr>
          <w:p w14:paraId="6AD13CE7" w14:textId="77777777" w:rsidR="00477E9F" w:rsidRPr="00D4317B" w:rsidRDefault="00477E9F" w:rsidP="00610518">
            <w:pPr>
              <w:spacing w:after="0" w:line="240" w:lineRule="auto"/>
              <w:jc w:val="center"/>
              <w:rPr>
                <w:rFonts w:ascii="Arial" w:hAnsi="Arial" w:cs="Arial"/>
                <w:color w:val="000000"/>
                <w:sz w:val="20"/>
                <w:szCs w:val="20"/>
                <w:lang w:eastAsia="es-EC"/>
              </w:rPr>
            </w:pPr>
            <w:r w:rsidRPr="00D4317B">
              <w:rPr>
                <w:rFonts w:ascii="Arial" w:hAnsi="Arial" w:cs="Arial"/>
                <w:color w:val="000000"/>
                <w:sz w:val="20"/>
                <w:szCs w:val="20"/>
                <w:lang w:eastAsia="es-EC"/>
              </w:rPr>
              <w:t>2</w:t>
            </w:r>
          </w:p>
        </w:tc>
        <w:tc>
          <w:tcPr>
            <w:tcW w:w="1238" w:type="dxa"/>
            <w:tcBorders>
              <w:top w:val="nil"/>
              <w:left w:val="nil"/>
              <w:bottom w:val="single" w:sz="4" w:space="0" w:color="auto"/>
              <w:right w:val="single" w:sz="4" w:space="0" w:color="auto"/>
            </w:tcBorders>
            <w:shd w:val="clear" w:color="auto" w:fill="auto"/>
            <w:noWrap/>
            <w:vAlign w:val="center"/>
            <w:hideMark/>
          </w:tcPr>
          <w:p w14:paraId="781A5237" w14:textId="77777777" w:rsidR="00477E9F" w:rsidRPr="00D4317B" w:rsidRDefault="00477E9F" w:rsidP="00E57561">
            <w:pPr>
              <w:spacing w:after="0" w:line="240" w:lineRule="auto"/>
              <w:rPr>
                <w:rFonts w:ascii="Arial" w:hAnsi="Arial" w:cs="Arial"/>
                <w:color w:val="000000"/>
                <w:sz w:val="20"/>
                <w:szCs w:val="20"/>
                <w:lang w:eastAsia="es-EC"/>
              </w:rPr>
            </w:pPr>
            <w:r w:rsidRPr="00D4317B">
              <w:rPr>
                <w:rFonts w:ascii="Arial" w:hAnsi="Arial" w:cs="Arial"/>
                <w:color w:val="000000"/>
                <w:sz w:val="20"/>
                <w:szCs w:val="20"/>
                <w:lang w:eastAsia="es-EC"/>
              </w:rPr>
              <w:t>Milagro</w:t>
            </w:r>
          </w:p>
        </w:tc>
        <w:tc>
          <w:tcPr>
            <w:tcW w:w="1279" w:type="dxa"/>
            <w:tcBorders>
              <w:top w:val="single" w:sz="4" w:space="0" w:color="auto"/>
              <w:left w:val="nil"/>
              <w:bottom w:val="single" w:sz="4" w:space="0" w:color="auto"/>
              <w:right w:val="single" w:sz="4" w:space="0" w:color="auto"/>
            </w:tcBorders>
            <w:vAlign w:val="center"/>
          </w:tcPr>
          <w:p w14:paraId="24D10231" w14:textId="77777777" w:rsidR="00477E9F" w:rsidRPr="00D4317B" w:rsidRDefault="00477E9F" w:rsidP="00E57561">
            <w:pPr>
              <w:spacing w:after="0" w:line="240" w:lineRule="auto"/>
              <w:jc w:val="center"/>
              <w:rPr>
                <w:rFonts w:ascii="Arial" w:hAnsi="Arial" w:cs="Arial"/>
                <w:color w:val="000000"/>
                <w:sz w:val="20"/>
                <w:szCs w:val="20"/>
                <w:lang w:eastAsia="es-EC"/>
              </w:rPr>
            </w:pPr>
            <w:r w:rsidRPr="00D4317B">
              <w:rPr>
                <w:rFonts w:ascii="Arial" w:hAnsi="Arial" w:cs="Arial"/>
                <w:color w:val="000000"/>
                <w:sz w:val="20"/>
                <w:szCs w:val="20"/>
                <w:lang w:eastAsia="es-EC"/>
              </w:rPr>
              <w:t>1</w:t>
            </w:r>
          </w:p>
        </w:tc>
        <w:tc>
          <w:tcPr>
            <w:tcW w:w="240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14DCF2C" w14:textId="77777777" w:rsidR="00477E9F" w:rsidRPr="00D4317B" w:rsidRDefault="00477E9F" w:rsidP="00E57561">
            <w:pPr>
              <w:spacing w:after="0" w:line="240" w:lineRule="auto"/>
              <w:rPr>
                <w:rFonts w:ascii="Arial" w:hAnsi="Arial" w:cs="Arial"/>
                <w:color w:val="000000"/>
                <w:sz w:val="20"/>
                <w:szCs w:val="20"/>
                <w:lang w:eastAsia="es-EC"/>
              </w:rPr>
            </w:pPr>
            <w:r w:rsidRPr="00D4317B">
              <w:rPr>
                <w:rFonts w:ascii="Arial" w:hAnsi="Arial" w:cs="Arial"/>
                <w:color w:val="000000"/>
                <w:sz w:val="20"/>
                <w:szCs w:val="20"/>
                <w:lang w:eastAsia="es-EC"/>
              </w:rPr>
              <w:t>Milagro</w:t>
            </w: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21117565" w14:textId="77777777" w:rsidR="00477E9F" w:rsidRPr="00D4317B" w:rsidRDefault="00477E9F" w:rsidP="00E57561">
            <w:pPr>
              <w:spacing w:after="0" w:line="240" w:lineRule="auto"/>
              <w:rPr>
                <w:rFonts w:ascii="Arial" w:hAnsi="Arial" w:cs="Arial"/>
                <w:color w:val="000000"/>
                <w:sz w:val="20"/>
                <w:szCs w:val="20"/>
                <w:lang w:eastAsia="es-EC"/>
              </w:rPr>
            </w:pPr>
            <w:r w:rsidRPr="00D4317B">
              <w:rPr>
                <w:rFonts w:ascii="Arial" w:hAnsi="Arial" w:cs="Arial"/>
                <w:color w:val="000000"/>
                <w:sz w:val="20"/>
                <w:szCs w:val="20"/>
                <w:lang w:eastAsia="es-EC"/>
              </w:rPr>
              <w:t>Calle 17 de septiembre y av. Colón</w:t>
            </w:r>
          </w:p>
        </w:tc>
      </w:tr>
      <w:tr w:rsidR="00477E9F" w:rsidRPr="00D4317B" w14:paraId="02FDEDD9" w14:textId="77777777" w:rsidTr="00B96585">
        <w:trPr>
          <w:trHeight w:val="300"/>
        </w:trPr>
        <w:tc>
          <w:tcPr>
            <w:tcW w:w="463" w:type="dxa"/>
            <w:tcBorders>
              <w:top w:val="nil"/>
              <w:left w:val="single" w:sz="4" w:space="0" w:color="auto"/>
              <w:bottom w:val="single" w:sz="4" w:space="0" w:color="auto"/>
              <w:right w:val="single" w:sz="4" w:space="0" w:color="auto"/>
            </w:tcBorders>
            <w:shd w:val="clear" w:color="auto" w:fill="auto"/>
            <w:noWrap/>
            <w:vAlign w:val="center"/>
          </w:tcPr>
          <w:p w14:paraId="3FAFF441" w14:textId="77777777" w:rsidR="00477E9F" w:rsidRPr="00D4317B" w:rsidRDefault="00477E9F" w:rsidP="00610518">
            <w:pPr>
              <w:spacing w:after="0" w:line="240" w:lineRule="auto"/>
              <w:jc w:val="center"/>
              <w:rPr>
                <w:rFonts w:ascii="Arial" w:hAnsi="Arial" w:cs="Arial"/>
                <w:color w:val="000000"/>
                <w:sz w:val="20"/>
                <w:szCs w:val="20"/>
                <w:lang w:eastAsia="es-EC"/>
              </w:rPr>
            </w:pPr>
            <w:r w:rsidRPr="00D4317B">
              <w:rPr>
                <w:rFonts w:ascii="Arial" w:hAnsi="Arial" w:cs="Arial"/>
                <w:color w:val="000000"/>
                <w:sz w:val="20"/>
                <w:szCs w:val="20"/>
                <w:lang w:eastAsia="es-EC"/>
              </w:rPr>
              <w:t>3</w:t>
            </w:r>
          </w:p>
        </w:tc>
        <w:tc>
          <w:tcPr>
            <w:tcW w:w="1238" w:type="dxa"/>
            <w:tcBorders>
              <w:top w:val="nil"/>
              <w:left w:val="nil"/>
              <w:bottom w:val="single" w:sz="4" w:space="0" w:color="auto"/>
              <w:right w:val="single" w:sz="4" w:space="0" w:color="auto"/>
            </w:tcBorders>
            <w:shd w:val="clear" w:color="auto" w:fill="auto"/>
            <w:noWrap/>
            <w:vAlign w:val="center"/>
            <w:hideMark/>
          </w:tcPr>
          <w:p w14:paraId="5C3A377B" w14:textId="77777777" w:rsidR="00477E9F" w:rsidRPr="00D4317B" w:rsidRDefault="00477E9F" w:rsidP="00E57561">
            <w:pPr>
              <w:spacing w:after="0" w:line="240" w:lineRule="auto"/>
              <w:rPr>
                <w:rFonts w:ascii="Arial" w:hAnsi="Arial" w:cs="Arial"/>
                <w:color w:val="000000"/>
                <w:sz w:val="20"/>
                <w:szCs w:val="20"/>
                <w:lang w:eastAsia="es-EC"/>
              </w:rPr>
            </w:pPr>
            <w:r w:rsidRPr="00D4317B">
              <w:rPr>
                <w:rFonts w:ascii="Arial" w:hAnsi="Arial" w:cs="Arial"/>
                <w:color w:val="000000"/>
                <w:sz w:val="20"/>
                <w:szCs w:val="20"/>
                <w:lang w:eastAsia="es-EC"/>
              </w:rPr>
              <w:t>Nueva Loja</w:t>
            </w:r>
          </w:p>
        </w:tc>
        <w:tc>
          <w:tcPr>
            <w:tcW w:w="1279" w:type="dxa"/>
            <w:tcBorders>
              <w:top w:val="single" w:sz="4" w:space="0" w:color="auto"/>
              <w:left w:val="nil"/>
              <w:bottom w:val="single" w:sz="4" w:space="0" w:color="auto"/>
              <w:right w:val="single" w:sz="4" w:space="0" w:color="auto"/>
            </w:tcBorders>
            <w:vAlign w:val="center"/>
          </w:tcPr>
          <w:p w14:paraId="406F49AB" w14:textId="77777777" w:rsidR="00477E9F" w:rsidRPr="00D4317B" w:rsidRDefault="00477E9F" w:rsidP="00E57561">
            <w:pPr>
              <w:spacing w:after="0" w:line="240" w:lineRule="auto"/>
              <w:jc w:val="center"/>
              <w:rPr>
                <w:rFonts w:ascii="Arial" w:hAnsi="Arial" w:cs="Arial"/>
                <w:color w:val="000000"/>
                <w:sz w:val="20"/>
                <w:szCs w:val="20"/>
                <w:lang w:eastAsia="es-EC"/>
              </w:rPr>
            </w:pPr>
            <w:r w:rsidRPr="00D4317B">
              <w:rPr>
                <w:rFonts w:ascii="Arial" w:hAnsi="Arial" w:cs="Arial"/>
                <w:color w:val="000000"/>
                <w:sz w:val="20"/>
                <w:szCs w:val="20"/>
                <w:lang w:eastAsia="es-EC"/>
              </w:rPr>
              <w:t>1</w:t>
            </w:r>
          </w:p>
        </w:tc>
        <w:tc>
          <w:tcPr>
            <w:tcW w:w="240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869F2C0" w14:textId="77777777" w:rsidR="00477E9F" w:rsidRPr="00D4317B" w:rsidRDefault="00477E9F" w:rsidP="00E57561">
            <w:pPr>
              <w:spacing w:after="0" w:line="240" w:lineRule="auto"/>
              <w:rPr>
                <w:rFonts w:ascii="Arial" w:hAnsi="Arial" w:cs="Arial"/>
                <w:color w:val="000000"/>
                <w:sz w:val="20"/>
                <w:szCs w:val="20"/>
                <w:lang w:eastAsia="es-EC"/>
              </w:rPr>
            </w:pPr>
            <w:r w:rsidRPr="00D4317B">
              <w:rPr>
                <w:rFonts w:ascii="Arial" w:hAnsi="Arial" w:cs="Arial"/>
                <w:color w:val="000000"/>
                <w:sz w:val="20"/>
                <w:szCs w:val="20"/>
                <w:lang w:eastAsia="es-EC"/>
              </w:rPr>
              <w:t>Puyo</w:t>
            </w:r>
          </w:p>
        </w:tc>
        <w:tc>
          <w:tcPr>
            <w:tcW w:w="3260" w:type="dxa"/>
            <w:tcBorders>
              <w:top w:val="nil"/>
              <w:left w:val="single" w:sz="4" w:space="0" w:color="auto"/>
              <w:bottom w:val="single" w:sz="4" w:space="0" w:color="auto"/>
              <w:right w:val="single" w:sz="4" w:space="0" w:color="auto"/>
            </w:tcBorders>
            <w:shd w:val="clear" w:color="auto" w:fill="auto"/>
            <w:vAlign w:val="center"/>
          </w:tcPr>
          <w:p w14:paraId="63926A1E" w14:textId="77777777" w:rsidR="00477E9F" w:rsidRPr="00D4317B" w:rsidRDefault="00477E9F" w:rsidP="00E57561">
            <w:pPr>
              <w:spacing w:after="0" w:line="240" w:lineRule="auto"/>
              <w:rPr>
                <w:rFonts w:ascii="Arial" w:hAnsi="Arial" w:cs="Arial"/>
                <w:color w:val="000000"/>
                <w:sz w:val="20"/>
                <w:szCs w:val="20"/>
                <w:lang w:eastAsia="es-EC"/>
              </w:rPr>
            </w:pPr>
            <w:r w:rsidRPr="00D4317B">
              <w:rPr>
                <w:rFonts w:ascii="Arial" w:hAnsi="Arial" w:cs="Arial"/>
                <w:color w:val="000000"/>
                <w:sz w:val="20"/>
                <w:szCs w:val="20"/>
                <w:lang w:eastAsia="es-EC"/>
              </w:rPr>
              <w:t>Ceslao Marín y Av. Curaray Esq. frente al Hospital del IESS</w:t>
            </w:r>
          </w:p>
        </w:tc>
      </w:tr>
      <w:tr w:rsidR="00477E9F" w:rsidRPr="00D4317B" w14:paraId="06B78A58" w14:textId="77777777" w:rsidTr="00B96585">
        <w:trPr>
          <w:trHeight w:val="300"/>
        </w:trPr>
        <w:tc>
          <w:tcPr>
            <w:tcW w:w="463" w:type="dxa"/>
            <w:tcBorders>
              <w:top w:val="nil"/>
              <w:left w:val="single" w:sz="4" w:space="0" w:color="auto"/>
              <w:bottom w:val="single" w:sz="4" w:space="0" w:color="auto"/>
              <w:right w:val="single" w:sz="4" w:space="0" w:color="auto"/>
            </w:tcBorders>
            <w:shd w:val="clear" w:color="auto" w:fill="auto"/>
            <w:noWrap/>
            <w:vAlign w:val="center"/>
          </w:tcPr>
          <w:p w14:paraId="629A555A" w14:textId="77777777" w:rsidR="00477E9F" w:rsidRPr="00D4317B" w:rsidRDefault="00477E9F" w:rsidP="00610518">
            <w:pPr>
              <w:spacing w:after="0" w:line="240" w:lineRule="auto"/>
              <w:jc w:val="center"/>
              <w:rPr>
                <w:rFonts w:ascii="Arial" w:hAnsi="Arial" w:cs="Arial"/>
                <w:color w:val="000000"/>
                <w:sz w:val="20"/>
                <w:szCs w:val="20"/>
                <w:lang w:eastAsia="es-EC"/>
              </w:rPr>
            </w:pPr>
            <w:r w:rsidRPr="00D4317B">
              <w:rPr>
                <w:rFonts w:ascii="Arial" w:hAnsi="Arial" w:cs="Arial"/>
                <w:color w:val="000000"/>
                <w:sz w:val="20"/>
                <w:szCs w:val="20"/>
                <w:lang w:eastAsia="es-EC"/>
              </w:rPr>
              <w:t>4</w:t>
            </w:r>
          </w:p>
        </w:tc>
        <w:tc>
          <w:tcPr>
            <w:tcW w:w="1238" w:type="dxa"/>
            <w:tcBorders>
              <w:top w:val="nil"/>
              <w:left w:val="nil"/>
              <w:bottom w:val="single" w:sz="4" w:space="0" w:color="auto"/>
              <w:right w:val="single" w:sz="4" w:space="0" w:color="auto"/>
            </w:tcBorders>
            <w:shd w:val="clear" w:color="auto" w:fill="auto"/>
            <w:noWrap/>
            <w:vAlign w:val="center"/>
            <w:hideMark/>
          </w:tcPr>
          <w:p w14:paraId="55C94E64" w14:textId="77777777" w:rsidR="00477E9F" w:rsidRPr="00D4317B" w:rsidRDefault="00477E9F" w:rsidP="00E57561">
            <w:pPr>
              <w:spacing w:after="0" w:line="240" w:lineRule="auto"/>
              <w:rPr>
                <w:rFonts w:ascii="Arial" w:hAnsi="Arial" w:cs="Arial"/>
                <w:color w:val="000000"/>
                <w:sz w:val="20"/>
                <w:szCs w:val="20"/>
                <w:lang w:eastAsia="es-EC"/>
              </w:rPr>
            </w:pPr>
            <w:r w:rsidRPr="00D4317B">
              <w:rPr>
                <w:rFonts w:ascii="Arial" w:hAnsi="Arial" w:cs="Arial"/>
                <w:color w:val="000000"/>
                <w:sz w:val="20"/>
                <w:szCs w:val="20"/>
                <w:lang w:eastAsia="es-EC"/>
              </w:rPr>
              <w:t>La Mana</w:t>
            </w:r>
          </w:p>
        </w:tc>
        <w:tc>
          <w:tcPr>
            <w:tcW w:w="1279" w:type="dxa"/>
            <w:tcBorders>
              <w:top w:val="single" w:sz="4" w:space="0" w:color="auto"/>
              <w:left w:val="nil"/>
              <w:bottom w:val="single" w:sz="4" w:space="0" w:color="auto"/>
              <w:right w:val="single" w:sz="4" w:space="0" w:color="auto"/>
            </w:tcBorders>
            <w:vAlign w:val="center"/>
          </w:tcPr>
          <w:p w14:paraId="26D12400" w14:textId="77777777" w:rsidR="00477E9F" w:rsidRPr="00D4317B" w:rsidRDefault="00477E9F" w:rsidP="00E57561">
            <w:pPr>
              <w:spacing w:after="0" w:line="240" w:lineRule="auto"/>
              <w:jc w:val="center"/>
              <w:rPr>
                <w:rFonts w:ascii="Arial" w:hAnsi="Arial" w:cs="Arial"/>
                <w:color w:val="000000"/>
                <w:sz w:val="20"/>
                <w:szCs w:val="20"/>
                <w:lang w:eastAsia="es-EC"/>
              </w:rPr>
            </w:pPr>
            <w:r w:rsidRPr="00D4317B">
              <w:rPr>
                <w:rFonts w:ascii="Arial" w:hAnsi="Arial" w:cs="Arial"/>
                <w:color w:val="000000"/>
                <w:sz w:val="20"/>
                <w:szCs w:val="20"/>
                <w:lang w:eastAsia="es-EC"/>
              </w:rPr>
              <w:t>1</w:t>
            </w:r>
          </w:p>
        </w:tc>
        <w:tc>
          <w:tcPr>
            <w:tcW w:w="240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05EED64" w14:textId="77777777" w:rsidR="00477E9F" w:rsidRPr="00D4317B" w:rsidRDefault="00477E9F" w:rsidP="00E57561">
            <w:pPr>
              <w:spacing w:after="0" w:line="240" w:lineRule="auto"/>
              <w:rPr>
                <w:rFonts w:ascii="Arial" w:hAnsi="Arial" w:cs="Arial"/>
                <w:color w:val="000000"/>
                <w:sz w:val="20"/>
                <w:szCs w:val="20"/>
                <w:lang w:eastAsia="es-EC"/>
              </w:rPr>
            </w:pPr>
            <w:r w:rsidRPr="00D4317B">
              <w:rPr>
                <w:rFonts w:ascii="Arial" w:hAnsi="Arial" w:cs="Arial"/>
                <w:color w:val="000000"/>
                <w:sz w:val="20"/>
                <w:szCs w:val="20"/>
                <w:lang w:eastAsia="es-EC"/>
              </w:rPr>
              <w:t>La Mana</w:t>
            </w:r>
          </w:p>
        </w:tc>
        <w:tc>
          <w:tcPr>
            <w:tcW w:w="3260" w:type="dxa"/>
            <w:tcBorders>
              <w:top w:val="nil"/>
              <w:left w:val="single" w:sz="4" w:space="0" w:color="auto"/>
              <w:bottom w:val="single" w:sz="4" w:space="0" w:color="auto"/>
              <w:right w:val="single" w:sz="4" w:space="0" w:color="auto"/>
            </w:tcBorders>
            <w:shd w:val="clear" w:color="auto" w:fill="auto"/>
            <w:vAlign w:val="center"/>
          </w:tcPr>
          <w:p w14:paraId="14C5E38E" w14:textId="77777777" w:rsidR="00477E9F" w:rsidRPr="00D4317B" w:rsidRDefault="00477E9F" w:rsidP="00E57561">
            <w:pPr>
              <w:spacing w:after="0" w:line="240" w:lineRule="auto"/>
              <w:rPr>
                <w:rFonts w:ascii="Arial" w:hAnsi="Arial" w:cs="Arial"/>
                <w:color w:val="000000"/>
                <w:sz w:val="20"/>
                <w:szCs w:val="20"/>
                <w:lang w:eastAsia="es-EC"/>
              </w:rPr>
            </w:pPr>
            <w:r w:rsidRPr="00D4317B">
              <w:rPr>
                <w:rFonts w:ascii="Arial" w:hAnsi="Arial" w:cs="Arial"/>
                <w:color w:val="000000"/>
                <w:sz w:val="20"/>
                <w:szCs w:val="20"/>
                <w:lang w:eastAsia="es-EC"/>
              </w:rPr>
              <w:t>19 de Mayo y Álamos. Esq</w:t>
            </w:r>
          </w:p>
        </w:tc>
      </w:tr>
      <w:tr w:rsidR="00477E9F" w:rsidRPr="00D4317B" w14:paraId="28FD5DDB" w14:textId="77777777" w:rsidTr="00B96585">
        <w:trPr>
          <w:trHeight w:val="300"/>
        </w:trPr>
        <w:tc>
          <w:tcPr>
            <w:tcW w:w="463" w:type="dxa"/>
            <w:tcBorders>
              <w:top w:val="nil"/>
              <w:left w:val="single" w:sz="4" w:space="0" w:color="auto"/>
              <w:bottom w:val="single" w:sz="4" w:space="0" w:color="auto"/>
              <w:right w:val="single" w:sz="4" w:space="0" w:color="auto"/>
            </w:tcBorders>
            <w:shd w:val="clear" w:color="auto" w:fill="auto"/>
            <w:noWrap/>
            <w:vAlign w:val="center"/>
          </w:tcPr>
          <w:p w14:paraId="4A42F795" w14:textId="77777777" w:rsidR="00477E9F" w:rsidRPr="00D4317B" w:rsidRDefault="00477E9F" w:rsidP="00610518">
            <w:pPr>
              <w:spacing w:after="0" w:line="240" w:lineRule="auto"/>
              <w:jc w:val="center"/>
              <w:rPr>
                <w:rFonts w:ascii="Arial" w:hAnsi="Arial" w:cs="Arial"/>
                <w:color w:val="000000"/>
                <w:sz w:val="20"/>
                <w:szCs w:val="20"/>
                <w:lang w:eastAsia="es-EC"/>
              </w:rPr>
            </w:pPr>
            <w:r w:rsidRPr="00D4317B">
              <w:rPr>
                <w:rFonts w:ascii="Arial" w:hAnsi="Arial" w:cs="Arial"/>
                <w:color w:val="000000"/>
                <w:sz w:val="20"/>
                <w:szCs w:val="20"/>
                <w:lang w:eastAsia="es-EC"/>
              </w:rPr>
              <w:t>5</w:t>
            </w:r>
          </w:p>
        </w:tc>
        <w:tc>
          <w:tcPr>
            <w:tcW w:w="1238" w:type="dxa"/>
            <w:tcBorders>
              <w:top w:val="nil"/>
              <w:left w:val="nil"/>
              <w:bottom w:val="single" w:sz="4" w:space="0" w:color="auto"/>
              <w:right w:val="single" w:sz="4" w:space="0" w:color="auto"/>
            </w:tcBorders>
            <w:shd w:val="clear" w:color="auto" w:fill="auto"/>
            <w:noWrap/>
            <w:vAlign w:val="center"/>
            <w:hideMark/>
          </w:tcPr>
          <w:p w14:paraId="0620F004" w14:textId="77777777" w:rsidR="00477E9F" w:rsidRPr="00D4317B" w:rsidRDefault="00477E9F" w:rsidP="00E57561">
            <w:pPr>
              <w:spacing w:after="0" w:line="240" w:lineRule="auto"/>
              <w:rPr>
                <w:rFonts w:ascii="Arial" w:hAnsi="Arial" w:cs="Arial"/>
                <w:color w:val="000000"/>
                <w:sz w:val="20"/>
                <w:szCs w:val="20"/>
                <w:lang w:eastAsia="es-EC"/>
              </w:rPr>
            </w:pPr>
            <w:r w:rsidRPr="00D4317B">
              <w:rPr>
                <w:rFonts w:ascii="Arial" w:hAnsi="Arial" w:cs="Arial"/>
                <w:color w:val="000000"/>
                <w:sz w:val="20"/>
                <w:szCs w:val="20"/>
                <w:lang w:eastAsia="es-EC"/>
              </w:rPr>
              <w:t>Quito</w:t>
            </w:r>
          </w:p>
        </w:tc>
        <w:tc>
          <w:tcPr>
            <w:tcW w:w="1279" w:type="dxa"/>
            <w:tcBorders>
              <w:top w:val="single" w:sz="4" w:space="0" w:color="auto"/>
              <w:left w:val="nil"/>
              <w:bottom w:val="single" w:sz="4" w:space="0" w:color="auto"/>
              <w:right w:val="single" w:sz="4" w:space="0" w:color="auto"/>
            </w:tcBorders>
            <w:vAlign w:val="center"/>
          </w:tcPr>
          <w:p w14:paraId="38A4779C" w14:textId="77777777" w:rsidR="00477E9F" w:rsidRPr="00D4317B" w:rsidRDefault="00477E9F" w:rsidP="00E57561">
            <w:pPr>
              <w:spacing w:after="0" w:line="240" w:lineRule="auto"/>
              <w:jc w:val="center"/>
              <w:rPr>
                <w:rFonts w:ascii="Arial" w:hAnsi="Arial" w:cs="Arial"/>
                <w:color w:val="000000"/>
                <w:sz w:val="20"/>
                <w:szCs w:val="20"/>
                <w:lang w:eastAsia="es-EC"/>
              </w:rPr>
            </w:pPr>
            <w:r w:rsidRPr="00D4317B">
              <w:rPr>
                <w:rFonts w:ascii="Arial" w:hAnsi="Arial" w:cs="Arial"/>
                <w:color w:val="000000"/>
                <w:sz w:val="20"/>
                <w:szCs w:val="20"/>
                <w:lang w:eastAsia="es-EC"/>
              </w:rPr>
              <w:t>14</w:t>
            </w:r>
          </w:p>
        </w:tc>
        <w:tc>
          <w:tcPr>
            <w:tcW w:w="2407" w:type="dxa"/>
            <w:tcBorders>
              <w:top w:val="nil"/>
              <w:left w:val="single" w:sz="4" w:space="0" w:color="auto"/>
              <w:bottom w:val="single" w:sz="4" w:space="0" w:color="auto"/>
              <w:right w:val="single" w:sz="4" w:space="0" w:color="auto"/>
            </w:tcBorders>
            <w:shd w:val="clear" w:color="auto" w:fill="auto"/>
            <w:noWrap/>
            <w:vAlign w:val="center"/>
            <w:hideMark/>
          </w:tcPr>
          <w:p w14:paraId="188D7151" w14:textId="7FE2B574" w:rsidR="00477E9F" w:rsidRPr="00D4317B" w:rsidRDefault="00477E9F" w:rsidP="00E57561">
            <w:pPr>
              <w:spacing w:after="0" w:line="240" w:lineRule="auto"/>
              <w:rPr>
                <w:rFonts w:ascii="Arial" w:hAnsi="Arial" w:cs="Arial"/>
                <w:color w:val="000000"/>
                <w:sz w:val="20"/>
                <w:szCs w:val="20"/>
                <w:lang w:eastAsia="es-EC"/>
              </w:rPr>
            </w:pPr>
            <w:r w:rsidRPr="00D4317B">
              <w:rPr>
                <w:rFonts w:ascii="Arial" w:hAnsi="Arial" w:cs="Arial"/>
                <w:color w:val="000000"/>
                <w:sz w:val="20"/>
                <w:szCs w:val="20"/>
                <w:lang w:eastAsia="es-EC"/>
              </w:rPr>
              <w:t>Quito – Ag</w:t>
            </w:r>
            <w:r w:rsidR="001250EE">
              <w:rPr>
                <w:rFonts w:ascii="Arial" w:hAnsi="Arial" w:cs="Arial"/>
                <w:color w:val="000000"/>
                <w:sz w:val="20"/>
                <w:szCs w:val="20"/>
                <w:lang w:eastAsia="es-EC"/>
              </w:rPr>
              <w:t>.</w:t>
            </w:r>
            <w:r w:rsidRPr="00D4317B">
              <w:rPr>
                <w:rFonts w:ascii="Arial" w:hAnsi="Arial" w:cs="Arial"/>
                <w:color w:val="000000"/>
                <w:sz w:val="20"/>
                <w:szCs w:val="20"/>
                <w:lang w:eastAsia="es-EC"/>
              </w:rPr>
              <w:t xml:space="preserve"> Salinas</w:t>
            </w:r>
          </w:p>
        </w:tc>
        <w:tc>
          <w:tcPr>
            <w:tcW w:w="3260" w:type="dxa"/>
            <w:tcBorders>
              <w:top w:val="nil"/>
              <w:left w:val="single" w:sz="4" w:space="0" w:color="auto"/>
              <w:bottom w:val="single" w:sz="4" w:space="0" w:color="auto"/>
              <w:right w:val="single" w:sz="4" w:space="0" w:color="auto"/>
            </w:tcBorders>
            <w:shd w:val="clear" w:color="auto" w:fill="auto"/>
            <w:vAlign w:val="center"/>
          </w:tcPr>
          <w:p w14:paraId="0540FB82" w14:textId="77777777" w:rsidR="00477E9F" w:rsidRPr="00D4317B" w:rsidRDefault="00477E9F" w:rsidP="00E57561">
            <w:pPr>
              <w:spacing w:after="0" w:line="240" w:lineRule="auto"/>
              <w:rPr>
                <w:rFonts w:ascii="Arial" w:hAnsi="Arial" w:cs="Arial"/>
                <w:color w:val="000000"/>
                <w:sz w:val="20"/>
                <w:szCs w:val="20"/>
                <w:lang w:eastAsia="es-EC"/>
              </w:rPr>
            </w:pPr>
            <w:r w:rsidRPr="00D4317B">
              <w:rPr>
                <w:rFonts w:ascii="Arial" w:hAnsi="Arial" w:cs="Arial"/>
                <w:color w:val="000000"/>
                <w:sz w:val="20"/>
                <w:szCs w:val="20"/>
                <w:lang w:eastAsia="es-EC"/>
              </w:rPr>
              <w:t>Salinas y Santiago</w:t>
            </w:r>
          </w:p>
        </w:tc>
      </w:tr>
    </w:tbl>
    <w:p w14:paraId="1B0653CE" w14:textId="77777777" w:rsidR="00477E9F" w:rsidRPr="00D4317B" w:rsidRDefault="00477E9F" w:rsidP="00477E9F">
      <w:pPr>
        <w:pStyle w:val="Encabezado"/>
        <w:ind w:left="720"/>
        <w:rPr>
          <w:rFonts w:cs="Arial"/>
          <w:szCs w:val="20"/>
        </w:rPr>
      </w:pPr>
    </w:p>
    <w:p w14:paraId="5CC9D6FB" w14:textId="77777777" w:rsidR="00477E9F" w:rsidRPr="00D4317B" w:rsidRDefault="00477E9F" w:rsidP="00477E9F">
      <w:pPr>
        <w:pStyle w:val="Encabezado"/>
        <w:rPr>
          <w:rFonts w:cs="Arial"/>
          <w:b/>
          <w:bCs/>
          <w:szCs w:val="20"/>
        </w:rPr>
      </w:pPr>
      <w:r w:rsidRPr="00D4317B">
        <w:rPr>
          <w:rFonts w:cs="Arial"/>
          <w:b/>
          <w:bCs/>
          <w:szCs w:val="20"/>
        </w:rPr>
        <w:t>Ítem 4 Switch de acceso de capa tres de 48 puertos de fibra</w:t>
      </w:r>
    </w:p>
    <w:p w14:paraId="46495085" w14:textId="77777777" w:rsidR="00477E9F" w:rsidRPr="00D4317B" w:rsidRDefault="00477E9F" w:rsidP="00D15703">
      <w:pPr>
        <w:pStyle w:val="Encabezado"/>
        <w:spacing w:before="120"/>
        <w:rPr>
          <w:rFonts w:cs="Arial"/>
          <w:szCs w:val="20"/>
        </w:rPr>
      </w:pPr>
      <w:r w:rsidRPr="00D4317B">
        <w:rPr>
          <w:rFonts w:cs="Arial"/>
          <w:szCs w:val="20"/>
        </w:rPr>
        <w:t>El switch de acceso de 48 puertos de fibra se deberá entregar e instalar en la agencia matriz de la Zonal 8 ubicada en</w:t>
      </w:r>
      <w:r w:rsidRPr="00D4317B">
        <w:rPr>
          <w:rFonts w:cs="Arial"/>
          <w:b/>
          <w:bCs/>
          <w:szCs w:val="20"/>
        </w:rPr>
        <w:t xml:space="preserve"> </w:t>
      </w:r>
      <w:r w:rsidRPr="00D4317B">
        <w:rPr>
          <w:rFonts w:cs="Arial"/>
          <w:szCs w:val="20"/>
        </w:rPr>
        <w:t xml:space="preserve">la ciudad de Guayaquil en la </w:t>
      </w:r>
      <w:r w:rsidRPr="00D4317B">
        <w:rPr>
          <w:rFonts w:cs="Arial"/>
          <w:color w:val="000000"/>
          <w:szCs w:val="20"/>
          <w:lang w:eastAsia="es-EC"/>
        </w:rPr>
        <w:t>Av. Francisco de Orellana y Justino Cornejo, edificio World Trade Center.</w:t>
      </w:r>
    </w:p>
    <w:p w14:paraId="05A2E965" w14:textId="77777777" w:rsidR="00477E9F" w:rsidRPr="00D4317B" w:rsidRDefault="00477E9F" w:rsidP="00477E9F">
      <w:pPr>
        <w:pStyle w:val="Encabezado"/>
        <w:rPr>
          <w:rFonts w:cs="Arial"/>
          <w:b/>
          <w:bCs/>
          <w:szCs w:val="20"/>
        </w:rPr>
      </w:pPr>
    </w:p>
    <w:p w14:paraId="55E06A75" w14:textId="77777777" w:rsidR="00477E9F" w:rsidRPr="00D4317B" w:rsidRDefault="00477E9F" w:rsidP="00477E9F">
      <w:pPr>
        <w:pStyle w:val="Encabezado"/>
        <w:rPr>
          <w:rFonts w:cs="Arial"/>
          <w:b/>
          <w:bCs/>
          <w:szCs w:val="20"/>
        </w:rPr>
      </w:pPr>
      <w:r w:rsidRPr="00D4317B">
        <w:rPr>
          <w:rFonts w:cs="Arial"/>
          <w:b/>
          <w:bCs/>
          <w:szCs w:val="20"/>
        </w:rPr>
        <w:t>Ítem 5, 6, 7 y 8 Equipos de Centro de Procesamiento de Datos</w:t>
      </w:r>
    </w:p>
    <w:p w14:paraId="1D60EF23" w14:textId="77777777" w:rsidR="00477E9F" w:rsidRPr="00D4317B" w:rsidRDefault="00477E9F" w:rsidP="00D15703">
      <w:pPr>
        <w:pStyle w:val="Textoindependiente"/>
        <w:suppressAutoHyphens w:val="0"/>
        <w:spacing w:before="120" w:after="0" w:line="240" w:lineRule="auto"/>
        <w:rPr>
          <w:rFonts w:cs="Arial"/>
          <w:szCs w:val="20"/>
          <w:lang w:val="es-EC"/>
        </w:rPr>
      </w:pPr>
      <w:r w:rsidRPr="00D4317B">
        <w:rPr>
          <w:rFonts w:cs="Arial"/>
          <w:szCs w:val="20"/>
          <w:lang w:val="es-EC"/>
        </w:rPr>
        <w:t>Los equipos de core de los ítems 5 al 8 deberán ser entregados e instalados en:</w:t>
      </w:r>
    </w:p>
    <w:p w14:paraId="2AC2C305" w14:textId="77777777" w:rsidR="00477E9F" w:rsidRPr="00D4317B" w:rsidRDefault="00477E9F" w:rsidP="00477E9F">
      <w:pPr>
        <w:pStyle w:val="Textoindependiente"/>
        <w:suppressAutoHyphens w:val="0"/>
        <w:spacing w:after="0" w:line="240" w:lineRule="auto"/>
        <w:rPr>
          <w:rFonts w:cs="Arial"/>
          <w:szCs w:val="20"/>
          <w:lang w:val="es-EC"/>
        </w:rPr>
      </w:pPr>
    </w:p>
    <w:p w14:paraId="0CC05E3A" w14:textId="77777777" w:rsidR="00477E9F" w:rsidRPr="00D4317B" w:rsidRDefault="00477E9F">
      <w:pPr>
        <w:pStyle w:val="Textoindependiente"/>
        <w:numPr>
          <w:ilvl w:val="0"/>
          <w:numId w:val="54"/>
        </w:numPr>
        <w:suppressAutoHyphens w:val="0"/>
        <w:spacing w:after="0" w:line="240" w:lineRule="auto"/>
        <w:rPr>
          <w:rFonts w:cs="Arial"/>
          <w:szCs w:val="20"/>
          <w:lang w:val="es-EC"/>
        </w:rPr>
      </w:pPr>
      <w:r w:rsidRPr="00D4317B">
        <w:rPr>
          <w:rFonts w:cs="Arial"/>
          <w:szCs w:val="20"/>
          <w:lang w:val="es-EC"/>
        </w:rPr>
        <w:t xml:space="preserve">Centro de procesamiento de datos alterno en la ciudad de Guayaquil en la </w:t>
      </w:r>
      <w:r w:rsidRPr="00D4317B">
        <w:rPr>
          <w:rFonts w:cs="Arial"/>
          <w:color w:val="000000"/>
          <w:szCs w:val="20"/>
          <w:lang w:val="es-EC" w:eastAsia="es-EC"/>
        </w:rPr>
        <w:t>Av. Francisco de Orellana y Justino Cornejo.</w:t>
      </w:r>
    </w:p>
    <w:p w14:paraId="4AEB8E84" w14:textId="35A3399B" w:rsidR="00477E9F" w:rsidRPr="00D4317B" w:rsidRDefault="00477E9F">
      <w:pPr>
        <w:pStyle w:val="Encabezado"/>
        <w:numPr>
          <w:ilvl w:val="0"/>
          <w:numId w:val="54"/>
        </w:numPr>
        <w:tabs>
          <w:tab w:val="clear" w:pos="4252"/>
          <w:tab w:val="clear" w:pos="8504"/>
        </w:tabs>
        <w:rPr>
          <w:rFonts w:cs="Arial"/>
          <w:szCs w:val="20"/>
        </w:rPr>
      </w:pPr>
      <w:r w:rsidRPr="00D4317B">
        <w:rPr>
          <w:rFonts w:cs="Arial"/>
          <w:szCs w:val="20"/>
        </w:rPr>
        <w:t xml:space="preserve">Centro de procesamiento de datos principal en la ciudad de Quito, edificio CODIGEN, </w:t>
      </w:r>
      <w:r w:rsidR="00B96585" w:rsidRPr="00D4317B">
        <w:rPr>
          <w:rFonts w:cs="Arial"/>
          <w:szCs w:val="20"/>
        </w:rPr>
        <w:t>Páez</w:t>
      </w:r>
      <w:r w:rsidRPr="00D4317B">
        <w:rPr>
          <w:rFonts w:cs="Arial"/>
          <w:szCs w:val="20"/>
        </w:rPr>
        <w:t xml:space="preserve"> y Ramírez Dávalos.</w:t>
      </w:r>
    </w:p>
    <w:p w14:paraId="49C747AD" w14:textId="77777777" w:rsidR="00477E9F" w:rsidRPr="00D4317B" w:rsidRDefault="00477E9F" w:rsidP="00477E9F">
      <w:pPr>
        <w:pStyle w:val="Encabezado"/>
        <w:rPr>
          <w:rFonts w:cs="Arial"/>
          <w:szCs w:val="20"/>
        </w:rPr>
      </w:pPr>
    </w:p>
    <w:p w14:paraId="7D159CFF" w14:textId="77777777" w:rsidR="00477E9F" w:rsidRPr="00D4317B" w:rsidRDefault="00477E9F" w:rsidP="00477E9F">
      <w:pPr>
        <w:pStyle w:val="Encabezado"/>
        <w:rPr>
          <w:rFonts w:cs="Arial"/>
          <w:szCs w:val="20"/>
        </w:rPr>
      </w:pPr>
      <w:r w:rsidRPr="00D4317B">
        <w:rPr>
          <w:rFonts w:cs="Arial"/>
          <w:szCs w:val="20"/>
        </w:rPr>
        <w:t>El administrador del contrato podrá informar el cambio de la dirección durante el período de ejecución del contrato.</w:t>
      </w:r>
    </w:p>
    <w:p w14:paraId="19219402" w14:textId="77777777" w:rsidR="00AC4B78" w:rsidRPr="00D4317B" w:rsidRDefault="00AC4B78" w:rsidP="00477E9F">
      <w:pPr>
        <w:pStyle w:val="Encabezado"/>
        <w:rPr>
          <w:rFonts w:cs="Arial"/>
          <w:szCs w:val="20"/>
        </w:rPr>
      </w:pPr>
    </w:p>
    <w:p w14:paraId="262B55A1" w14:textId="77777777" w:rsidR="00477E9F" w:rsidRPr="00B96585" w:rsidRDefault="00477E9F" w:rsidP="00B96585">
      <w:pPr>
        <w:pStyle w:val="Prrafodelista"/>
        <w:numPr>
          <w:ilvl w:val="0"/>
          <w:numId w:val="56"/>
        </w:numPr>
        <w:suppressAutoHyphens/>
        <w:spacing w:before="120" w:after="120" w:line="240" w:lineRule="auto"/>
        <w:rPr>
          <w:b/>
        </w:rPr>
      </w:pPr>
      <w:r w:rsidRPr="00B96585">
        <w:rPr>
          <w:b/>
        </w:rPr>
        <w:t>OTROS PARÁMETROS REQUERIDOS</w:t>
      </w:r>
    </w:p>
    <w:tbl>
      <w:tblPr>
        <w:tblW w:w="5000" w:type="pct"/>
        <w:tblBorders>
          <w:top w:val="single" w:sz="4" w:space="0" w:color="7F7F7F"/>
          <w:bottom w:val="single" w:sz="4" w:space="0" w:color="7F7F7F"/>
        </w:tblBorders>
        <w:tblLook w:val="0000" w:firstRow="0" w:lastRow="0" w:firstColumn="0" w:lastColumn="0" w:noHBand="0" w:noVBand="0"/>
      </w:tblPr>
      <w:tblGrid>
        <w:gridCol w:w="562"/>
        <w:gridCol w:w="4108"/>
        <w:gridCol w:w="1276"/>
        <w:gridCol w:w="2548"/>
      </w:tblGrid>
      <w:tr w:rsidR="00477E9F" w:rsidRPr="00D4317B" w14:paraId="1B9B0FB0" w14:textId="77777777" w:rsidTr="001250EE">
        <w:tc>
          <w:tcPr>
            <w:tcW w:w="331" w:type="pct"/>
            <w:tcBorders>
              <w:top w:val="single" w:sz="4" w:space="0" w:color="7F7F7F"/>
              <w:left w:val="single" w:sz="4" w:space="0" w:color="7F7F7F"/>
              <w:bottom w:val="single" w:sz="4" w:space="0" w:color="7F7F7F"/>
              <w:right w:val="single" w:sz="4" w:space="0" w:color="7F7F7F"/>
            </w:tcBorders>
            <w:vAlign w:val="center"/>
          </w:tcPr>
          <w:p w14:paraId="51B381FE" w14:textId="77777777" w:rsidR="00477E9F" w:rsidRPr="00D4317B" w:rsidRDefault="00477E9F" w:rsidP="00610518">
            <w:pPr>
              <w:pStyle w:val="Textoindependiente"/>
              <w:spacing w:after="0" w:line="240" w:lineRule="auto"/>
              <w:contextualSpacing/>
              <w:jc w:val="center"/>
              <w:rPr>
                <w:rFonts w:cs="Arial"/>
                <w:b/>
                <w:szCs w:val="20"/>
                <w:lang w:val="es-EC"/>
              </w:rPr>
            </w:pPr>
            <w:r w:rsidRPr="00D4317B">
              <w:rPr>
                <w:rFonts w:cs="Arial"/>
                <w:b/>
                <w:szCs w:val="20"/>
                <w:lang w:val="es-EC"/>
              </w:rPr>
              <w:t>No.</w:t>
            </w:r>
          </w:p>
        </w:tc>
        <w:tc>
          <w:tcPr>
            <w:tcW w:w="2418" w:type="pct"/>
            <w:tcBorders>
              <w:top w:val="single" w:sz="4" w:space="0" w:color="7F7F7F"/>
              <w:left w:val="single" w:sz="4" w:space="0" w:color="7F7F7F"/>
              <w:bottom w:val="single" w:sz="4" w:space="0" w:color="7F7F7F"/>
              <w:right w:val="single" w:sz="4" w:space="0" w:color="7F7F7F"/>
            </w:tcBorders>
            <w:vAlign w:val="center"/>
          </w:tcPr>
          <w:p w14:paraId="6E8EDC04" w14:textId="77777777" w:rsidR="00477E9F" w:rsidRPr="00D4317B" w:rsidRDefault="00477E9F" w:rsidP="00610518">
            <w:pPr>
              <w:pStyle w:val="Textoindependiente"/>
              <w:spacing w:after="0" w:line="240" w:lineRule="auto"/>
              <w:contextualSpacing/>
              <w:jc w:val="center"/>
              <w:rPr>
                <w:rFonts w:cs="Arial"/>
                <w:b/>
                <w:szCs w:val="20"/>
                <w:lang w:val="es-EC"/>
              </w:rPr>
            </w:pPr>
            <w:r w:rsidRPr="00D4317B">
              <w:rPr>
                <w:rFonts w:cs="Arial"/>
                <w:b/>
                <w:szCs w:val="20"/>
                <w:lang w:val="es-EC"/>
              </w:rPr>
              <w:t>Descripción</w:t>
            </w:r>
          </w:p>
        </w:tc>
        <w:tc>
          <w:tcPr>
            <w:tcW w:w="751" w:type="pct"/>
            <w:tcBorders>
              <w:top w:val="single" w:sz="4" w:space="0" w:color="7F7F7F"/>
              <w:left w:val="single" w:sz="4" w:space="0" w:color="7F7F7F"/>
              <w:bottom w:val="single" w:sz="4" w:space="0" w:color="7F7F7F"/>
              <w:right w:val="single" w:sz="4" w:space="0" w:color="7F7F7F"/>
            </w:tcBorders>
            <w:vAlign w:val="center"/>
          </w:tcPr>
          <w:p w14:paraId="799B711F" w14:textId="77777777" w:rsidR="00477E9F" w:rsidRPr="00D4317B" w:rsidRDefault="00477E9F" w:rsidP="00610518">
            <w:pPr>
              <w:pStyle w:val="Textoindependiente"/>
              <w:spacing w:after="0" w:line="240" w:lineRule="auto"/>
              <w:contextualSpacing/>
              <w:jc w:val="center"/>
              <w:rPr>
                <w:rFonts w:cs="Arial"/>
                <w:b/>
                <w:szCs w:val="20"/>
                <w:lang w:val="es-EC"/>
              </w:rPr>
            </w:pPr>
            <w:r w:rsidRPr="00D4317B">
              <w:rPr>
                <w:rFonts w:cs="Arial"/>
                <w:b/>
                <w:szCs w:val="20"/>
                <w:lang w:val="es-EC"/>
              </w:rPr>
              <w:t>Cantidad</w:t>
            </w:r>
          </w:p>
        </w:tc>
        <w:tc>
          <w:tcPr>
            <w:tcW w:w="1501" w:type="pct"/>
            <w:tcBorders>
              <w:top w:val="single" w:sz="4" w:space="0" w:color="7F7F7F"/>
              <w:left w:val="single" w:sz="4" w:space="0" w:color="7F7F7F"/>
              <w:bottom w:val="single" w:sz="4" w:space="0" w:color="7F7F7F"/>
              <w:right w:val="single" w:sz="4" w:space="0" w:color="7F7F7F"/>
            </w:tcBorders>
            <w:vAlign w:val="center"/>
          </w:tcPr>
          <w:p w14:paraId="5B4FB336" w14:textId="77777777" w:rsidR="00477E9F" w:rsidRPr="00D4317B" w:rsidRDefault="00477E9F" w:rsidP="00610518">
            <w:pPr>
              <w:pStyle w:val="Textoindependiente"/>
              <w:spacing w:after="0" w:line="240" w:lineRule="auto"/>
              <w:contextualSpacing/>
              <w:jc w:val="center"/>
              <w:rPr>
                <w:rFonts w:cs="Arial"/>
                <w:b/>
                <w:szCs w:val="20"/>
                <w:lang w:val="es-EC"/>
              </w:rPr>
            </w:pPr>
            <w:r w:rsidRPr="00D4317B">
              <w:rPr>
                <w:rFonts w:cs="Arial"/>
                <w:b/>
                <w:szCs w:val="20"/>
                <w:lang w:val="es-EC"/>
              </w:rPr>
              <w:t>Observaciones</w:t>
            </w:r>
          </w:p>
        </w:tc>
      </w:tr>
      <w:tr w:rsidR="00D4317B" w:rsidRPr="00D4317B" w14:paraId="78CD9232" w14:textId="77777777" w:rsidTr="001250EE">
        <w:trPr>
          <w:trHeight w:val="408"/>
        </w:trPr>
        <w:tc>
          <w:tcPr>
            <w:tcW w:w="331" w:type="pct"/>
            <w:tcBorders>
              <w:top w:val="single" w:sz="4" w:space="0" w:color="7F7F7F"/>
              <w:left w:val="single" w:sz="4" w:space="0" w:color="7F7F7F"/>
              <w:bottom w:val="single" w:sz="4" w:space="0" w:color="7F7F7F"/>
              <w:right w:val="single" w:sz="4" w:space="0" w:color="7F7F7F"/>
            </w:tcBorders>
            <w:vAlign w:val="center"/>
          </w:tcPr>
          <w:p w14:paraId="4CCE103D" w14:textId="0CC8546F" w:rsidR="00D4317B" w:rsidRPr="00D4317B" w:rsidRDefault="00D4317B" w:rsidP="00D4317B">
            <w:pPr>
              <w:pStyle w:val="Textoindependiente"/>
              <w:spacing w:after="0" w:line="240" w:lineRule="auto"/>
              <w:contextualSpacing/>
              <w:jc w:val="center"/>
              <w:rPr>
                <w:rFonts w:cs="Arial"/>
                <w:szCs w:val="20"/>
                <w:lang w:val="es-EC"/>
              </w:rPr>
            </w:pPr>
            <w:r w:rsidRPr="00D4317B">
              <w:rPr>
                <w:rFonts w:cs="Arial"/>
                <w:szCs w:val="20"/>
                <w:lang w:val="es-EC"/>
              </w:rPr>
              <w:t>1</w:t>
            </w:r>
          </w:p>
        </w:tc>
        <w:tc>
          <w:tcPr>
            <w:tcW w:w="2418" w:type="pct"/>
            <w:tcBorders>
              <w:top w:val="single" w:sz="4" w:space="0" w:color="7F7F7F"/>
              <w:left w:val="single" w:sz="4" w:space="0" w:color="7F7F7F"/>
              <w:bottom w:val="single" w:sz="4" w:space="0" w:color="7F7F7F"/>
              <w:right w:val="single" w:sz="4" w:space="0" w:color="7F7F7F"/>
            </w:tcBorders>
            <w:vAlign w:val="center"/>
          </w:tcPr>
          <w:p w14:paraId="1851E335" w14:textId="6D6B805D" w:rsidR="00D4317B" w:rsidRPr="00D4317B" w:rsidRDefault="00D4317B" w:rsidP="00D15703">
            <w:pPr>
              <w:pStyle w:val="Prrafodelista"/>
              <w:spacing w:after="0"/>
              <w:ind w:left="0"/>
              <w:jc w:val="left"/>
            </w:pPr>
            <w:r w:rsidRPr="00D4317B">
              <w:rPr>
                <w:lang w:eastAsia="ar-SA"/>
              </w:rPr>
              <w:t>Certificado del fabricante (actualizado año 2025) de ser distribuidor autorizado por parte del fabricante de la marca ofertada.</w:t>
            </w:r>
          </w:p>
        </w:tc>
        <w:tc>
          <w:tcPr>
            <w:tcW w:w="751" w:type="pct"/>
            <w:tcBorders>
              <w:top w:val="single" w:sz="4" w:space="0" w:color="7F7F7F"/>
              <w:left w:val="single" w:sz="4" w:space="0" w:color="7F7F7F"/>
              <w:bottom w:val="single" w:sz="4" w:space="0" w:color="7F7F7F"/>
              <w:right w:val="single" w:sz="4" w:space="0" w:color="7F7F7F"/>
            </w:tcBorders>
            <w:vAlign w:val="center"/>
          </w:tcPr>
          <w:p w14:paraId="370A34F0" w14:textId="77777777" w:rsidR="00D4317B" w:rsidRPr="00D4317B" w:rsidRDefault="00D4317B" w:rsidP="00D4317B">
            <w:pPr>
              <w:pStyle w:val="Textoindependiente"/>
              <w:spacing w:after="0" w:line="240" w:lineRule="auto"/>
              <w:jc w:val="center"/>
              <w:rPr>
                <w:rFonts w:cs="Arial"/>
                <w:szCs w:val="20"/>
                <w:lang w:val="es-EC"/>
              </w:rPr>
            </w:pPr>
            <w:r w:rsidRPr="00D4317B">
              <w:rPr>
                <w:rFonts w:cs="Arial"/>
                <w:szCs w:val="20"/>
                <w:lang w:val="es-EC"/>
              </w:rPr>
              <w:t xml:space="preserve">1 </w:t>
            </w:r>
          </w:p>
          <w:p w14:paraId="6CFC59EE" w14:textId="1D9DB3C1" w:rsidR="00D4317B" w:rsidRPr="00D4317B" w:rsidRDefault="00D4317B" w:rsidP="00D4317B">
            <w:pPr>
              <w:pStyle w:val="Default"/>
              <w:contextualSpacing/>
              <w:jc w:val="center"/>
              <w:rPr>
                <w:sz w:val="20"/>
                <w:szCs w:val="20"/>
              </w:rPr>
            </w:pPr>
            <w:r w:rsidRPr="00D4317B">
              <w:rPr>
                <w:sz w:val="20"/>
                <w:szCs w:val="20"/>
              </w:rPr>
              <w:t xml:space="preserve">por fabricante </w:t>
            </w:r>
          </w:p>
        </w:tc>
        <w:tc>
          <w:tcPr>
            <w:tcW w:w="1501" w:type="pct"/>
            <w:tcBorders>
              <w:top w:val="single" w:sz="4" w:space="0" w:color="7F7F7F"/>
              <w:left w:val="single" w:sz="4" w:space="0" w:color="7F7F7F"/>
              <w:bottom w:val="single" w:sz="4" w:space="0" w:color="7F7F7F"/>
              <w:right w:val="single" w:sz="4" w:space="0" w:color="7F7F7F"/>
            </w:tcBorders>
            <w:vAlign w:val="center"/>
          </w:tcPr>
          <w:p w14:paraId="2812EAFC" w14:textId="65D9D23A" w:rsidR="00D4317B" w:rsidRPr="00D4317B" w:rsidRDefault="00D4317B" w:rsidP="00D15703">
            <w:pPr>
              <w:pStyle w:val="Textoindependiente"/>
              <w:spacing w:after="0" w:line="240" w:lineRule="auto"/>
              <w:contextualSpacing/>
              <w:jc w:val="left"/>
              <w:rPr>
                <w:rFonts w:cs="Arial"/>
                <w:szCs w:val="20"/>
                <w:lang w:val="es-EC"/>
              </w:rPr>
            </w:pPr>
            <w:r w:rsidRPr="00D4317B">
              <w:rPr>
                <w:rFonts w:cs="Arial"/>
                <w:szCs w:val="20"/>
                <w:lang w:val="es-EC"/>
              </w:rPr>
              <w:t>El certificado de autorización debe ser emitido por el fabricante de los equipos ofertados</w:t>
            </w:r>
          </w:p>
        </w:tc>
      </w:tr>
      <w:tr w:rsidR="00D4317B" w:rsidRPr="00D4317B" w14:paraId="4A0D1AAF" w14:textId="77777777" w:rsidTr="001250EE">
        <w:trPr>
          <w:trHeight w:val="408"/>
        </w:trPr>
        <w:tc>
          <w:tcPr>
            <w:tcW w:w="331" w:type="pct"/>
            <w:tcBorders>
              <w:top w:val="single" w:sz="4" w:space="0" w:color="7F7F7F"/>
              <w:left w:val="single" w:sz="4" w:space="0" w:color="7F7F7F"/>
              <w:bottom w:val="single" w:sz="4" w:space="0" w:color="7F7F7F"/>
              <w:right w:val="single" w:sz="4" w:space="0" w:color="7F7F7F"/>
            </w:tcBorders>
            <w:vAlign w:val="center"/>
          </w:tcPr>
          <w:p w14:paraId="016E8167" w14:textId="1D9C9D24" w:rsidR="00D4317B" w:rsidRPr="00D4317B" w:rsidRDefault="00D4317B" w:rsidP="00D4317B">
            <w:pPr>
              <w:pStyle w:val="Prrafodelista"/>
              <w:spacing w:after="0"/>
              <w:ind w:left="0"/>
              <w:jc w:val="center"/>
              <w:rPr>
                <w:lang w:eastAsia="ar-SA"/>
              </w:rPr>
            </w:pPr>
            <w:r w:rsidRPr="00D4317B">
              <w:t>2</w:t>
            </w:r>
          </w:p>
        </w:tc>
        <w:tc>
          <w:tcPr>
            <w:tcW w:w="2418" w:type="pct"/>
            <w:tcBorders>
              <w:top w:val="single" w:sz="4" w:space="0" w:color="7F7F7F"/>
              <w:left w:val="single" w:sz="4" w:space="0" w:color="7F7F7F"/>
              <w:bottom w:val="single" w:sz="4" w:space="0" w:color="7F7F7F"/>
              <w:right w:val="single" w:sz="4" w:space="0" w:color="7F7F7F"/>
            </w:tcBorders>
            <w:vAlign w:val="center"/>
          </w:tcPr>
          <w:p w14:paraId="0766FC00" w14:textId="2797630C" w:rsidR="00D4317B" w:rsidRPr="00D4317B" w:rsidRDefault="00D4317B" w:rsidP="00D15703">
            <w:pPr>
              <w:pStyle w:val="Prrafodelista"/>
              <w:spacing w:after="0"/>
              <w:ind w:left="0"/>
              <w:jc w:val="left"/>
              <w:rPr>
                <w:lang w:eastAsia="ar-SA"/>
              </w:rPr>
            </w:pPr>
            <w:r w:rsidRPr="00D4317B">
              <w:rPr>
                <w:lang w:eastAsia="ar-SA"/>
              </w:rPr>
              <w:t>Certificado del fabricante indicando que todos los componentes involucrados en la oferta son nuevos de fábrica, sin uso, sin componentes reconstruidos y su garantía técnica cubre a todos sus componentes.</w:t>
            </w:r>
          </w:p>
        </w:tc>
        <w:tc>
          <w:tcPr>
            <w:tcW w:w="751" w:type="pct"/>
            <w:tcBorders>
              <w:top w:val="single" w:sz="4" w:space="0" w:color="7F7F7F"/>
              <w:left w:val="single" w:sz="4" w:space="0" w:color="7F7F7F"/>
              <w:bottom w:val="single" w:sz="4" w:space="0" w:color="7F7F7F"/>
              <w:right w:val="single" w:sz="4" w:space="0" w:color="7F7F7F"/>
            </w:tcBorders>
            <w:vAlign w:val="center"/>
          </w:tcPr>
          <w:p w14:paraId="4FD3E3AB" w14:textId="77777777" w:rsidR="00D4317B" w:rsidRPr="00D4317B" w:rsidRDefault="00D4317B" w:rsidP="00D4317B">
            <w:pPr>
              <w:pStyle w:val="Textoindependiente"/>
              <w:spacing w:after="0" w:line="240" w:lineRule="auto"/>
              <w:jc w:val="center"/>
              <w:rPr>
                <w:rFonts w:cs="Arial"/>
                <w:szCs w:val="20"/>
                <w:lang w:val="es-EC"/>
              </w:rPr>
            </w:pPr>
            <w:r w:rsidRPr="00D4317B">
              <w:rPr>
                <w:rFonts w:cs="Arial"/>
                <w:szCs w:val="20"/>
                <w:lang w:val="es-EC"/>
              </w:rPr>
              <w:t xml:space="preserve">1 </w:t>
            </w:r>
          </w:p>
          <w:p w14:paraId="2F2D11DD" w14:textId="0ED1FBC1" w:rsidR="00D4317B" w:rsidRPr="00D4317B" w:rsidRDefault="00D4317B" w:rsidP="00D4317B">
            <w:pPr>
              <w:pStyle w:val="Default"/>
              <w:contextualSpacing/>
              <w:jc w:val="center"/>
              <w:rPr>
                <w:sz w:val="20"/>
                <w:szCs w:val="20"/>
              </w:rPr>
            </w:pPr>
            <w:r w:rsidRPr="00D4317B">
              <w:rPr>
                <w:sz w:val="20"/>
                <w:szCs w:val="20"/>
              </w:rPr>
              <w:t xml:space="preserve">por fabricante </w:t>
            </w:r>
          </w:p>
        </w:tc>
        <w:tc>
          <w:tcPr>
            <w:tcW w:w="1501" w:type="pct"/>
            <w:tcBorders>
              <w:top w:val="single" w:sz="4" w:space="0" w:color="7F7F7F"/>
              <w:left w:val="single" w:sz="4" w:space="0" w:color="7F7F7F"/>
              <w:bottom w:val="single" w:sz="4" w:space="0" w:color="7F7F7F"/>
              <w:right w:val="single" w:sz="4" w:space="0" w:color="7F7F7F"/>
            </w:tcBorders>
            <w:vAlign w:val="center"/>
          </w:tcPr>
          <w:p w14:paraId="6F1314AD" w14:textId="14B5EC48" w:rsidR="00D4317B" w:rsidRPr="00D4317B" w:rsidRDefault="00D4317B" w:rsidP="00D15703">
            <w:pPr>
              <w:pStyle w:val="Textoindependiente"/>
              <w:spacing w:after="0" w:line="240" w:lineRule="auto"/>
              <w:contextualSpacing/>
              <w:jc w:val="left"/>
              <w:rPr>
                <w:rFonts w:cs="Arial"/>
                <w:szCs w:val="20"/>
                <w:lang w:val="es-EC"/>
              </w:rPr>
            </w:pPr>
            <w:r w:rsidRPr="00D4317B">
              <w:rPr>
                <w:rFonts w:cs="Arial"/>
                <w:szCs w:val="20"/>
                <w:lang w:val="es-EC"/>
              </w:rPr>
              <w:t>El certificado debe ser emitido por el fabricante de los equipos ofertados</w:t>
            </w:r>
          </w:p>
        </w:tc>
      </w:tr>
    </w:tbl>
    <w:p w14:paraId="3794971F" w14:textId="74E5DC14" w:rsidR="00663281" w:rsidRPr="00D4317B" w:rsidRDefault="00663281" w:rsidP="001250EE">
      <w:pPr>
        <w:spacing w:after="0" w:line="240" w:lineRule="auto"/>
        <w:rPr>
          <w:rStyle w:val="Fuentedeprrafopredeter2"/>
          <w:rFonts w:ascii="Arial" w:hAnsi="Arial" w:cs="Arial"/>
          <w:b/>
          <w:bCs/>
          <w:sz w:val="20"/>
          <w:szCs w:val="20"/>
        </w:rPr>
      </w:pPr>
    </w:p>
    <w:sectPr w:rsidR="00663281" w:rsidRPr="00D4317B" w:rsidSect="00BE4EB8">
      <w:footerReference w:type="default" r:id="rId9"/>
      <w:pgSz w:w="11906" w:h="16838"/>
      <w:pgMar w:top="1417" w:right="1701" w:bottom="1276"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592E1CD" w14:textId="77777777" w:rsidR="00A5070C" w:rsidRDefault="00A5070C" w:rsidP="00A3729C">
      <w:pPr>
        <w:spacing w:after="0" w:line="240" w:lineRule="auto"/>
      </w:pPr>
      <w:r>
        <w:separator/>
      </w:r>
    </w:p>
  </w:endnote>
  <w:endnote w:type="continuationSeparator" w:id="0">
    <w:p w14:paraId="2EE65A4F" w14:textId="77777777" w:rsidR="00A5070C" w:rsidRDefault="00A5070C" w:rsidP="00A3729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quot;Arial&quot;,sans-serif">
    <w:altName w:val="Cambria"/>
    <w:charset w:val="00"/>
    <w:family w:val="roman"/>
    <w:pitch w:val="default"/>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Tahoma">
    <w:panose1 w:val="020B0604030504040204"/>
    <w:charset w:val="00"/>
    <w:family w:val="swiss"/>
    <w:pitch w:val="variable"/>
    <w:sig w:usb0="E1002EFF" w:usb1="C000605B" w:usb2="00000029" w:usb3="00000000" w:csb0="000101FF" w:csb1="00000000"/>
  </w:font>
  <w:font w:name="OpenSymbol">
    <w:altName w:val="Segoe UI Symbol"/>
    <w:charset w:val="00"/>
    <w:family w:val="auto"/>
    <w:pitch w:val="variable"/>
    <w:sig w:usb0="800000AF" w:usb1="1001ECEA" w:usb2="00000000" w:usb3="00000000" w:csb0="80000001" w:csb1="00000000"/>
  </w:font>
  <w:font w:name="Segoe UI">
    <w:panose1 w:val="020B0502040204020203"/>
    <w:charset w:val="00"/>
    <w:family w:val="swiss"/>
    <w:pitch w:val="variable"/>
    <w:sig w:usb0="E4002EFF" w:usb1="C000E47F" w:usb2="00000009" w:usb3="00000000" w:csb0="000001FF" w:csb1="00000000"/>
  </w:font>
  <w:font w:name="font279">
    <w:altName w:val="Times New Roman"/>
    <w:charset w:val="00"/>
    <w:family w:val="auto"/>
    <w:pitch w:val="variable"/>
  </w:font>
  <w:font w:name="font524">
    <w:altName w:val="Times New Roman"/>
    <w:charset w:val="00"/>
    <w:family w:val="auto"/>
    <w:pitch w:val="variable"/>
  </w:font>
  <w:font w:name="Liberation Sans">
    <w:altName w:val="Arial"/>
    <w:charset w:val="00"/>
    <w:family w:val="swiss"/>
    <w:pitch w:val="variable"/>
    <w:sig w:usb0="E0000AFF" w:usb1="500078FF" w:usb2="00000021" w:usb3="00000000" w:csb0="000001BF" w:csb1="00000000"/>
  </w:font>
  <w:font w:name="Microsoft YaHei">
    <w:panose1 w:val="020B0503020204020204"/>
    <w:charset w:val="86"/>
    <w:family w:val="swiss"/>
    <w:pitch w:val="variable"/>
    <w:sig w:usb0="80000287" w:usb1="2ACF3C50" w:usb2="00000016" w:usb3="00000000" w:csb0="0004001F" w:csb1="00000000"/>
  </w:font>
  <w:font w:name="Mangal">
    <w:panose1 w:val="00000400000000000000"/>
    <w:charset w:val="00"/>
    <w:family w:val="roman"/>
    <w:pitch w:val="variable"/>
    <w:sig w:usb0="00008003" w:usb1="00000000" w:usb2="00000000" w:usb3="00000000" w:csb0="00000001" w:csb1="00000000"/>
  </w:font>
  <w:font w:name="Lucida Sans">
    <w:charset w:val="00"/>
    <w:family w:val="swiss"/>
    <w:pitch w:val="variable"/>
    <w:sig w:usb0="00000003" w:usb1="00000000" w:usb2="00000000" w:usb3="00000000" w:csb0="00000001" w:csb1="00000000"/>
  </w:font>
  <w:font w:name="Times">
    <w:panose1 w:val="02020603050405020304"/>
    <w:charset w:val="00"/>
    <w:family w:val="roman"/>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152749991"/>
      <w:docPartObj>
        <w:docPartGallery w:val="Page Numbers (Bottom of Page)"/>
        <w:docPartUnique/>
      </w:docPartObj>
    </w:sdtPr>
    <w:sdtContent>
      <w:p w14:paraId="49634B80" w14:textId="144130FE" w:rsidR="00A3729C" w:rsidRDefault="00A3729C">
        <w:pPr>
          <w:pStyle w:val="Piedepgina"/>
          <w:jc w:val="right"/>
        </w:pPr>
        <w:r>
          <w:fldChar w:fldCharType="begin"/>
        </w:r>
        <w:r>
          <w:instrText>PAGE   \* MERGEFORMAT</w:instrText>
        </w:r>
        <w:r>
          <w:fldChar w:fldCharType="separate"/>
        </w:r>
        <w:r>
          <w:t>2</w:t>
        </w:r>
        <w:r>
          <w:fldChar w:fldCharType="end"/>
        </w:r>
      </w:p>
    </w:sdtContent>
  </w:sdt>
  <w:p w14:paraId="74A442E8" w14:textId="77777777" w:rsidR="00A3729C" w:rsidRDefault="00A3729C">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5D05807" w14:textId="77777777" w:rsidR="00A5070C" w:rsidRDefault="00A5070C" w:rsidP="00A3729C">
      <w:pPr>
        <w:spacing w:after="0" w:line="240" w:lineRule="auto"/>
      </w:pPr>
      <w:r>
        <w:separator/>
      </w:r>
    </w:p>
  </w:footnote>
  <w:footnote w:type="continuationSeparator" w:id="0">
    <w:p w14:paraId="0452BB65" w14:textId="77777777" w:rsidR="00A5070C" w:rsidRDefault="00A5070C" w:rsidP="00A3729C">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83B7F3B9"/>
    <w:multiLevelType w:val="singleLevel"/>
    <w:tmpl w:val="CBB0AF0E"/>
    <w:lvl w:ilvl="0">
      <w:start w:val="3"/>
      <w:numFmt w:val="bullet"/>
      <w:lvlText w:val="-"/>
      <w:lvlJc w:val="left"/>
      <w:pPr>
        <w:ind w:left="360" w:hanging="360"/>
      </w:pPr>
      <w:rPr>
        <w:rFonts w:ascii="Calibri" w:eastAsia="Calibri" w:hAnsi="Calibri" w:cs="Times New Roman" w:hint="default"/>
      </w:rPr>
    </w:lvl>
  </w:abstractNum>
  <w:abstractNum w:abstractNumId="1" w15:restartNumberingAfterBreak="0">
    <w:nsid w:val="00000001"/>
    <w:multiLevelType w:val="multilevel"/>
    <w:tmpl w:val="00000001"/>
    <w:lvl w:ilvl="0">
      <w:start w:val="1"/>
      <w:numFmt w:val="decimal"/>
      <w:pStyle w:val="Ttulo1"/>
      <w:lvlText w:val="%1."/>
      <w:lvlJc w:val="left"/>
      <w:pPr>
        <w:tabs>
          <w:tab w:val="num" w:pos="0"/>
        </w:tabs>
        <w:ind w:left="432" w:hanging="432"/>
      </w:pPr>
      <w:rPr>
        <w:rFonts w:hint="default"/>
      </w:rPr>
    </w:lvl>
    <w:lvl w:ilvl="1">
      <w:start w:val="1"/>
      <w:numFmt w:val="decimal"/>
      <w:pStyle w:val="Ttulo2"/>
      <w:lvlText w:val="%1.%2."/>
      <w:lvlJc w:val="left"/>
      <w:pPr>
        <w:tabs>
          <w:tab w:val="num" w:pos="0"/>
        </w:tabs>
        <w:ind w:left="576" w:hanging="576"/>
      </w:pPr>
      <w:rPr>
        <w:rFonts w:hint="default"/>
      </w:rPr>
    </w:lvl>
    <w:lvl w:ilvl="2">
      <w:start w:val="1"/>
      <w:numFmt w:val="lowerLetter"/>
      <w:pStyle w:val="Ttulo3"/>
      <w:lvlText w:val="%3.)"/>
      <w:lvlJc w:val="left"/>
      <w:pPr>
        <w:tabs>
          <w:tab w:val="num" w:pos="0"/>
        </w:tabs>
        <w:ind w:left="720" w:hanging="720"/>
      </w:pPr>
      <w:rPr>
        <w:rFonts w:hint="default"/>
      </w:rPr>
    </w:lvl>
    <w:lvl w:ilvl="3">
      <w:start w:val="1"/>
      <w:numFmt w:val="decimal"/>
      <w:pStyle w:val="Ttulo4"/>
      <w:lvlText w:val="%1.%2.%3.%4"/>
      <w:lvlJc w:val="left"/>
      <w:pPr>
        <w:tabs>
          <w:tab w:val="num" w:pos="0"/>
        </w:tabs>
        <w:ind w:left="864" w:hanging="864"/>
      </w:pPr>
      <w:rPr>
        <w:rFonts w:hint="default"/>
      </w:rPr>
    </w:lvl>
    <w:lvl w:ilvl="4">
      <w:start w:val="1"/>
      <w:numFmt w:val="decimal"/>
      <w:pStyle w:val="Ttulo5"/>
      <w:lvlText w:val="%1.%2.%3.%4.%5"/>
      <w:lvlJc w:val="left"/>
      <w:pPr>
        <w:tabs>
          <w:tab w:val="num" w:pos="0"/>
        </w:tabs>
        <w:ind w:left="1008" w:hanging="1008"/>
      </w:pPr>
      <w:rPr>
        <w:rFonts w:hint="default"/>
      </w:rPr>
    </w:lvl>
    <w:lvl w:ilvl="5">
      <w:start w:val="1"/>
      <w:numFmt w:val="decimal"/>
      <w:pStyle w:val="Ttulo6"/>
      <w:lvlText w:val="%1.%2.%3.%4.%5.%6"/>
      <w:lvlJc w:val="left"/>
      <w:pPr>
        <w:tabs>
          <w:tab w:val="num" w:pos="0"/>
        </w:tabs>
        <w:ind w:left="1152" w:hanging="1152"/>
      </w:pPr>
      <w:rPr>
        <w:rFonts w:hint="default"/>
      </w:rPr>
    </w:lvl>
    <w:lvl w:ilvl="6">
      <w:start w:val="1"/>
      <w:numFmt w:val="decimal"/>
      <w:pStyle w:val="Ttulo7"/>
      <w:lvlText w:val="%1.%2.%3.%4.%5.%6.%7"/>
      <w:lvlJc w:val="left"/>
      <w:pPr>
        <w:tabs>
          <w:tab w:val="num" w:pos="0"/>
        </w:tabs>
        <w:ind w:left="1296" w:hanging="1296"/>
      </w:pPr>
      <w:rPr>
        <w:rFonts w:hint="default"/>
      </w:rPr>
    </w:lvl>
    <w:lvl w:ilvl="7">
      <w:start w:val="1"/>
      <w:numFmt w:val="decimal"/>
      <w:pStyle w:val="Ttulo8"/>
      <w:lvlText w:val="%1.%2.%3.%4.%5.%6.%7.%8"/>
      <w:lvlJc w:val="left"/>
      <w:pPr>
        <w:tabs>
          <w:tab w:val="num" w:pos="0"/>
        </w:tabs>
        <w:ind w:left="1440" w:hanging="1440"/>
      </w:pPr>
      <w:rPr>
        <w:rFonts w:hint="default"/>
      </w:rPr>
    </w:lvl>
    <w:lvl w:ilvl="8">
      <w:start w:val="1"/>
      <w:numFmt w:val="decimal"/>
      <w:pStyle w:val="Ttulo9"/>
      <w:lvlText w:val="%1.%2.%3.%4.%5.%6.%7.%8.%9"/>
      <w:lvlJc w:val="left"/>
      <w:pPr>
        <w:tabs>
          <w:tab w:val="num" w:pos="0"/>
        </w:tabs>
        <w:ind w:left="1584" w:hanging="1584"/>
      </w:pPr>
      <w:rPr>
        <w:rFonts w:hint="default"/>
      </w:rPr>
    </w:lvl>
  </w:abstractNum>
  <w:abstractNum w:abstractNumId="2" w15:restartNumberingAfterBreak="0">
    <w:nsid w:val="00000002"/>
    <w:multiLevelType w:val="multilevel"/>
    <w:tmpl w:val="00000002"/>
    <w:name w:val="WW8Num7"/>
    <w:lvl w:ilvl="0">
      <w:start w:val="1"/>
      <w:numFmt w:val="bullet"/>
      <w:lvlText w:val="o"/>
      <w:lvlJc w:val="left"/>
      <w:pPr>
        <w:tabs>
          <w:tab w:val="num" w:pos="1053"/>
        </w:tabs>
        <w:ind w:left="1065" w:hanging="360"/>
      </w:pPr>
      <w:rPr>
        <w:rFonts w:ascii="Courier New" w:hAnsi="Courier New" w:cs="Courier New" w:hint="default"/>
        <w:szCs w:val="20"/>
      </w:rPr>
    </w:lvl>
    <w:lvl w:ilvl="1">
      <w:start w:val="1"/>
      <w:numFmt w:val="bullet"/>
      <w:lvlText w:val="o"/>
      <w:lvlJc w:val="left"/>
      <w:pPr>
        <w:tabs>
          <w:tab w:val="num" w:pos="345"/>
        </w:tabs>
        <w:ind w:left="1785" w:hanging="360"/>
      </w:pPr>
      <w:rPr>
        <w:rFonts w:ascii="Courier New" w:hAnsi="Courier New" w:cs="Courier New"/>
      </w:rPr>
    </w:lvl>
    <w:lvl w:ilvl="2">
      <w:start w:val="1"/>
      <w:numFmt w:val="bullet"/>
      <w:lvlText w:val=""/>
      <w:lvlJc w:val="left"/>
      <w:pPr>
        <w:tabs>
          <w:tab w:val="num" w:pos="345"/>
        </w:tabs>
        <w:ind w:left="2505" w:hanging="360"/>
      </w:pPr>
      <w:rPr>
        <w:rFonts w:ascii="Wingdings" w:hAnsi="Wingdings" w:cs="Wingdings"/>
      </w:rPr>
    </w:lvl>
    <w:lvl w:ilvl="3">
      <w:start w:val="1"/>
      <w:numFmt w:val="bullet"/>
      <w:lvlText w:val=""/>
      <w:lvlJc w:val="left"/>
      <w:pPr>
        <w:tabs>
          <w:tab w:val="num" w:pos="345"/>
        </w:tabs>
        <w:ind w:left="3225" w:hanging="360"/>
      </w:pPr>
      <w:rPr>
        <w:rFonts w:ascii="Symbol" w:hAnsi="Symbol" w:cs="Symbol"/>
      </w:rPr>
    </w:lvl>
    <w:lvl w:ilvl="4">
      <w:start w:val="1"/>
      <w:numFmt w:val="bullet"/>
      <w:lvlText w:val="o"/>
      <w:lvlJc w:val="left"/>
      <w:pPr>
        <w:tabs>
          <w:tab w:val="num" w:pos="345"/>
        </w:tabs>
        <w:ind w:left="3945" w:hanging="360"/>
      </w:pPr>
      <w:rPr>
        <w:rFonts w:ascii="Courier New" w:hAnsi="Courier New" w:cs="Courier New"/>
      </w:rPr>
    </w:lvl>
    <w:lvl w:ilvl="5">
      <w:start w:val="1"/>
      <w:numFmt w:val="bullet"/>
      <w:lvlText w:val=""/>
      <w:lvlJc w:val="left"/>
      <w:pPr>
        <w:tabs>
          <w:tab w:val="num" w:pos="345"/>
        </w:tabs>
        <w:ind w:left="4665" w:hanging="360"/>
      </w:pPr>
      <w:rPr>
        <w:rFonts w:ascii="Wingdings" w:hAnsi="Wingdings" w:cs="Wingdings"/>
      </w:rPr>
    </w:lvl>
    <w:lvl w:ilvl="6">
      <w:start w:val="1"/>
      <w:numFmt w:val="bullet"/>
      <w:lvlText w:val=""/>
      <w:lvlJc w:val="left"/>
      <w:pPr>
        <w:tabs>
          <w:tab w:val="num" w:pos="345"/>
        </w:tabs>
        <w:ind w:left="5385" w:hanging="360"/>
      </w:pPr>
      <w:rPr>
        <w:rFonts w:ascii="Symbol" w:hAnsi="Symbol" w:cs="Symbol"/>
      </w:rPr>
    </w:lvl>
    <w:lvl w:ilvl="7">
      <w:start w:val="1"/>
      <w:numFmt w:val="bullet"/>
      <w:lvlText w:val="o"/>
      <w:lvlJc w:val="left"/>
      <w:pPr>
        <w:tabs>
          <w:tab w:val="num" w:pos="345"/>
        </w:tabs>
        <w:ind w:left="6105" w:hanging="360"/>
      </w:pPr>
      <w:rPr>
        <w:rFonts w:ascii="Courier New" w:hAnsi="Courier New" w:cs="Courier New"/>
      </w:rPr>
    </w:lvl>
    <w:lvl w:ilvl="8">
      <w:start w:val="1"/>
      <w:numFmt w:val="bullet"/>
      <w:lvlText w:val=""/>
      <w:lvlJc w:val="left"/>
      <w:pPr>
        <w:tabs>
          <w:tab w:val="num" w:pos="345"/>
        </w:tabs>
        <w:ind w:left="6825" w:hanging="360"/>
      </w:pPr>
      <w:rPr>
        <w:rFonts w:ascii="Wingdings" w:hAnsi="Wingdings" w:cs="Wingdings"/>
      </w:rPr>
    </w:lvl>
  </w:abstractNum>
  <w:abstractNum w:abstractNumId="3" w15:restartNumberingAfterBreak="0">
    <w:nsid w:val="00000004"/>
    <w:multiLevelType w:val="multilevel"/>
    <w:tmpl w:val="00000004"/>
    <w:name w:val="WW8Num11"/>
    <w:lvl w:ilvl="0">
      <w:start w:val="1"/>
      <w:numFmt w:val="bullet"/>
      <w:lvlText w:val=""/>
      <w:lvlJc w:val="left"/>
      <w:pPr>
        <w:tabs>
          <w:tab w:val="num" w:pos="0"/>
        </w:tabs>
        <w:ind w:left="720" w:hanging="360"/>
      </w:pPr>
      <w:rPr>
        <w:rFonts w:ascii="Symbol" w:hAnsi="Symbol" w:cs="Symbol" w:hint="default"/>
        <w:szCs w:val="20"/>
        <w:lang w:eastAsia="es-ES"/>
      </w:rPr>
    </w:lvl>
    <w:lvl w:ilvl="1">
      <w:start w:val="1"/>
      <w:numFmt w:val="bullet"/>
      <w:lvlText w:val="o"/>
      <w:lvlJc w:val="left"/>
      <w:pPr>
        <w:tabs>
          <w:tab w:val="num" w:pos="0"/>
        </w:tabs>
        <w:ind w:left="1440" w:hanging="360"/>
      </w:pPr>
      <w:rPr>
        <w:rFonts w:ascii="Courier New" w:hAnsi="Courier New" w:cs="Courier New"/>
      </w:rPr>
    </w:lvl>
    <w:lvl w:ilvl="2">
      <w:start w:val="1"/>
      <w:numFmt w:val="bullet"/>
      <w:lvlText w:val=""/>
      <w:lvlJc w:val="left"/>
      <w:pPr>
        <w:tabs>
          <w:tab w:val="num" w:pos="0"/>
        </w:tabs>
        <w:ind w:left="2160" w:hanging="360"/>
      </w:pPr>
      <w:rPr>
        <w:rFonts w:ascii="Wingdings" w:hAnsi="Wingdings" w:cs="Wingdings"/>
      </w:rPr>
    </w:lvl>
    <w:lvl w:ilvl="3">
      <w:start w:val="1"/>
      <w:numFmt w:val="bullet"/>
      <w:lvlText w:val=""/>
      <w:lvlJc w:val="left"/>
      <w:pPr>
        <w:tabs>
          <w:tab w:val="num" w:pos="0"/>
        </w:tabs>
        <w:ind w:left="2880" w:hanging="360"/>
      </w:pPr>
      <w:rPr>
        <w:rFonts w:ascii="Symbol" w:hAnsi="Symbol" w:cs="Symbol"/>
      </w:rPr>
    </w:lvl>
    <w:lvl w:ilvl="4">
      <w:start w:val="1"/>
      <w:numFmt w:val="bullet"/>
      <w:lvlText w:val="o"/>
      <w:lvlJc w:val="left"/>
      <w:pPr>
        <w:tabs>
          <w:tab w:val="num" w:pos="0"/>
        </w:tabs>
        <w:ind w:left="3600" w:hanging="360"/>
      </w:pPr>
      <w:rPr>
        <w:rFonts w:ascii="Courier New" w:hAnsi="Courier New" w:cs="Courier New"/>
      </w:rPr>
    </w:lvl>
    <w:lvl w:ilvl="5">
      <w:start w:val="1"/>
      <w:numFmt w:val="bullet"/>
      <w:lvlText w:val=""/>
      <w:lvlJc w:val="left"/>
      <w:pPr>
        <w:tabs>
          <w:tab w:val="num" w:pos="0"/>
        </w:tabs>
        <w:ind w:left="4320" w:hanging="360"/>
      </w:pPr>
      <w:rPr>
        <w:rFonts w:ascii="Wingdings" w:hAnsi="Wingdings" w:cs="Wingdings"/>
      </w:rPr>
    </w:lvl>
    <w:lvl w:ilvl="6">
      <w:start w:val="1"/>
      <w:numFmt w:val="bullet"/>
      <w:lvlText w:val=""/>
      <w:lvlJc w:val="left"/>
      <w:pPr>
        <w:tabs>
          <w:tab w:val="num" w:pos="0"/>
        </w:tabs>
        <w:ind w:left="5040" w:hanging="360"/>
      </w:pPr>
      <w:rPr>
        <w:rFonts w:ascii="Symbol" w:hAnsi="Symbol" w:cs="Symbol"/>
      </w:rPr>
    </w:lvl>
    <w:lvl w:ilvl="7">
      <w:start w:val="1"/>
      <w:numFmt w:val="bullet"/>
      <w:lvlText w:val="o"/>
      <w:lvlJc w:val="left"/>
      <w:pPr>
        <w:tabs>
          <w:tab w:val="num" w:pos="0"/>
        </w:tabs>
        <w:ind w:left="5760" w:hanging="360"/>
      </w:pPr>
      <w:rPr>
        <w:rFonts w:ascii="Courier New" w:hAnsi="Courier New" w:cs="Courier New"/>
      </w:rPr>
    </w:lvl>
    <w:lvl w:ilvl="8">
      <w:start w:val="1"/>
      <w:numFmt w:val="bullet"/>
      <w:lvlText w:val=""/>
      <w:lvlJc w:val="left"/>
      <w:pPr>
        <w:tabs>
          <w:tab w:val="num" w:pos="0"/>
        </w:tabs>
        <w:ind w:left="6480" w:hanging="360"/>
      </w:pPr>
      <w:rPr>
        <w:rFonts w:ascii="Wingdings" w:hAnsi="Wingdings" w:cs="Wingdings"/>
      </w:rPr>
    </w:lvl>
  </w:abstractNum>
  <w:abstractNum w:abstractNumId="4" w15:restartNumberingAfterBreak="0">
    <w:nsid w:val="00000006"/>
    <w:multiLevelType w:val="singleLevel"/>
    <w:tmpl w:val="B8E81C06"/>
    <w:name w:val="WW8Num13"/>
    <w:lvl w:ilvl="0">
      <w:start w:val="1"/>
      <w:numFmt w:val="bullet"/>
      <w:lvlText w:val=""/>
      <w:lvlJc w:val="left"/>
      <w:pPr>
        <w:tabs>
          <w:tab w:val="num" w:pos="0"/>
        </w:tabs>
        <w:ind w:left="720" w:hanging="360"/>
      </w:pPr>
      <w:rPr>
        <w:rFonts w:ascii="Symbol" w:hAnsi="Symbol" w:cs="Symbol" w:hint="default"/>
        <w:color w:val="000000"/>
        <w:lang w:val="es-ES"/>
      </w:rPr>
    </w:lvl>
  </w:abstractNum>
  <w:abstractNum w:abstractNumId="5" w15:restartNumberingAfterBreak="0">
    <w:nsid w:val="00000007"/>
    <w:multiLevelType w:val="singleLevel"/>
    <w:tmpl w:val="00000007"/>
    <w:name w:val="WW8Num16"/>
    <w:lvl w:ilvl="0">
      <w:start w:val="1"/>
      <w:numFmt w:val="bullet"/>
      <w:lvlText w:val=""/>
      <w:lvlJc w:val="left"/>
      <w:pPr>
        <w:tabs>
          <w:tab w:val="num" w:pos="0"/>
        </w:tabs>
        <w:ind w:left="720" w:hanging="360"/>
      </w:pPr>
      <w:rPr>
        <w:rFonts w:ascii="Symbol" w:hAnsi="Symbol" w:cs="Symbol" w:hint="default"/>
        <w:szCs w:val="20"/>
      </w:rPr>
    </w:lvl>
  </w:abstractNum>
  <w:abstractNum w:abstractNumId="6" w15:restartNumberingAfterBreak="0">
    <w:nsid w:val="00000008"/>
    <w:multiLevelType w:val="singleLevel"/>
    <w:tmpl w:val="00000008"/>
    <w:name w:val="WW8Num18"/>
    <w:lvl w:ilvl="0">
      <w:start w:val="1"/>
      <w:numFmt w:val="bullet"/>
      <w:lvlText w:val=""/>
      <w:lvlJc w:val="left"/>
      <w:pPr>
        <w:tabs>
          <w:tab w:val="num" w:pos="0"/>
        </w:tabs>
        <w:ind w:left="720" w:hanging="360"/>
      </w:pPr>
      <w:rPr>
        <w:rFonts w:ascii="Symbol" w:hAnsi="Symbol" w:cs="Symbol" w:hint="default"/>
        <w:szCs w:val="20"/>
      </w:rPr>
    </w:lvl>
  </w:abstractNum>
  <w:abstractNum w:abstractNumId="7" w15:restartNumberingAfterBreak="0">
    <w:nsid w:val="0000000B"/>
    <w:multiLevelType w:val="multilevel"/>
    <w:tmpl w:val="0000000B"/>
    <w:name w:val="WW8Num23"/>
    <w:lvl w:ilvl="0">
      <w:start w:val="1"/>
      <w:numFmt w:val="bullet"/>
      <w:lvlText w:val=""/>
      <w:lvlJc w:val="left"/>
      <w:pPr>
        <w:tabs>
          <w:tab w:val="num" w:pos="0"/>
        </w:tabs>
        <w:ind w:left="360" w:hanging="360"/>
      </w:pPr>
      <w:rPr>
        <w:rFonts w:ascii="Symbol" w:hAnsi="Symbol" w:cs="Symbol" w:hint="default"/>
        <w:kern w:val="1"/>
        <w:sz w:val="20"/>
        <w:szCs w:val="20"/>
        <w:lang w:val="es-EC" w:eastAsia="es-ES"/>
      </w:rPr>
    </w:lvl>
    <w:lvl w:ilvl="1">
      <w:start w:val="1"/>
      <w:numFmt w:val="bullet"/>
      <w:lvlText w:val="o"/>
      <w:lvlJc w:val="left"/>
      <w:pPr>
        <w:tabs>
          <w:tab w:val="num" w:pos="0"/>
        </w:tabs>
        <w:ind w:left="1080" w:hanging="360"/>
      </w:pPr>
      <w:rPr>
        <w:rFonts w:ascii="Courier New" w:hAnsi="Courier New" w:cs="Courier New" w:hint="default"/>
        <w:color w:val="000000"/>
        <w:szCs w:val="20"/>
        <w:lang w:val="es-EC" w:eastAsia="es-ES"/>
      </w:rPr>
    </w:lvl>
    <w:lvl w:ilvl="2">
      <w:start w:val="1"/>
      <w:numFmt w:val="bullet"/>
      <w:lvlText w:val=""/>
      <w:lvlJc w:val="left"/>
      <w:pPr>
        <w:tabs>
          <w:tab w:val="num" w:pos="0"/>
        </w:tabs>
        <w:ind w:left="1800" w:hanging="360"/>
      </w:pPr>
      <w:rPr>
        <w:rFonts w:ascii="Wingdings" w:hAnsi="Wingdings" w:cs="Wingdings" w:hint="default"/>
      </w:rPr>
    </w:lvl>
    <w:lvl w:ilvl="3">
      <w:start w:val="1"/>
      <w:numFmt w:val="bullet"/>
      <w:lvlText w:val=""/>
      <w:lvlJc w:val="left"/>
      <w:pPr>
        <w:tabs>
          <w:tab w:val="num" w:pos="0"/>
        </w:tabs>
        <w:ind w:left="2520" w:hanging="360"/>
      </w:pPr>
      <w:rPr>
        <w:rFonts w:ascii="Symbol" w:hAnsi="Symbol" w:cs="Symbol" w:hint="default"/>
        <w:kern w:val="1"/>
        <w:sz w:val="20"/>
        <w:szCs w:val="20"/>
        <w:lang w:val="es-EC" w:eastAsia="es-ES"/>
      </w:rPr>
    </w:lvl>
    <w:lvl w:ilvl="4">
      <w:start w:val="1"/>
      <w:numFmt w:val="bullet"/>
      <w:lvlText w:val="o"/>
      <w:lvlJc w:val="left"/>
      <w:pPr>
        <w:tabs>
          <w:tab w:val="num" w:pos="0"/>
        </w:tabs>
        <w:ind w:left="3240" w:hanging="360"/>
      </w:pPr>
      <w:rPr>
        <w:rFonts w:ascii="Courier New" w:hAnsi="Courier New" w:cs="Courier New" w:hint="default"/>
        <w:color w:val="000000"/>
        <w:szCs w:val="20"/>
        <w:lang w:val="es-EC" w:eastAsia="es-ES"/>
      </w:rPr>
    </w:lvl>
    <w:lvl w:ilvl="5">
      <w:start w:val="1"/>
      <w:numFmt w:val="bullet"/>
      <w:lvlText w:val=""/>
      <w:lvlJc w:val="left"/>
      <w:pPr>
        <w:tabs>
          <w:tab w:val="num" w:pos="0"/>
        </w:tabs>
        <w:ind w:left="3960" w:hanging="360"/>
      </w:pPr>
      <w:rPr>
        <w:rFonts w:ascii="Wingdings" w:hAnsi="Wingdings" w:cs="Wingdings" w:hint="default"/>
      </w:rPr>
    </w:lvl>
    <w:lvl w:ilvl="6">
      <w:start w:val="1"/>
      <w:numFmt w:val="bullet"/>
      <w:lvlText w:val=""/>
      <w:lvlJc w:val="left"/>
      <w:pPr>
        <w:tabs>
          <w:tab w:val="num" w:pos="0"/>
        </w:tabs>
        <w:ind w:left="4680" w:hanging="360"/>
      </w:pPr>
      <w:rPr>
        <w:rFonts w:ascii="Symbol" w:hAnsi="Symbol" w:cs="Symbol" w:hint="default"/>
        <w:kern w:val="1"/>
        <w:sz w:val="20"/>
        <w:szCs w:val="20"/>
        <w:lang w:val="es-EC" w:eastAsia="es-ES"/>
      </w:rPr>
    </w:lvl>
    <w:lvl w:ilvl="7">
      <w:start w:val="1"/>
      <w:numFmt w:val="bullet"/>
      <w:lvlText w:val="o"/>
      <w:lvlJc w:val="left"/>
      <w:pPr>
        <w:tabs>
          <w:tab w:val="num" w:pos="0"/>
        </w:tabs>
        <w:ind w:left="5400" w:hanging="360"/>
      </w:pPr>
      <w:rPr>
        <w:rFonts w:ascii="Courier New" w:hAnsi="Courier New" w:cs="Courier New" w:hint="default"/>
        <w:color w:val="000000"/>
        <w:szCs w:val="20"/>
        <w:lang w:val="es-EC" w:eastAsia="es-ES"/>
      </w:rPr>
    </w:lvl>
    <w:lvl w:ilvl="8">
      <w:start w:val="1"/>
      <w:numFmt w:val="bullet"/>
      <w:lvlText w:val=""/>
      <w:lvlJc w:val="left"/>
      <w:pPr>
        <w:tabs>
          <w:tab w:val="num" w:pos="0"/>
        </w:tabs>
        <w:ind w:left="6120" w:hanging="360"/>
      </w:pPr>
      <w:rPr>
        <w:rFonts w:ascii="Wingdings" w:hAnsi="Wingdings" w:cs="Wingdings" w:hint="default"/>
      </w:rPr>
    </w:lvl>
  </w:abstractNum>
  <w:abstractNum w:abstractNumId="8" w15:restartNumberingAfterBreak="0">
    <w:nsid w:val="0000000E"/>
    <w:multiLevelType w:val="singleLevel"/>
    <w:tmpl w:val="0000000E"/>
    <w:name w:val="WW8Num27"/>
    <w:lvl w:ilvl="0">
      <w:start w:val="1"/>
      <w:numFmt w:val="bullet"/>
      <w:lvlText w:val=""/>
      <w:lvlJc w:val="left"/>
      <w:pPr>
        <w:tabs>
          <w:tab w:val="num" w:pos="0"/>
        </w:tabs>
        <w:ind w:left="360" w:hanging="360"/>
      </w:pPr>
      <w:rPr>
        <w:rFonts w:ascii="Symbol" w:hAnsi="Symbol" w:cs="Symbol" w:hint="default"/>
        <w:szCs w:val="20"/>
      </w:rPr>
    </w:lvl>
  </w:abstractNum>
  <w:abstractNum w:abstractNumId="9" w15:restartNumberingAfterBreak="0">
    <w:nsid w:val="00000012"/>
    <w:multiLevelType w:val="singleLevel"/>
    <w:tmpl w:val="00000012"/>
    <w:name w:val="WW8Num36"/>
    <w:lvl w:ilvl="0">
      <w:start w:val="1"/>
      <w:numFmt w:val="bullet"/>
      <w:lvlText w:val="o"/>
      <w:lvlJc w:val="left"/>
      <w:pPr>
        <w:tabs>
          <w:tab w:val="num" w:pos="716"/>
        </w:tabs>
        <w:ind w:left="1068" w:hanging="360"/>
      </w:pPr>
      <w:rPr>
        <w:rFonts w:ascii="Courier New" w:hAnsi="Courier New" w:cs="Courier New" w:hint="default"/>
        <w:szCs w:val="20"/>
      </w:rPr>
    </w:lvl>
  </w:abstractNum>
  <w:abstractNum w:abstractNumId="10" w15:restartNumberingAfterBreak="0">
    <w:nsid w:val="00000013"/>
    <w:multiLevelType w:val="singleLevel"/>
    <w:tmpl w:val="00000013"/>
    <w:name w:val="WW8Num38"/>
    <w:lvl w:ilvl="0">
      <w:start w:val="1"/>
      <w:numFmt w:val="bullet"/>
      <w:lvlText w:val="o"/>
      <w:lvlJc w:val="left"/>
      <w:pPr>
        <w:tabs>
          <w:tab w:val="num" w:pos="0"/>
        </w:tabs>
        <w:ind w:left="1068" w:hanging="360"/>
      </w:pPr>
      <w:rPr>
        <w:rFonts w:ascii="Courier New" w:hAnsi="Courier New" w:cs="Courier New" w:hint="default"/>
        <w:szCs w:val="20"/>
      </w:rPr>
    </w:lvl>
  </w:abstractNum>
  <w:abstractNum w:abstractNumId="11" w15:restartNumberingAfterBreak="0">
    <w:nsid w:val="00000014"/>
    <w:multiLevelType w:val="singleLevel"/>
    <w:tmpl w:val="00000014"/>
    <w:name w:val="WW8Num40"/>
    <w:lvl w:ilvl="0">
      <w:start w:val="1"/>
      <w:numFmt w:val="bullet"/>
      <w:lvlText w:val=""/>
      <w:lvlJc w:val="left"/>
      <w:pPr>
        <w:tabs>
          <w:tab w:val="num" w:pos="0"/>
        </w:tabs>
        <w:ind w:left="360" w:hanging="360"/>
      </w:pPr>
      <w:rPr>
        <w:rFonts w:ascii="Symbol" w:hAnsi="Symbol" w:cs="Symbol" w:hint="default"/>
        <w:sz w:val="20"/>
        <w:szCs w:val="20"/>
        <w:lang w:val="es-EC"/>
      </w:rPr>
    </w:lvl>
  </w:abstractNum>
  <w:abstractNum w:abstractNumId="12" w15:restartNumberingAfterBreak="0">
    <w:nsid w:val="00000016"/>
    <w:multiLevelType w:val="singleLevel"/>
    <w:tmpl w:val="00000016"/>
    <w:name w:val="WW8Num45"/>
    <w:lvl w:ilvl="0">
      <w:start w:val="1"/>
      <w:numFmt w:val="bullet"/>
      <w:lvlText w:val="o"/>
      <w:lvlJc w:val="left"/>
      <w:pPr>
        <w:tabs>
          <w:tab w:val="num" w:pos="0"/>
        </w:tabs>
        <w:ind w:left="786" w:hanging="360"/>
      </w:pPr>
      <w:rPr>
        <w:rFonts w:ascii="Courier New" w:hAnsi="Courier New" w:cs="Courier New" w:hint="default"/>
      </w:rPr>
    </w:lvl>
  </w:abstractNum>
  <w:abstractNum w:abstractNumId="13" w15:restartNumberingAfterBreak="0">
    <w:nsid w:val="00000017"/>
    <w:multiLevelType w:val="multilevel"/>
    <w:tmpl w:val="00000017"/>
    <w:name w:val="WW8Num46"/>
    <w:lvl w:ilvl="0">
      <w:start w:val="1"/>
      <w:numFmt w:val="bullet"/>
      <w:lvlText w:val=""/>
      <w:lvlJc w:val="left"/>
      <w:pPr>
        <w:tabs>
          <w:tab w:val="num" w:pos="0"/>
        </w:tabs>
        <w:ind w:left="360" w:hanging="360"/>
      </w:pPr>
      <w:rPr>
        <w:rFonts w:ascii="Symbol" w:hAnsi="Symbol" w:cs="Symbol" w:hint="default"/>
        <w:szCs w:val="20"/>
      </w:rPr>
    </w:lvl>
    <w:lvl w:ilvl="1">
      <w:start w:val="1"/>
      <w:numFmt w:val="bullet"/>
      <w:lvlText w:val="o"/>
      <w:lvlJc w:val="left"/>
      <w:pPr>
        <w:tabs>
          <w:tab w:val="num" w:pos="0"/>
        </w:tabs>
        <w:ind w:left="1080" w:hanging="360"/>
      </w:pPr>
      <w:rPr>
        <w:rFonts w:ascii="Courier New" w:hAnsi="Courier New" w:cs="Courier New" w:hint="default"/>
        <w:szCs w:val="20"/>
        <w:highlight w:val="yellow"/>
      </w:rPr>
    </w:lvl>
    <w:lvl w:ilvl="2">
      <w:start w:val="1"/>
      <w:numFmt w:val="bullet"/>
      <w:lvlText w:val=""/>
      <w:lvlJc w:val="left"/>
      <w:pPr>
        <w:tabs>
          <w:tab w:val="num" w:pos="0"/>
        </w:tabs>
        <w:ind w:left="1800" w:hanging="360"/>
      </w:pPr>
      <w:rPr>
        <w:rFonts w:ascii="Wingdings" w:hAnsi="Wingdings" w:cs="Wingdings" w:hint="default"/>
      </w:rPr>
    </w:lvl>
    <w:lvl w:ilvl="3">
      <w:start w:val="1"/>
      <w:numFmt w:val="bullet"/>
      <w:lvlText w:val=""/>
      <w:lvlJc w:val="left"/>
      <w:pPr>
        <w:tabs>
          <w:tab w:val="num" w:pos="0"/>
        </w:tabs>
        <w:ind w:left="2520" w:hanging="360"/>
      </w:pPr>
      <w:rPr>
        <w:rFonts w:ascii="Symbol" w:hAnsi="Symbol" w:cs="Symbol" w:hint="default"/>
        <w:szCs w:val="20"/>
      </w:rPr>
    </w:lvl>
    <w:lvl w:ilvl="4">
      <w:start w:val="1"/>
      <w:numFmt w:val="bullet"/>
      <w:lvlText w:val="o"/>
      <w:lvlJc w:val="left"/>
      <w:pPr>
        <w:tabs>
          <w:tab w:val="num" w:pos="0"/>
        </w:tabs>
        <w:ind w:left="3240" w:hanging="360"/>
      </w:pPr>
      <w:rPr>
        <w:rFonts w:ascii="Courier New" w:hAnsi="Courier New" w:cs="Courier New" w:hint="default"/>
        <w:szCs w:val="20"/>
        <w:highlight w:val="yellow"/>
      </w:rPr>
    </w:lvl>
    <w:lvl w:ilvl="5">
      <w:start w:val="1"/>
      <w:numFmt w:val="bullet"/>
      <w:lvlText w:val=""/>
      <w:lvlJc w:val="left"/>
      <w:pPr>
        <w:tabs>
          <w:tab w:val="num" w:pos="0"/>
        </w:tabs>
        <w:ind w:left="3960" w:hanging="360"/>
      </w:pPr>
      <w:rPr>
        <w:rFonts w:ascii="Wingdings" w:hAnsi="Wingdings" w:cs="Wingdings" w:hint="default"/>
      </w:rPr>
    </w:lvl>
    <w:lvl w:ilvl="6">
      <w:start w:val="1"/>
      <w:numFmt w:val="bullet"/>
      <w:lvlText w:val=""/>
      <w:lvlJc w:val="left"/>
      <w:pPr>
        <w:tabs>
          <w:tab w:val="num" w:pos="0"/>
        </w:tabs>
        <w:ind w:left="4680" w:hanging="360"/>
      </w:pPr>
      <w:rPr>
        <w:rFonts w:ascii="Symbol" w:hAnsi="Symbol" w:cs="Symbol" w:hint="default"/>
        <w:szCs w:val="20"/>
      </w:rPr>
    </w:lvl>
    <w:lvl w:ilvl="7">
      <w:start w:val="1"/>
      <w:numFmt w:val="bullet"/>
      <w:lvlText w:val="o"/>
      <w:lvlJc w:val="left"/>
      <w:pPr>
        <w:tabs>
          <w:tab w:val="num" w:pos="0"/>
        </w:tabs>
        <w:ind w:left="5400" w:hanging="360"/>
      </w:pPr>
      <w:rPr>
        <w:rFonts w:ascii="Courier New" w:hAnsi="Courier New" w:cs="Courier New" w:hint="default"/>
        <w:szCs w:val="20"/>
        <w:highlight w:val="yellow"/>
      </w:rPr>
    </w:lvl>
    <w:lvl w:ilvl="8">
      <w:start w:val="1"/>
      <w:numFmt w:val="bullet"/>
      <w:lvlText w:val=""/>
      <w:lvlJc w:val="left"/>
      <w:pPr>
        <w:tabs>
          <w:tab w:val="num" w:pos="0"/>
        </w:tabs>
        <w:ind w:left="6120" w:hanging="360"/>
      </w:pPr>
      <w:rPr>
        <w:rFonts w:ascii="Wingdings" w:hAnsi="Wingdings" w:cs="Wingdings" w:hint="default"/>
      </w:rPr>
    </w:lvl>
  </w:abstractNum>
  <w:abstractNum w:abstractNumId="14" w15:restartNumberingAfterBreak="0">
    <w:nsid w:val="00000019"/>
    <w:multiLevelType w:val="singleLevel"/>
    <w:tmpl w:val="00000019"/>
    <w:name w:val="WW8Num48"/>
    <w:lvl w:ilvl="0">
      <w:start w:val="1"/>
      <w:numFmt w:val="bullet"/>
      <w:lvlText w:val=""/>
      <w:lvlJc w:val="left"/>
      <w:pPr>
        <w:tabs>
          <w:tab w:val="num" w:pos="0"/>
        </w:tabs>
        <w:ind w:left="720" w:hanging="360"/>
      </w:pPr>
      <w:rPr>
        <w:rFonts w:ascii="Symbol" w:hAnsi="Symbol" w:cs="Symbol" w:hint="default"/>
      </w:rPr>
    </w:lvl>
  </w:abstractNum>
  <w:abstractNum w:abstractNumId="15" w15:restartNumberingAfterBreak="0">
    <w:nsid w:val="0000001A"/>
    <w:multiLevelType w:val="singleLevel"/>
    <w:tmpl w:val="0000001A"/>
    <w:name w:val="WW8Num51"/>
    <w:lvl w:ilvl="0">
      <w:start w:val="1"/>
      <w:numFmt w:val="bullet"/>
      <w:lvlText w:val="o"/>
      <w:lvlJc w:val="left"/>
      <w:pPr>
        <w:tabs>
          <w:tab w:val="num" w:pos="0"/>
        </w:tabs>
        <w:ind w:left="1068" w:hanging="360"/>
      </w:pPr>
      <w:rPr>
        <w:rFonts w:ascii="Courier New" w:hAnsi="Courier New" w:cs="Courier New" w:hint="default"/>
        <w:szCs w:val="20"/>
      </w:rPr>
    </w:lvl>
  </w:abstractNum>
  <w:abstractNum w:abstractNumId="16" w15:restartNumberingAfterBreak="0">
    <w:nsid w:val="0000001B"/>
    <w:multiLevelType w:val="singleLevel"/>
    <w:tmpl w:val="0000001B"/>
    <w:name w:val="WW8Num62"/>
    <w:lvl w:ilvl="0">
      <w:start w:val="1"/>
      <w:numFmt w:val="bullet"/>
      <w:lvlText w:val="o"/>
      <w:lvlJc w:val="left"/>
      <w:pPr>
        <w:tabs>
          <w:tab w:val="num" w:pos="0"/>
        </w:tabs>
        <w:ind w:left="1068" w:hanging="360"/>
      </w:pPr>
      <w:rPr>
        <w:rFonts w:ascii="Courier New" w:hAnsi="Courier New" w:cs="Courier New" w:hint="default"/>
      </w:rPr>
    </w:lvl>
  </w:abstractNum>
  <w:abstractNum w:abstractNumId="17" w15:restartNumberingAfterBreak="0">
    <w:nsid w:val="0000001C"/>
    <w:multiLevelType w:val="singleLevel"/>
    <w:tmpl w:val="0000001C"/>
    <w:name w:val="WW8Num64"/>
    <w:lvl w:ilvl="0">
      <w:start w:val="1"/>
      <w:numFmt w:val="bullet"/>
      <w:lvlText w:val=""/>
      <w:lvlJc w:val="left"/>
      <w:pPr>
        <w:tabs>
          <w:tab w:val="num" w:pos="0"/>
        </w:tabs>
        <w:ind w:left="720" w:hanging="360"/>
      </w:pPr>
      <w:rPr>
        <w:rFonts w:ascii="Symbol" w:hAnsi="Symbol" w:cs="Symbol" w:hint="default"/>
        <w:color w:val="000000"/>
        <w:szCs w:val="20"/>
        <w:lang w:val="es-EC" w:eastAsia="es-EC"/>
      </w:rPr>
    </w:lvl>
  </w:abstractNum>
  <w:abstractNum w:abstractNumId="18" w15:restartNumberingAfterBreak="0">
    <w:nsid w:val="00000026"/>
    <w:multiLevelType w:val="singleLevel"/>
    <w:tmpl w:val="00000026"/>
    <w:lvl w:ilvl="0">
      <w:start w:val="1"/>
      <w:numFmt w:val="bullet"/>
      <w:lvlText w:val=""/>
      <w:lvlJc w:val="left"/>
      <w:pPr>
        <w:tabs>
          <w:tab w:val="left" w:pos="0"/>
        </w:tabs>
        <w:ind w:left="720" w:hanging="360"/>
      </w:pPr>
      <w:rPr>
        <w:rFonts w:ascii="Symbol" w:hAnsi="Symbol" w:cs="Symbol" w:hint="default"/>
      </w:rPr>
    </w:lvl>
  </w:abstractNum>
  <w:abstractNum w:abstractNumId="19" w15:restartNumberingAfterBreak="0">
    <w:nsid w:val="001C505F"/>
    <w:multiLevelType w:val="hybridMultilevel"/>
    <w:tmpl w:val="34389656"/>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20" w15:restartNumberingAfterBreak="0">
    <w:nsid w:val="01ED0EA9"/>
    <w:multiLevelType w:val="hybridMultilevel"/>
    <w:tmpl w:val="22E64566"/>
    <w:lvl w:ilvl="0" w:tplc="0C0A0001">
      <w:start w:val="1"/>
      <w:numFmt w:val="bullet"/>
      <w:lvlText w:val=""/>
      <w:lvlJc w:val="left"/>
      <w:pPr>
        <w:ind w:left="493" w:hanging="360"/>
      </w:pPr>
      <w:rPr>
        <w:rFonts w:ascii="Symbol" w:hAnsi="Symbol" w:hint="default"/>
      </w:rPr>
    </w:lvl>
    <w:lvl w:ilvl="1" w:tplc="0C0A0003">
      <w:start w:val="1"/>
      <w:numFmt w:val="bullet"/>
      <w:lvlText w:val="o"/>
      <w:lvlJc w:val="left"/>
      <w:pPr>
        <w:ind w:left="1213" w:hanging="360"/>
      </w:pPr>
      <w:rPr>
        <w:rFonts w:ascii="Courier New" w:hAnsi="Courier New" w:cs="Courier New" w:hint="default"/>
      </w:rPr>
    </w:lvl>
    <w:lvl w:ilvl="2" w:tplc="0C0A0005" w:tentative="1">
      <w:start w:val="1"/>
      <w:numFmt w:val="bullet"/>
      <w:lvlText w:val=""/>
      <w:lvlJc w:val="left"/>
      <w:pPr>
        <w:ind w:left="1933" w:hanging="360"/>
      </w:pPr>
      <w:rPr>
        <w:rFonts w:ascii="Wingdings" w:hAnsi="Wingdings" w:hint="default"/>
      </w:rPr>
    </w:lvl>
    <w:lvl w:ilvl="3" w:tplc="0C0A0001" w:tentative="1">
      <w:start w:val="1"/>
      <w:numFmt w:val="bullet"/>
      <w:lvlText w:val=""/>
      <w:lvlJc w:val="left"/>
      <w:pPr>
        <w:ind w:left="2653" w:hanging="360"/>
      </w:pPr>
      <w:rPr>
        <w:rFonts w:ascii="Symbol" w:hAnsi="Symbol" w:hint="default"/>
      </w:rPr>
    </w:lvl>
    <w:lvl w:ilvl="4" w:tplc="0C0A0003" w:tentative="1">
      <w:start w:val="1"/>
      <w:numFmt w:val="bullet"/>
      <w:lvlText w:val="o"/>
      <w:lvlJc w:val="left"/>
      <w:pPr>
        <w:ind w:left="3373" w:hanging="360"/>
      </w:pPr>
      <w:rPr>
        <w:rFonts w:ascii="Courier New" w:hAnsi="Courier New" w:cs="Courier New" w:hint="default"/>
      </w:rPr>
    </w:lvl>
    <w:lvl w:ilvl="5" w:tplc="0C0A0005" w:tentative="1">
      <w:start w:val="1"/>
      <w:numFmt w:val="bullet"/>
      <w:lvlText w:val=""/>
      <w:lvlJc w:val="left"/>
      <w:pPr>
        <w:ind w:left="4093" w:hanging="360"/>
      </w:pPr>
      <w:rPr>
        <w:rFonts w:ascii="Wingdings" w:hAnsi="Wingdings" w:hint="default"/>
      </w:rPr>
    </w:lvl>
    <w:lvl w:ilvl="6" w:tplc="0C0A0001" w:tentative="1">
      <w:start w:val="1"/>
      <w:numFmt w:val="bullet"/>
      <w:lvlText w:val=""/>
      <w:lvlJc w:val="left"/>
      <w:pPr>
        <w:ind w:left="4813" w:hanging="360"/>
      </w:pPr>
      <w:rPr>
        <w:rFonts w:ascii="Symbol" w:hAnsi="Symbol" w:hint="default"/>
      </w:rPr>
    </w:lvl>
    <w:lvl w:ilvl="7" w:tplc="0C0A0003" w:tentative="1">
      <w:start w:val="1"/>
      <w:numFmt w:val="bullet"/>
      <w:lvlText w:val="o"/>
      <w:lvlJc w:val="left"/>
      <w:pPr>
        <w:ind w:left="5533" w:hanging="360"/>
      </w:pPr>
      <w:rPr>
        <w:rFonts w:ascii="Courier New" w:hAnsi="Courier New" w:cs="Courier New" w:hint="default"/>
      </w:rPr>
    </w:lvl>
    <w:lvl w:ilvl="8" w:tplc="0C0A0005" w:tentative="1">
      <w:start w:val="1"/>
      <w:numFmt w:val="bullet"/>
      <w:lvlText w:val=""/>
      <w:lvlJc w:val="left"/>
      <w:pPr>
        <w:ind w:left="6253" w:hanging="360"/>
      </w:pPr>
      <w:rPr>
        <w:rFonts w:ascii="Wingdings" w:hAnsi="Wingdings" w:hint="default"/>
      </w:rPr>
    </w:lvl>
  </w:abstractNum>
  <w:abstractNum w:abstractNumId="21" w15:restartNumberingAfterBreak="0">
    <w:nsid w:val="021C16E6"/>
    <w:multiLevelType w:val="hybridMultilevel"/>
    <w:tmpl w:val="4726CD00"/>
    <w:lvl w:ilvl="0" w:tplc="300A000F">
      <w:start w:val="1"/>
      <w:numFmt w:val="decimal"/>
      <w:lvlText w:val="%1."/>
      <w:lvlJc w:val="left"/>
      <w:pPr>
        <w:ind w:left="720" w:hanging="360"/>
      </w:p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22" w15:restartNumberingAfterBreak="0">
    <w:nsid w:val="022B6709"/>
    <w:multiLevelType w:val="hybridMultilevel"/>
    <w:tmpl w:val="1B60B708"/>
    <w:lvl w:ilvl="0" w:tplc="42CE3402">
      <w:start w:val="1"/>
      <w:numFmt w:val="bullet"/>
      <w:lvlText w:val="-"/>
      <w:lvlJc w:val="left"/>
      <w:pPr>
        <w:ind w:left="360" w:hanging="360"/>
      </w:pPr>
      <w:rPr>
        <w:rFonts w:ascii="Cambria" w:hAnsi="Cambria"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23" w15:restartNumberingAfterBreak="0">
    <w:nsid w:val="02A51D78"/>
    <w:multiLevelType w:val="hybridMultilevel"/>
    <w:tmpl w:val="5818F800"/>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24" w15:restartNumberingAfterBreak="0">
    <w:nsid w:val="030E4C96"/>
    <w:multiLevelType w:val="multilevel"/>
    <w:tmpl w:val="8684F5C4"/>
    <w:lvl w:ilvl="0">
      <w:start w:val="1"/>
      <w:numFmt w:val="decimal"/>
      <w:lvlText w:val="%1."/>
      <w:lvlJc w:val="left"/>
      <w:pPr>
        <w:ind w:left="1080" w:hanging="360"/>
      </w:pPr>
      <w:rPr>
        <w:rFonts w:hint="default"/>
        <w:b/>
        <w:sz w:val="20"/>
        <w:szCs w:val="20"/>
      </w:rPr>
    </w:lvl>
    <w:lvl w:ilvl="1">
      <w:start w:val="1"/>
      <w:numFmt w:val="decimal"/>
      <w:lvlText w:val="%1.%2."/>
      <w:lvlJc w:val="left"/>
      <w:pPr>
        <w:ind w:left="1800" w:hanging="360"/>
      </w:pPr>
      <w:rPr>
        <w:rFonts w:hint="default"/>
        <w:b/>
      </w:rPr>
    </w:lvl>
    <w:lvl w:ilvl="2">
      <w:start w:val="1"/>
      <w:numFmt w:val="lowerLetter"/>
      <w:lvlText w:val="%3."/>
      <w:lvlJc w:val="right"/>
      <w:pPr>
        <w:ind w:left="2520" w:hanging="180"/>
      </w:pPr>
      <w:rPr>
        <w:rFonts w:hint="default"/>
      </w:rPr>
    </w:lvl>
    <w:lvl w:ilvl="3">
      <w:start w:val="1"/>
      <w:numFmt w:val="bullet"/>
      <w:lvlText w:val=""/>
      <w:lvlJc w:val="left"/>
      <w:pPr>
        <w:ind w:left="3240" w:hanging="360"/>
      </w:pPr>
      <w:rPr>
        <w:rFonts w:ascii="Symbol" w:hAnsi="Symbol" w:hint="default"/>
      </w:rPr>
    </w:lvl>
    <w:lvl w:ilvl="4">
      <w:start w:val="1"/>
      <w:numFmt w:val="lowerLetter"/>
      <w:lvlText w:val="%5."/>
      <w:lvlJc w:val="left"/>
      <w:pPr>
        <w:ind w:left="3960" w:hanging="360"/>
      </w:pPr>
      <w:rPr>
        <w:rFonts w:hint="default"/>
      </w:rPr>
    </w:lvl>
    <w:lvl w:ilvl="5">
      <w:start w:val="1"/>
      <w:numFmt w:val="lowerRoman"/>
      <w:lvlText w:val="%6."/>
      <w:lvlJc w:val="right"/>
      <w:pPr>
        <w:ind w:left="4680" w:hanging="180"/>
      </w:pPr>
      <w:rPr>
        <w:rFonts w:hint="default"/>
      </w:rPr>
    </w:lvl>
    <w:lvl w:ilvl="6">
      <w:start w:val="1"/>
      <w:numFmt w:val="decimal"/>
      <w:lvlText w:val="%7."/>
      <w:lvlJc w:val="left"/>
      <w:pPr>
        <w:ind w:left="5400" w:hanging="360"/>
      </w:pPr>
      <w:rPr>
        <w:rFonts w:hint="default"/>
      </w:rPr>
    </w:lvl>
    <w:lvl w:ilvl="7">
      <w:start w:val="1"/>
      <w:numFmt w:val="lowerLetter"/>
      <w:lvlText w:val="%8."/>
      <w:lvlJc w:val="left"/>
      <w:pPr>
        <w:ind w:left="6120" w:hanging="360"/>
      </w:pPr>
      <w:rPr>
        <w:rFonts w:hint="default"/>
      </w:rPr>
    </w:lvl>
    <w:lvl w:ilvl="8">
      <w:start w:val="1"/>
      <w:numFmt w:val="lowerRoman"/>
      <w:lvlText w:val="%9."/>
      <w:lvlJc w:val="right"/>
      <w:pPr>
        <w:ind w:left="6840" w:hanging="180"/>
      </w:pPr>
      <w:rPr>
        <w:rFonts w:hint="default"/>
      </w:rPr>
    </w:lvl>
  </w:abstractNum>
  <w:abstractNum w:abstractNumId="25" w15:restartNumberingAfterBreak="0">
    <w:nsid w:val="054E4337"/>
    <w:multiLevelType w:val="hybridMultilevel"/>
    <w:tmpl w:val="3AF661D4"/>
    <w:lvl w:ilvl="0" w:tplc="300A0003">
      <w:start w:val="1"/>
      <w:numFmt w:val="bullet"/>
      <w:lvlText w:val="o"/>
      <w:lvlJc w:val="left"/>
      <w:pPr>
        <w:ind w:left="720" w:hanging="360"/>
      </w:pPr>
      <w:rPr>
        <w:rFonts w:ascii="Courier New" w:hAnsi="Courier New" w:cs="Courier New" w:hint="default"/>
      </w:rPr>
    </w:lvl>
    <w:lvl w:ilvl="1" w:tplc="300A0003">
      <w:start w:val="1"/>
      <w:numFmt w:val="bullet"/>
      <w:lvlText w:val="o"/>
      <w:lvlJc w:val="left"/>
      <w:pPr>
        <w:ind w:left="1440" w:hanging="360"/>
      </w:pPr>
      <w:rPr>
        <w:rFonts w:ascii="Courier New" w:hAnsi="Courier New" w:cs="Courier New" w:hint="default"/>
      </w:rPr>
    </w:lvl>
    <w:lvl w:ilvl="2" w:tplc="300A0005">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26" w15:restartNumberingAfterBreak="0">
    <w:nsid w:val="05CC02AD"/>
    <w:multiLevelType w:val="hybridMultilevel"/>
    <w:tmpl w:val="D0782C22"/>
    <w:lvl w:ilvl="0" w:tplc="9006BFF2">
      <w:start w:val="1"/>
      <w:numFmt w:val="bullet"/>
      <w:lvlText w:val="-"/>
      <w:lvlJc w:val="left"/>
      <w:pPr>
        <w:ind w:left="360" w:hanging="360"/>
      </w:pPr>
      <w:rPr>
        <w:rFonts w:ascii="&quot;Arial&quot;,sans-serif" w:hAnsi="&quot;Arial&quot;,sans-serif" w:hint="default"/>
      </w:rPr>
    </w:lvl>
    <w:lvl w:ilvl="1" w:tplc="300A0003" w:tentative="1">
      <w:start w:val="1"/>
      <w:numFmt w:val="bullet"/>
      <w:lvlText w:val="o"/>
      <w:lvlJc w:val="left"/>
      <w:pPr>
        <w:ind w:left="1080" w:hanging="360"/>
      </w:pPr>
      <w:rPr>
        <w:rFonts w:ascii="Courier New" w:hAnsi="Courier New" w:cs="Courier New" w:hint="default"/>
      </w:rPr>
    </w:lvl>
    <w:lvl w:ilvl="2" w:tplc="300A0005" w:tentative="1">
      <w:start w:val="1"/>
      <w:numFmt w:val="bullet"/>
      <w:lvlText w:val=""/>
      <w:lvlJc w:val="left"/>
      <w:pPr>
        <w:ind w:left="1800" w:hanging="360"/>
      </w:pPr>
      <w:rPr>
        <w:rFonts w:ascii="Wingdings" w:hAnsi="Wingdings" w:hint="default"/>
      </w:rPr>
    </w:lvl>
    <w:lvl w:ilvl="3" w:tplc="300A0001" w:tentative="1">
      <w:start w:val="1"/>
      <w:numFmt w:val="bullet"/>
      <w:lvlText w:val=""/>
      <w:lvlJc w:val="left"/>
      <w:pPr>
        <w:ind w:left="2520" w:hanging="360"/>
      </w:pPr>
      <w:rPr>
        <w:rFonts w:ascii="Symbol" w:hAnsi="Symbol" w:hint="default"/>
      </w:rPr>
    </w:lvl>
    <w:lvl w:ilvl="4" w:tplc="300A0003" w:tentative="1">
      <w:start w:val="1"/>
      <w:numFmt w:val="bullet"/>
      <w:lvlText w:val="o"/>
      <w:lvlJc w:val="left"/>
      <w:pPr>
        <w:ind w:left="3240" w:hanging="360"/>
      </w:pPr>
      <w:rPr>
        <w:rFonts w:ascii="Courier New" w:hAnsi="Courier New" w:cs="Courier New" w:hint="default"/>
      </w:rPr>
    </w:lvl>
    <w:lvl w:ilvl="5" w:tplc="300A0005" w:tentative="1">
      <w:start w:val="1"/>
      <w:numFmt w:val="bullet"/>
      <w:lvlText w:val=""/>
      <w:lvlJc w:val="left"/>
      <w:pPr>
        <w:ind w:left="3960" w:hanging="360"/>
      </w:pPr>
      <w:rPr>
        <w:rFonts w:ascii="Wingdings" w:hAnsi="Wingdings" w:hint="default"/>
      </w:rPr>
    </w:lvl>
    <w:lvl w:ilvl="6" w:tplc="300A0001" w:tentative="1">
      <w:start w:val="1"/>
      <w:numFmt w:val="bullet"/>
      <w:lvlText w:val=""/>
      <w:lvlJc w:val="left"/>
      <w:pPr>
        <w:ind w:left="4680" w:hanging="360"/>
      </w:pPr>
      <w:rPr>
        <w:rFonts w:ascii="Symbol" w:hAnsi="Symbol" w:hint="default"/>
      </w:rPr>
    </w:lvl>
    <w:lvl w:ilvl="7" w:tplc="300A0003" w:tentative="1">
      <w:start w:val="1"/>
      <w:numFmt w:val="bullet"/>
      <w:lvlText w:val="o"/>
      <w:lvlJc w:val="left"/>
      <w:pPr>
        <w:ind w:left="5400" w:hanging="360"/>
      </w:pPr>
      <w:rPr>
        <w:rFonts w:ascii="Courier New" w:hAnsi="Courier New" w:cs="Courier New" w:hint="default"/>
      </w:rPr>
    </w:lvl>
    <w:lvl w:ilvl="8" w:tplc="300A0005" w:tentative="1">
      <w:start w:val="1"/>
      <w:numFmt w:val="bullet"/>
      <w:lvlText w:val=""/>
      <w:lvlJc w:val="left"/>
      <w:pPr>
        <w:ind w:left="6120" w:hanging="360"/>
      </w:pPr>
      <w:rPr>
        <w:rFonts w:ascii="Wingdings" w:hAnsi="Wingdings" w:hint="default"/>
      </w:rPr>
    </w:lvl>
  </w:abstractNum>
  <w:abstractNum w:abstractNumId="27" w15:restartNumberingAfterBreak="0">
    <w:nsid w:val="074B031E"/>
    <w:multiLevelType w:val="hybridMultilevel"/>
    <w:tmpl w:val="AC0600CE"/>
    <w:lvl w:ilvl="0" w:tplc="300A0001">
      <w:start w:val="1"/>
      <w:numFmt w:val="bullet"/>
      <w:lvlText w:val=""/>
      <w:lvlJc w:val="left"/>
      <w:pPr>
        <w:ind w:left="720" w:hanging="360"/>
      </w:pPr>
      <w:rPr>
        <w:rFonts w:ascii="Symbol" w:hAnsi="Symbol" w:hint="default"/>
      </w:rPr>
    </w:lvl>
    <w:lvl w:ilvl="1" w:tplc="300A0003">
      <w:start w:val="1"/>
      <w:numFmt w:val="bullet"/>
      <w:lvlText w:val="o"/>
      <w:lvlJc w:val="left"/>
      <w:pPr>
        <w:ind w:left="1440" w:hanging="360"/>
      </w:pPr>
      <w:rPr>
        <w:rFonts w:ascii="Courier New" w:hAnsi="Courier New" w:cs="Courier New" w:hint="default"/>
      </w:rPr>
    </w:lvl>
    <w:lvl w:ilvl="2" w:tplc="300A0005">
      <w:start w:val="1"/>
      <w:numFmt w:val="bullet"/>
      <w:lvlText w:val=""/>
      <w:lvlJc w:val="left"/>
      <w:pPr>
        <w:ind w:left="2160" w:hanging="360"/>
      </w:pPr>
      <w:rPr>
        <w:rFonts w:ascii="Wingdings" w:hAnsi="Wingdings" w:hint="default"/>
      </w:rPr>
    </w:lvl>
    <w:lvl w:ilvl="3" w:tplc="300A0001">
      <w:start w:val="1"/>
      <w:numFmt w:val="bullet"/>
      <w:lvlText w:val=""/>
      <w:lvlJc w:val="left"/>
      <w:pPr>
        <w:ind w:left="2880" w:hanging="360"/>
      </w:pPr>
      <w:rPr>
        <w:rFonts w:ascii="Symbol" w:hAnsi="Symbol" w:hint="default"/>
      </w:rPr>
    </w:lvl>
    <w:lvl w:ilvl="4" w:tplc="300A0003">
      <w:start w:val="1"/>
      <w:numFmt w:val="bullet"/>
      <w:lvlText w:val="o"/>
      <w:lvlJc w:val="left"/>
      <w:pPr>
        <w:ind w:left="3600" w:hanging="360"/>
      </w:pPr>
      <w:rPr>
        <w:rFonts w:ascii="Courier New" w:hAnsi="Courier New" w:cs="Courier New" w:hint="default"/>
      </w:rPr>
    </w:lvl>
    <w:lvl w:ilvl="5" w:tplc="300A0005">
      <w:start w:val="1"/>
      <w:numFmt w:val="bullet"/>
      <w:lvlText w:val=""/>
      <w:lvlJc w:val="left"/>
      <w:pPr>
        <w:ind w:left="4320" w:hanging="360"/>
      </w:pPr>
      <w:rPr>
        <w:rFonts w:ascii="Wingdings" w:hAnsi="Wingdings" w:hint="default"/>
      </w:rPr>
    </w:lvl>
    <w:lvl w:ilvl="6" w:tplc="300A0001">
      <w:start w:val="1"/>
      <w:numFmt w:val="bullet"/>
      <w:lvlText w:val=""/>
      <w:lvlJc w:val="left"/>
      <w:pPr>
        <w:ind w:left="5040" w:hanging="360"/>
      </w:pPr>
      <w:rPr>
        <w:rFonts w:ascii="Symbol" w:hAnsi="Symbol" w:hint="default"/>
      </w:rPr>
    </w:lvl>
    <w:lvl w:ilvl="7" w:tplc="300A0003">
      <w:start w:val="1"/>
      <w:numFmt w:val="bullet"/>
      <w:lvlText w:val="o"/>
      <w:lvlJc w:val="left"/>
      <w:pPr>
        <w:ind w:left="5760" w:hanging="360"/>
      </w:pPr>
      <w:rPr>
        <w:rFonts w:ascii="Courier New" w:hAnsi="Courier New" w:cs="Courier New" w:hint="default"/>
      </w:rPr>
    </w:lvl>
    <w:lvl w:ilvl="8" w:tplc="300A0005">
      <w:start w:val="1"/>
      <w:numFmt w:val="bullet"/>
      <w:lvlText w:val=""/>
      <w:lvlJc w:val="left"/>
      <w:pPr>
        <w:ind w:left="6480" w:hanging="360"/>
      </w:pPr>
      <w:rPr>
        <w:rFonts w:ascii="Wingdings" w:hAnsi="Wingdings" w:hint="default"/>
      </w:rPr>
    </w:lvl>
  </w:abstractNum>
  <w:abstractNum w:abstractNumId="28" w15:restartNumberingAfterBreak="0">
    <w:nsid w:val="07C83B70"/>
    <w:multiLevelType w:val="hybridMultilevel"/>
    <w:tmpl w:val="BF1C185E"/>
    <w:lvl w:ilvl="0" w:tplc="9006BFF2">
      <w:start w:val="1"/>
      <w:numFmt w:val="bullet"/>
      <w:lvlText w:val="-"/>
      <w:lvlJc w:val="left"/>
      <w:pPr>
        <w:ind w:left="360" w:hanging="360"/>
      </w:pPr>
      <w:rPr>
        <w:rFonts w:ascii="&quot;Arial&quot;,sans-serif" w:hAnsi="&quot;Arial&quot;,sans-serif"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29" w15:restartNumberingAfterBreak="0">
    <w:nsid w:val="080C6800"/>
    <w:multiLevelType w:val="hybridMultilevel"/>
    <w:tmpl w:val="33965EAC"/>
    <w:lvl w:ilvl="0" w:tplc="300A0001">
      <w:start w:val="1"/>
      <w:numFmt w:val="bullet"/>
      <w:lvlText w:val=""/>
      <w:lvlJc w:val="left"/>
      <w:pPr>
        <w:ind w:left="360" w:hanging="360"/>
      </w:pPr>
      <w:rPr>
        <w:rFonts w:ascii="Symbol" w:hAnsi="Symbol" w:hint="default"/>
      </w:rPr>
    </w:lvl>
    <w:lvl w:ilvl="1" w:tplc="300A0003" w:tentative="1">
      <w:start w:val="1"/>
      <w:numFmt w:val="bullet"/>
      <w:lvlText w:val="o"/>
      <w:lvlJc w:val="left"/>
      <w:pPr>
        <w:ind w:left="1080" w:hanging="360"/>
      </w:pPr>
      <w:rPr>
        <w:rFonts w:ascii="Courier New" w:hAnsi="Courier New" w:cs="Courier New" w:hint="default"/>
      </w:rPr>
    </w:lvl>
    <w:lvl w:ilvl="2" w:tplc="300A0005" w:tentative="1">
      <w:start w:val="1"/>
      <w:numFmt w:val="bullet"/>
      <w:lvlText w:val=""/>
      <w:lvlJc w:val="left"/>
      <w:pPr>
        <w:ind w:left="1800" w:hanging="360"/>
      </w:pPr>
      <w:rPr>
        <w:rFonts w:ascii="Wingdings" w:hAnsi="Wingdings" w:hint="default"/>
      </w:rPr>
    </w:lvl>
    <w:lvl w:ilvl="3" w:tplc="300A0001" w:tentative="1">
      <w:start w:val="1"/>
      <w:numFmt w:val="bullet"/>
      <w:lvlText w:val=""/>
      <w:lvlJc w:val="left"/>
      <w:pPr>
        <w:ind w:left="2520" w:hanging="360"/>
      </w:pPr>
      <w:rPr>
        <w:rFonts w:ascii="Symbol" w:hAnsi="Symbol" w:hint="default"/>
      </w:rPr>
    </w:lvl>
    <w:lvl w:ilvl="4" w:tplc="300A0003" w:tentative="1">
      <w:start w:val="1"/>
      <w:numFmt w:val="bullet"/>
      <w:lvlText w:val="o"/>
      <w:lvlJc w:val="left"/>
      <w:pPr>
        <w:ind w:left="3240" w:hanging="360"/>
      </w:pPr>
      <w:rPr>
        <w:rFonts w:ascii="Courier New" w:hAnsi="Courier New" w:cs="Courier New" w:hint="default"/>
      </w:rPr>
    </w:lvl>
    <w:lvl w:ilvl="5" w:tplc="300A0005" w:tentative="1">
      <w:start w:val="1"/>
      <w:numFmt w:val="bullet"/>
      <w:lvlText w:val=""/>
      <w:lvlJc w:val="left"/>
      <w:pPr>
        <w:ind w:left="3960" w:hanging="360"/>
      </w:pPr>
      <w:rPr>
        <w:rFonts w:ascii="Wingdings" w:hAnsi="Wingdings" w:hint="default"/>
      </w:rPr>
    </w:lvl>
    <w:lvl w:ilvl="6" w:tplc="300A0001" w:tentative="1">
      <w:start w:val="1"/>
      <w:numFmt w:val="bullet"/>
      <w:lvlText w:val=""/>
      <w:lvlJc w:val="left"/>
      <w:pPr>
        <w:ind w:left="4680" w:hanging="360"/>
      </w:pPr>
      <w:rPr>
        <w:rFonts w:ascii="Symbol" w:hAnsi="Symbol" w:hint="default"/>
      </w:rPr>
    </w:lvl>
    <w:lvl w:ilvl="7" w:tplc="300A0003" w:tentative="1">
      <w:start w:val="1"/>
      <w:numFmt w:val="bullet"/>
      <w:lvlText w:val="o"/>
      <w:lvlJc w:val="left"/>
      <w:pPr>
        <w:ind w:left="5400" w:hanging="360"/>
      </w:pPr>
      <w:rPr>
        <w:rFonts w:ascii="Courier New" w:hAnsi="Courier New" w:cs="Courier New" w:hint="default"/>
      </w:rPr>
    </w:lvl>
    <w:lvl w:ilvl="8" w:tplc="300A0005" w:tentative="1">
      <w:start w:val="1"/>
      <w:numFmt w:val="bullet"/>
      <w:lvlText w:val=""/>
      <w:lvlJc w:val="left"/>
      <w:pPr>
        <w:ind w:left="6120" w:hanging="360"/>
      </w:pPr>
      <w:rPr>
        <w:rFonts w:ascii="Wingdings" w:hAnsi="Wingdings" w:hint="default"/>
      </w:rPr>
    </w:lvl>
  </w:abstractNum>
  <w:abstractNum w:abstractNumId="30" w15:restartNumberingAfterBreak="0">
    <w:nsid w:val="082D50B1"/>
    <w:multiLevelType w:val="multilevel"/>
    <w:tmpl w:val="9868342E"/>
    <w:lvl w:ilvl="0">
      <w:start w:val="1"/>
      <w:numFmt w:val="bullet"/>
      <w:lvlText w:val=""/>
      <w:lvlJc w:val="left"/>
      <w:pPr>
        <w:ind w:left="360" w:hanging="360"/>
      </w:pPr>
      <w:rPr>
        <w:rFonts w:ascii="Symbol" w:hAnsi="Symbol" w:hint="default"/>
        <w:b/>
      </w:rPr>
    </w:lvl>
    <w:lvl w:ilvl="1">
      <w:start w:val="1"/>
      <w:numFmt w:val="bullet"/>
      <w:lvlText w:val="o"/>
      <w:lvlJc w:val="left"/>
      <w:pPr>
        <w:ind w:left="1080" w:hanging="360"/>
      </w:pPr>
      <w:rPr>
        <w:rFonts w:ascii="Courier New" w:hAnsi="Courier New" w:cs="Courier New" w:hint="default"/>
      </w:rPr>
    </w:lvl>
    <w:lvl w:ilvl="2">
      <w:start w:val="1"/>
      <w:numFmt w:val="decimal"/>
      <w:isLgl/>
      <w:lvlText w:val="%1.%2.%3"/>
      <w:lvlJc w:val="left"/>
      <w:pPr>
        <w:ind w:left="2160" w:hanging="720"/>
      </w:pPr>
      <w:rPr>
        <w:rFonts w:hint="default"/>
      </w:rPr>
    </w:lvl>
    <w:lvl w:ilvl="3">
      <w:start w:val="1"/>
      <w:numFmt w:val="decimal"/>
      <w:isLgl/>
      <w:lvlText w:val="%1.%2.%3.%4"/>
      <w:lvlJc w:val="left"/>
      <w:pPr>
        <w:ind w:left="2880" w:hanging="720"/>
      </w:pPr>
      <w:rPr>
        <w:rFonts w:hint="default"/>
      </w:rPr>
    </w:lvl>
    <w:lvl w:ilvl="4">
      <w:start w:val="1"/>
      <w:numFmt w:val="decimal"/>
      <w:isLgl/>
      <w:lvlText w:val="%1.%2.%3.%4.%5"/>
      <w:lvlJc w:val="left"/>
      <w:pPr>
        <w:ind w:left="3600" w:hanging="720"/>
      </w:pPr>
      <w:rPr>
        <w:rFonts w:hint="default"/>
      </w:rPr>
    </w:lvl>
    <w:lvl w:ilvl="5">
      <w:start w:val="1"/>
      <w:numFmt w:val="decimal"/>
      <w:isLgl/>
      <w:lvlText w:val="%1.%2.%3.%4.%5.%6"/>
      <w:lvlJc w:val="left"/>
      <w:pPr>
        <w:ind w:left="4680" w:hanging="1080"/>
      </w:pPr>
      <w:rPr>
        <w:rFonts w:hint="default"/>
      </w:rPr>
    </w:lvl>
    <w:lvl w:ilvl="6">
      <w:start w:val="1"/>
      <w:numFmt w:val="decimal"/>
      <w:isLgl/>
      <w:lvlText w:val="%1.%2.%3.%4.%5.%6.%7"/>
      <w:lvlJc w:val="left"/>
      <w:pPr>
        <w:ind w:left="5400" w:hanging="1080"/>
      </w:pPr>
      <w:rPr>
        <w:rFonts w:hint="default"/>
      </w:rPr>
    </w:lvl>
    <w:lvl w:ilvl="7">
      <w:start w:val="1"/>
      <w:numFmt w:val="decimal"/>
      <w:isLgl/>
      <w:lvlText w:val="%1.%2.%3.%4.%5.%6.%7.%8"/>
      <w:lvlJc w:val="left"/>
      <w:pPr>
        <w:ind w:left="6480" w:hanging="1440"/>
      </w:pPr>
      <w:rPr>
        <w:rFonts w:hint="default"/>
      </w:rPr>
    </w:lvl>
    <w:lvl w:ilvl="8">
      <w:start w:val="1"/>
      <w:numFmt w:val="decimal"/>
      <w:isLgl/>
      <w:lvlText w:val="%1.%2.%3.%4.%5.%6.%7.%8.%9"/>
      <w:lvlJc w:val="left"/>
      <w:pPr>
        <w:ind w:left="7200" w:hanging="1440"/>
      </w:pPr>
      <w:rPr>
        <w:rFonts w:hint="default"/>
      </w:rPr>
    </w:lvl>
  </w:abstractNum>
  <w:abstractNum w:abstractNumId="31" w15:restartNumberingAfterBreak="0">
    <w:nsid w:val="08F37B47"/>
    <w:multiLevelType w:val="hybridMultilevel"/>
    <w:tmpl w:val="51C8BC82"/>
    <w:lvl w:ilvl="0" w:tplc="42CE3402">
      <w:start w:val="1"/>
      <w:numFmt w:val="bullet"/>
      <w:lvlText w:val="-"/>
      <w:lvlJc w:val="left"/>
      <w:pPr>
        <w:ind w:left="360" w:hanging="360"/>
      </w:pPr>
      <w:rPr>
        <w:rFonts w:ascii="Cambria" w:hAnsi="Cambria"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32" w15:restartNumberingAfterBreak="0">
    <w:nsid w:val="09106E8B"/>
    <w:multiLevelType w:val="multilevel"/>
    <w:tmpl w:val="1D86E670"/>
    <w:lvl w:ilvl="0">
      <w:start w:val="1"/>
      <w:numFmt w:val="bullet"/>
      <w:lvlText w:val=""/>
      <w:lvlJc w:val="left"/>
      <w:pPr>
        <w:tabs>
          <w:tab w:val="num" w:pos="720"/>
        </w:tabs>
        <w:ind w:left="720" w:hanging="360"/>
      </w:pPr>
      <w:rPr>
        <w:rFonts w:ascii="Symbol" w:hAnsi="Symbol" w:cs="Symbol" w:hint="default"/>
        <w:sz w:val="24"/>
      </w:rPr>
    </w:lvl>
    <w:lvl w:ilvl="1">
      <w:start w:val="1"/>
      <w:numFmt w:val="bullet"/>
      <w:lvlText w:val="o"/>
      <w:lvlJc w:val="left"/>
      <w:pPr>
        <w:tabs>
          <w:tab w:val="num" w:pos="1440"/>
        </w:tabs>
        <w:ind w:left="1440" w:hanging="360"/>
      </w:pPr>
      <w:rPr>
        <w:rFonts w:ascii="Courier New" w:hAnsi="Courier New" w:cs="Courier New" w:hint="default"/>
        <w:sz w:val="20"/>
      </w:rPr>
    </w:lvl>
    <w:lvl w:ilvl="2">
      <w:start w:val="1"/>
      <w:numFmt w:val="bullet"/>
      <w:lvlText w:val=""/>
      <w:lvlJc w:val="left"/>
      <w:pPr>
        <w:tabs>
          <w:tab w:val="num" w:pos="2160"/>
        </w:tabs>
        <w:ind w:left="2160" w:hanging="360"/>
      </w:pPr>
      <w:rPr>
        <w:rFonts w:ascii="Wingdings" w:hAnsi="Wingdings" w:cs="Wingdings" w:hint="default"/>
        <w:sz w:val="20"/>
      </w:rPr>
    </w:lvl>
    <w:lvl w:ilvl="3">
      <w:start w:val="1"/>
      <w:numFmt w:val="bullet"/>
      <w:lvlText w:val=""/>
      <w:lvlJc w:val="left"/>
      <w:pPr>
        <w:tabs>
          <w:tab w:val="num" w:pos="2880"/>
        </w:tabs>
        <w:ind w:left="2880" w:hanging="360"/>
      </w:pPr>
      <w:rPr>
        <w:rFonts w:ascii="Wingdings" w:hAnsi="Wingdings" w:cs="Wingdings" w:hint="default"/>
        <w:sz w:val="20"/>
      </w:rPr>
    </w:lvl>
    <w:lvl w:ilvl="4">
      <w:start w:val="1"/>
      <w:numFmt w:val="bullet"/>
      <w:lvlText w:val=""/>
      <w:lvlJc w:val="left"/>
      <w:pPr>
        <w:tabs>
          <w:tab w:val="num" w:pos="3600"/>
        </w:tabs>
        <w:ind w:left="3600" w:hanging="360"/>
      </w:pPr>
      <w:rPr>
        <w:rFonts w:ascii="Wingdings" w:hAnsi="Wingdings" w:cs="Wingdings" w:hint="default"/>
        <w:sz w:val="20"/>
      </w:rPr>
    </w:lvl>
    <w:lvl w:ilvl="5">
      <w:start w:val="1"/>
      <w:numFmt w:val="bullet"/>
      <w:lvlText w:val=""/>
      <w:lvlJc w:val="left"/>
      <w:pPr>
        <w:tabs>
          <w:tab w:val="num" w:pos="4320"/>
        </w:tabs>
        <w:ind w:left="4320" w:hanging="360"/>
      </w:pPr>
      <w:rPr>
        <w:rFonts w:ascii="Wingdings" w:hAnsi="Wingdings" w:cs="Wingdings" w:hint="default"/>
        <w:sz w:val="20"/>
      </w:rPr>
    </w:lvl>
    <w:lvl w:ilvl="6">
      <w:start w:val="1"/>
      <w:numFmt w:val="bullet"/>
      <w:lvlText w:val=""/>
      <w:lvlJc w:val="left"/>
      <w:pPr>
        <w:tabs>
          <w:tab w:val="num" w:pos="5040"/>
        </w:tabs>
        <w:ind w:left="5040" w:hanging="360"/>
      </w:pPr>
      <w:rPr>
        <w:rFonts w:ascii="Wingdings" w:hAnsi="Wingdings" w:cs="Wingdings" w:hint="default"/>
        <w:sz w:val="20"/>
      </w:rPr>
    </w:lvl>
    <w:lvl w:ilvl="7">
      <w:start w:val="1"/>
      <w:numFmt w:val="bullet"/>
      <w:lvlText w:val=""/>
      <w:lvlJc w:val="left"/>
      <w:pPr>
        <w:tabs>
          <w:tab w:val="num" w:pos="5760"/>
        </w:tabs>
        <w:ind w:left="5760" w:hanging="360"/>
      </w:pPr>
      <w:rPr>
        <w:rFonts w:ascii="Wingdings" w:hAnsi="Wingdings" w:cs="Wingdings" w:hint="default"/>
        <w:sz w:val="20"/>
      </w:rPr>
    </w:lvl>
    <w:lvl w:ilvl="8">
      <w:start w:val="1"/>
      <w:numFmt w:val="bullet"/>
      <w:lvlText w:val=""/>
      <w:lvlJc w:val="left"/>
      <w:pPr>
        <w:tabs>
          <w:tab w:val="num" w:pos="6480"/>
        </w:tabs>
        <w:ind w:left="6480" w:hanging="360"/>
      </w:pPr>
      <w:rPr>
        <w:rFonts w:ascii="Wingdings" w:hAnsi="Wingdings" w:cs="Wingdings" w:hint="default"/>
        <w:sz w:val="20"/>
      </w:rPr>
    </w:lvl>
  </w:abstractNum>
  <w:abstractNum w:abstractNumId="33" w15:restartNumberingAfterBreak="0">
    <w:nsid w:val="09367DA5"/>
    <w:multiLevelType w:val="hybridMultilevel"/>
    <w:tmpl w:val="7576B8D8"/>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34" w15:restartNumberingAfterBreak="0">
    <w:nsid w:val="09D31367"/>
    <w:multiLevelType w:val="multilevel"/>
    <w:tmpl w:val="09D31367"/>
    <w:lvl w:ilvl="0">
      <w:start w:val="1"/>
      <w:numFmt w:val="bullet"/>
      <w:lvlText w:val=""/>
      <w:lvlJc w:val="left"/>
      <w:pPr>
        <w:ind w:left="720" w:hanging="360"/>
      </w:pPr>
      <w:rPr>
        <w:rFonts w:ascii="Wingdings" w:hAnsi="Wingding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35" w15:restartNumberingAfterBreak="0">
    <w:nsid w:val="09E83D64"/>
    <w:multiLevelType w:val="hybridMultilevel"/>
    <w:tmpl w:val="2D98AE5A"/>
    <w:lvl w:ilvl="0" w:tplc="300A000B">
      <w:start w:val="1"/>
      <w:numFmt w:val="bullet"/>
      <w:lvlText w:val=""/>
      <w:lvlJc w:val="left"/>
      <w:pPr>
        <w:ind w:left="360" w:hanging="360"/>
      </w:pPr>
      <w:rPr>
        <w:rFonts w:ascii="Wingdings" w:hAnsi="Wingdings" w:hint="default"/>
      </w:rPr>
    </w:lvl>
    <w:lvl w:ilvl="1" w:tplc="300A0003" w:tentative="1">
      <w:start w:val="1"/>
      <w:numFmt w:val="bullet"/>
      <w:lvlText w:val="o"/>
      <w:lvlJc w:val="left"/>
      <w:pPr>
        <w:ind w:left="1080" w:hanging="360"/>
      </w:pPr>
      <w:rPr>
        <w:rFonts w:ascii="Courier New" w:hAnsi="Courier New" w:cs="Courier New" w:hint="default"/>
      </w:rPr>
    </w:lvl>
    <w:lvl w:ilvl="2" w:tplc="300A0005" w:tentative="1">
      <w:start w:val="1"/>
      <w:numFmt w:val="bullet"/>
      <w:lvlText w:val=""/>
      <w:lvlJc w:val="left"/>
      <w:pPr>
        <w:ind w:left="1800" w:hanging="360"/>
      </w:pPr>
      <w:rPr>
        <w:rFonts w:ascii="Wingdings" w:hAnsi="Wingdings" w:hint="default"/>
      </w:rPr>
    </w:lvl>
    <w:lvl w:ilvl="3" w:tplc="300A0001" w:tentative="1">
      <w:start w:val="1"/>
      <w:numFmt w:val="bullet"/>
      <w:lvlText w:val=""/>
      <w:lvlJc w:val="left"/>
      <w:pPr>
        <w:ind w:left="2520" w:hanging="360"/>
      </w:pPr>
      <w:rPr>
        <w:rFonts w:ascii="Symbol" w:hAnsi="Symbol" w:hint="default"/>
      </w:rPr>
    </w:lvl>
    <w:lvl w:ilvl="4" w:tplc="300A0003" w:tentative="1">
      <w:start w:val="1"/>
      <w:numFmt w:val="bullet"/>
      <w:lvlText w:val="o"/>
      <w:lvlJc w:val="left"/>
      <w:pPr>
        <w:ind w:left="3240" w:hanging="360"/>
      </w:pPr>
      <w:rPr>
        <w:rFonts w:ascii="Courier New" w:hAnsi="Courier New" w:cs="Courier New" w:hint="default"/>
      </w:rPr>
    </w:lvl>
    <w:lvl w:ilvl="5" w:tplc="300A0005" w:tentative="1">
      <w:start w:val="1"/>
      <w:numFmt w:val="bullet"/>
      <w:lvlText w:val=""/>
      <w:lvlJc w:val="left"/>
      <w:pPr>
        <w:ind w:left="3960" w:hanging="360"/>
      </w:pPr>
      <w:rPr>
        <w:rFonts w:ascii="Wingdings" w:hAnsi="Wingdings" w:hint="default"/>
      </w:rPr>
    </w:lvl>
    <w:lvl w:ilvl="6" w:tplc="300A0001" w:tentative="1">
      <w:start w:val="1"/>
      <w:numFmt w:val="bullet"/>
      <w:lvlText w:val=""/>
      <w:lvlJc w:val="left"/>
      <w:pPr>
        <w:ind w:left="4680" w:hanging="360"/>
      </w:pPr>
      <w:rPr>
        <w:rFonts w:ascii="Symbol" w:hAnsi="Symbol" w:hint="default"/>
      </w:rPr>
    </w:lvl>
    <w:lvl w:ilvl="7" w:tplc="300A0003" w:tentative="1">
      <w:start w:val="1"/>
      <w:numFmt w:val="bullet"/>
      <w:lvlText w:val="o"/>
      <w:lvlJc w:val="left"/>
      <w:pPr>
        <w:ind w:left="5400" w:hanging="360"/>
      </w:pPr>
      <w:rPr>
        <w:rFonts w:ascii="Courier New" w:hAnsi="Courier New" w:cs="Courier New" w:hint="default"/>
      </w:rPr>
    </w:lvl>
    <w:lvl w:ilvl="8" w:tplc="300A0005" w:tentative="1">
      <w:start w:val="1"/>
      <w:numFmt w:val="bullet"/>
      <w:lvlText w:val=""/>
      <w:lvlJc w:val="left"/>
      <w:pPr>
        <w:ind w:left="6120" w:hanging="360"/>
      </w:pPr>
      <w:rPr>
        <w:rFonts w:ascii="Wingdings" w:hAnsi="Wingdings" w:hint="default"/>
      </w:rPr>
    </w:lvl>
  </w:abstractNum>
  <w:abstractNum w:abstractNumId="36" w15:restartNumberingAfterBreak="0">
    <w:nsid w:val="09F413FD"/>
    <w:multiLevelType w:val="hybridMultilevel"/>
    <w:tmpl w:val="0F2419D6"/>
    <w:lvl w:ilvl="0" w:tplc="AB7C267C">
      <w:start w:val="2"/>
      <w:numFmt w:val="bullet"/>
      <w:lvlText w:val="-"/>
      <w:lvlJc w:val="left"/>
      <w:pPr>
        <w:ind w:left="360" w:hanging="360"/>
      </w:pPr>
      <w:rPr>
        <w:rFonts w:ascii="Arial" w:eastAsia="Times New Roman" w:hAnsi="Arial" w:cs="Arial" w:hint="default"/>
      </w:rPr>
    </w:lvl>
    <w:lvl w:ilvl="1" w:tplc="300A0003" w:tentative="1">
      <w:start w:val="1"/>
      <w:numFmt w:val="bullet"/>
      <w:lvlText w:val="o"/>
      <w:lvlJc w:val="left"/>
      <w:pPr>
        <w:ind w:left="1080" w:hanging="360"/>
      </w:pPr>
      <w:rPr>
        <w:rFonts w:ascii="Courier New" w:hAnsi="Courier New" w:cs="Courier New" w:hint="default"/>
      </w:rPr>
    </w:lvl>
    <w:lvl w:ilvl="2" w:tplc="300A0005" w:tentative="1">
      <w:start w:val="1"/>
      <w:numFmt w:val="bullet"/>
      <w:lvlText w:val=""/>
      <w:lvlJc w:val="left"/>
      <w:pPr>
        <w:ind w:left="1800" w:hanging="360"/>
      </w:pPr>
      <w:rPr>
        <w:rFonts w:ascii="Wingdings" w:hAnsi="Wingdings" w:hint="default"/>
      </w:rPr>
    </w:lvl>
    <w:lvl w:ilvl="3" w:tplc="300A0001" w:tentative="1">
      <w:start w:val="1"/>
      <w:numFmt w:val="bullet"/>
      <w:lvlText w:val=""/>
      <w:lvlJc w:val="left"/>
      <w:pPr>
        <w:ind w:left="2520" w:hanging="360"/>
      </w:pPr>
      <w:rPr>
        <w:rFonts w:ascii="Symbol" w:hAnsi="Symbol" w:hint="default"/>
      </w:rPr>
    </w:lvl>
    <w:lvl w:ilvl="4" w:tplc="300A0003" w:tentative="1">
      <w:start w:val="1"/>
      <w:numFmt w:val="bullet"/>
      <w:lvlText w:val="o"/>
      <w:lvlJc w:val="left"/>
      <w:pPr>
        <w:ind w:left="3240" w:hanging="360"/>
      </w:pPr>
      <w:rPr>
        <w:rFonts w:ascii="Courier New" w:hAnsi="Courier New" w:cs="Courier New" w:hint="default"/>
      </w:rPr>
    </w:lvl>
    <w:lvl w:ilvl="5" w:tplc="300A0005" w:tentative="1">
      <w:start w:val="1"/>
      <w:numFmt w:val="bullet"/>
      <w:lvlText w:val=""/>
      <w:lvlJc w:val="left"/>
      <w:pPr>
        <w:ind w:left="3960" w:hanging="360"/>
      </w:pPr>
      <w:rPr>
        <w:rFonts w:ascii="Wingdings" w:hAnsi="Wingdings" w:hint="default"/>
      </w:rPr>
    </w:lvl>
    <w:lvl w:ilvl="6" w:tplc="300A0001" w:tentative="1">
      <w:start w:val="1"/>
      <w:numFmt w:val="bullet"/>
      <w:lvlText w:val=""/>
      <w:lvlJc w:val="left"/>
      <w:pPr>
        <w:ind w:left="4680" w:hanging="360"/>
      </w:pPr>
      <w:rPr>
        <w:rFonts w:ascii="Symbol" w:hAnsi="Symbol" w:hint="default"/>
      </w:rPr>
    </w:lvl>
    <w:lvl w:ilvl="7" w:tplc="300A0003" w:tentative="1">
      <w:start w:val="1"/>
      <w:numFmt w:val="bullet"/>
      <w:lvlText w:val="o"/>
      <w:lvlJc w:val="left"/>
      <w:pPr>
        <w:ind w:left="5400" w:hanging="360"/>
      </w:pPr>
      <w:rPr>
        <w:rFonts w:ascii="Courier New" w:hAnsi="Courier New" w:cs="Courier New" w:hint="default"/>
      </w:rPr>
    </w:lvl>
    <w:lvl w:ilvl="8" w:tplc="300A0005" w:tentative="1">
      <w:start w:val="1"/>
      <w:numFmt w:val="bullet"/>
      <w:lvlText w:val=""/>
      <w:lvlJc w:val="left"/>
      <w:pPr>
        <w:ind w:left="6120" w:hanging="360"/>
      </w:pPr>
      <w:rPr>
        <w:rFonts w:ascii="Wingdings" w:hAnsi="Wingdings" w:hint="default"/>
      </w:rPr>
    </w:lvl>
  </w:abstractNum>
  <w:abstractNum w:abstractNumId="37" w15:restartNumberingAfterBreak="0">
    <w:nsid w:val="0AD842CC"/>
    <w:multiLevelType w:val="multilevel"/>
    <w:tmpl w:val="0AD842CC"/>
    <w:lvl w:ilvl="0">
      <w:start w:val="1"/>
      <w:numFmt w:val="bullet"/>
      <w:lvlText w:val=""/>
      <w:lvlJc w:val="left"/>
      <w:pPr>
        <w:ind w:left="720" w:hanging="360"/>
      </w:pPr>
      <w:rPr>
        <w:rFonts w:ascii="Wingdings" w:hAnsi="Wingding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38" w15:restartNumberingAfterBreak="0">
    <w:nsid w:val="0B88050E"/>
    <w:multiLevelType w:val="hybridMultilevel"/>
    <w:tmpl w:val="28E41B12"/>
    <w:lvl w:ilvl="0" w:tplc="300A0001">
      <w:start w:val="1"/>
      <w:numFmt w:val="bullet"/>
      <w:lvlText w:val=""/>
      <w:lvlJc w:val="left"/>
      <w:pPr>
        <w:ind w:left="360" w:hanging="360"/>
      </w:pPr>
      <w:rPr>
        <w:rFonts w:ascii="Symbol" w:hAnsi="Symbol" w:hint="default"/>
      </w:rPr>
    </w:lvl>
    <w:lvl w:ilvl="1" w:tplc="300A0003" w:tentative="1">
      <w:start w:val="1"/>
      <w:numFmt w:val="bullet"/>
      <w:lvlText w:val="o"/>
      <w:lvlJc w:val="left"/>
      <w:pPr>
        <w:ind w:left="1080" w:hanging="360"/>
      </w:pPr>
      <w:rPr>
        <w:rFonts w:ascii="Courier New" w:hAnsi="Courier New" w:cs="Courier New" w:hint="default"/>
      </w:rPr>
    </w:lvl>
    <w:lvl w:ilvl="2" w:tplc="300A0005" w:tentative="1">
      <w:start w:val="1"/>
      <w:numFmt w:val="bullet"/>
      <w:lvlText w:val=""/>
      <w:lvlJc w:val="left"/>
      <w:pPr>
        <w:ind w:left="1800" w:hanging="360"/>
      </w:pPr>
      <w:rPr>
        <w:rFonts w:ascii="Wingdings" w:hAnsi="Wingdings" w:hint="default"/>
      </w:rPr>
    </w:lvl>
    <w:lvl w:ilvl="3" w:tplc="300A0001" w:tentative="1">
      <w:start w:val="1"/>
      <w:numFmt w:val="bullet"/>
      <w:lvlText w:val=""/>
      <w:lvlJc w:val="left"/>
      <w:pPr>
        <w:ind w:left="2520" w:hanging="360"/>
      </w:pPr>
      <w:rPr>
        <w:rFonts w:ascii="Symbol" w:hAnsi="Symbol" w:hint="default"/>
      </w:rPr>
    </w:lvl>
    <w:lvl w:ilvl="4" w:tplc="300A0003" w:tentative="1">
      <w:start w:val="1"/>
      <w:numFmt w:val="bullet"/>
      <w:lvlText w:val="o"/>
      <w:lvlJc w:val="left"/>
      <w:pPr>
        <w:ind w:left="3240" w:hanging="360"/>
      </w:pPr>
      <w:rPr>
        <w:rFonts w:ascii="Courier New" w:hAnsi="Courier New" w:cs="Courier New" w:hint="default"/>
      </w:rPr>
    </w:lvl>
    <w:lvl w:ilvl="5" w:tplc="300A0005" w:tentative="1">
      <w:start w:val="1"/>
      <w:numFmt w:val="bullet"/>
      <w:lvlText w:val=""/>
      <w:lvlJc w:val="left"/>
      <w:pPr>
        <w:ind w:left="3960" w:hanging="360"/>
      </w:pPr>
      <w:rPr>
        <w:rFonts w:ascii="Wingdings" w:hAnsi="Wingdings" w:hint="default"/>
      </w:rPr>
    </w:lvl>
    <w:lvl w:ilvl="6" w:tplc="300A0001" w:tentative="1">
      <w:start w:val="1"/>
      <w:numFmt w:val="bullet"/>
      <w:lvlText w:val=""/>
      <w:lvlJc w:val="left"/>
      <w:pPr>
        <w:ind w:left="4680" w:hanging="360"/>
      </w:pPr>
      <w:rPr>
        <w:rFonts w:ascii="Symbol" w:hAnsi="Symbol" w:hint="default"/>
      </w:rPr>
    </w:lvl>
    <w:lvl w:ilvl="7" w:tplc="300A0003" w:tentative="1">
      <w:start w:val="1"/>
      <w:numFmt w:val="bullet"/>
      <w:lvlText w:val="o"/>
      <w:lvlJc w:val="left"/>
      <w:pPr>
        <w:ind w:left="5400" w:hanging="360"/>
      </w:pPr>
      <w:rPr>
        <w:rFonts w:ascii="Courier New" w:hAnsi="Courier New" w:cs="Courier New" w:hint="default"/>
      </w:rPr>
    </w:lvl>
    <w:lvl w:ilvl="8" w:tplc="300A0005" w:tentative="1">
      <w:start w:val="1"/>
      <w:numFmt w:val="bullet"/>
      <w:lvlText w:val=""/>
      <w:lvlJc w:val="left"/>
      <w:pPr>
        <w:ind w:left="6120" w:hanging="360"/>
      </w:pPr>
      <w:rPr>
        <w:rFonts w:ascii="Wingdings" w:hAnsi="Wingdings" w:hint="default"/>
      </w:rPr>
    </w:lvl>
  </w:abstractNum>
  <w:abstractNum w:abstractNumId="39" w15:restartNumberingAfterBreak="0">
    <w:nsid w:val="0C007ADF"/>
    <w:multiLevelType w:val="hybridMultilevel"/>
    <w:tmpl w:val="3ABCB454"/>
    <w:lvl w:ilvl="0" w:tplc="300A0001">
      <w:start w:val="1"/>
      <w:numFmt w:val="bullet"/>
      <w:lvlText w:val=""/>
      <w:lvlJc w:val="left"/>
      <w:pPr>
        <w:ind w:left="360" w:hanging="360"/>
      </w:pPr>
      <w:rPr>
        <w:rFonts w:ascii="Symbol" w:hAnsi="Symbol" w:hint="default"/>
      </w:rPr>
    </w:lvl>
    <w:lvl w:ilvl="1" w:tplc="300A0003">
      <w:start w:val="1"/>
      <w:numFmt w:val="bullet"/>
      <w:lvlText w:val="o"/>
      <w:lvlJc w:val="left"/>
      <w:pPr>
        <w:ind w:left="1080" w:hanging="360"/>
      </w:pPr>
      <w:rPr>
        <w:rFonts w:ascii="Courier New" w:hAnsi="Courier New" w:cs="Courier New" w:hint="default"/>
      </w:rPr>
    </w:lvl>
    <w:lvl w:ilvl="2" w:tplc="300A0005" w:tentative="1">
      <w:start w:val="1"/>
      <w:numFmt w:val="bullet"/>
      <w:lvlText w:val=""/>
      <w:lvlJc w:val="left"/>
      <w:pPr>
        <w:ind w:left="1800" w:hanging="360"/>
      </w:pPr>
      <w:rPr>
        <w:rFonts w:ascii="Wingdings" w:hAnsi="Wingdings" w:hint="default"/>
      </w:rPr>
    </w:lvl>
    <w:lvl w:ilvl="3" w:tplc="300A0001" w:tentative="1">
      <w:start w:val="1"/>
      <w:numFmt w:val="bullet"/>
      <w:lvlText w:val=""/>
      <w:lvlJc w:val="left"/>
      <w:pPr>
        <w:ind w:left="2520" w:hanging="360"/>
      </w:pPr>
      <w:rPr>
        <w:rFonts w:ascii="Symbol" w:hAnsi="Symbol" w:hint="default"/>
      </w:rPr>
    </w:lvl>
    <w:lvl w:ilvl="4" w:tplc="300A0003" w:tentative="1">
      <w:start w:val="1"/>
      <w:numFmt w:val="bullet"/>
      <w:lvlText w:val="o"/>
      <w:lvlJc w:val="left"/>
      <w:pPr>
        <w:ind w:left="3240" w:hanging="360"/>
      </w:pPr>
      <w:rPr>
        <w:rFonts w:ascii="Courier New" w:hAnsi="Courier New" w:cs="Courier New" w:hint="default"/>
      </w:rPr>
    </w:lvl>
    <w:lvl w:ilvl="5" w:tplc="300A0005" w:tentative="1">
      <w:start w:val="1"/>
      <w:numFmt w:val="bullet"/>
      <w:lvlText w:val=""/>
      <w:lvlJc w:val="left"/>
      <w:pPr>
        <w:ind w:left="3960" w:hanging="360"/>
      </w:pPr>
      <w:rPr>
        <w:rFonts w:ascii="Wingdings" w:hAnsi="Wingdings" w:hint="default"/>
      </w:rPr>
    </w:lvl>
    <w:lvl w:ilvl="6" w:tplc="300A0001" w:tentative="1">
      <w:start w:val="1"/>
      <w:numFmt w:val="bullet"/>
      <w:lvlText w:val=""/>
      <w:lvlJc w:val="left"/>
      <w:pPr>
        <w:ind w:left="4680" w:hanging="360"/>
      </w:pPr>
      <w:rPr>
        <w:rFonts w:ascii="Symbol" w:hAnsi="Symbol" w:hint="default"/>
      </w:rPr>
    </w:lvl>
    <w:lvl w:ilvl="7" w:tplc="300A0003" w:tentative="1">
      <w:start w:val="1"/>
      <w:numFmt w:val="bullet"/>
      <w:lvlText w:val="o"/>
      <w:lvlJc w:val="left"/>
      <w:pPr>
        <w:ind w:left="5400" w:hanging="360"/>
      </w:pPr>
      <w:rPr>
        <w:rFonts w:ascii="Courier New" w:hAnsi="Courier New" w:cs="Courier New" w:hint="default"/>
      </w:rPr>
    </w:lvl>
    <w:lvl w:ilvl="8" w:tplc="300A0005" w:tentative="1">
      <w:start w:val="1"/>
      <w:numFmt w:val="bullet"/>
      <w:lvlText w:val=""/>
      <w:lvlJc w:val="left"/>
      <w:pPr>
        <w:ind w:left="6120" w:hanging="360"/>
      </w:pPr>
      <w:rPr>
        <w:rFonts w:ascii="Wingdings" w:hAnsi="Wingdings" w:hint="default"/>
      </w:rPr>
    </w:lvl>
  </w:abstractNum>
  <w:abstractNum w:abstractNumId="40" w15:restartNumberingAfterBreak="0">
    <w:nsid w:val="0CD868B7"/>
    <w:multiLevelType w:val="multilevel"/>
    <w:tmpl w:val="FF5C0E5A"/>
    <w:lvl w:ilvl="0">
      <w:start w:val="4"/>
      <w:numFmt w:val="decimal"/>
      <w:lvlText w:val="%1"/>
      <w:lvlJc w:val="left"/>
      <w:pPr>
        <w:ind w:left="435" w:hanging="435"/>
      </w:pPr>
      <w:rPr>
        <w:rFonts w:hint="default"/>
      </w:rPr>
    </w:lvl>
    <w:lvl w:ilvl="1">
      <w:start w:val="1"/>
      <w:numFmt w:val="decimal"/>
      <w:lvlText w:val="%1.%2"/>
      <w:lvlJc w:val="left"/>
      <w:pPr>
        <w:ind w:left="795" w:hanging="435"/>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41" w15:restartNumberingAfterBreak="0">
    <w:nsid w:val="0D0E76FD"/>
    <w:multiLevelType w:val="multilevel"/>
    <w:tmpl w:val="4D6459DC"/>
    <w:lvl w:ilvl="0">
      <w:start w:val="1"/>
      <w:numFmt w:val="bullet"/>
      <w:lvlText w:val=""/>
      <w:lvlJc w:val="left"/>
      <w:pPr>
        <w:tabs>
          <w:tab w:val="num" w:pos="720"/>
        </w:tabs>
        <w:ind w:left="720" w:hanging="360"/>
      </w:pPr>
      <w:rPr>
        <w:rFonts w:ascii="Symbol" w:hAnsi="Symbol" w:cs="Symbol" w:hint="default"/>
        <w:sz w:val="24"/>
      </w:rPr>
    </w:lvl>
    <w:lvl w:ilvl="1">
      <w:start w:val="1"/>
      <w:numFmt w:val="bullet"/>
      <w:lvlText w:val="o"/>
      <w:lvlJc w:val="left"/>
      <w:pPr>
        <w:tabs>
          <w:tab w:val="num" w:pos="1440"/>
        </w:tabs>
        <w:ind w:left="1440" w:hanging="360"/>
      </w:pPr>
      <w:rPr>
        <w:rFonts w:ascii="Courier New" w:hAnsi="Courier New" w:cs="Courier New" w:hint="default"/>
        <w:sz w:val="20"/>
      </w:rPr>
    </w:lvl>
    <w:lvl w:ilvl="2">
      <w:start w:val="1"/>
      <w:numFmt w:val="bullet"/>
      <w:lvlText w:val=""/>
      <w:lvlJc w:val="left"/>
      <w:pPr>
        <w:tabs>
          <w:tab w:val="num" w:pos="2160"/>
        </w:tabs>
        <w:ind w:left="2160" w:hanging="360"/>
      </w:pPr>
      <w:rPr>
        <w:rFonts w:ascii="Wingdings" w:hAnsi="Wingdings" w:cs="Wingdings" w:hint="default"/>
        <w:sz w:val="20"/>
      </w:rPr>
    </w:lvl>
    <w:lvl w:ilvl="3">
      <w:start w:val="1"/>
      <w:numFmt w:val="bullet"/>
      <w:lvlText w:val=""/>
      <w:lvlJc w:val="left"/>
      <w:pPr>
        <w:tabs>
          <w:tab w:val="num" w:pos="2880"/>
        </w:tabs>
        <w:ind w:left="2880" w:hanging="360"/>
      </w:pPr>
      <w:rPr>
        <w:rFonts w:ascii="Wingdings" w:hAnsi="Wingdings" w:cs="Wingdings" w:hint="default"/>
        <w:sz w:val="20"/>
      </w:rPr>
    </w:lvl>
    <w:lvl w:ilvl="4">
      <w:start w:val="1"/>
      <w:numFmt w:val="bullet"/>
      <w:lvlText w:val=""/>
      <w:lvlJc w:val="left"/>
      <w:pPr>
        <w:tabs>
          <w:tab w:val="num" w:pos="3600"/>
        </w:tabs>
        <w:ind w:left="3600" w:hanging="360"/>
      </w:pPr>
      <w:rPr>
        <w:rFonts w:ascii="Wingdings" w:hAnsi="Wingdings" w:cs="Wingdings" w:hint="default"/>
        <w:sz w:val="20"/>
      </w:rPr>
    </w:lvl>
    <w:lvl w:ilvl="5">
      <w:start w:val="1"/>
      <w:numFmt w:val="bullet"/>
      <w:lvlText w:val=""/>
      <w:lvlJc w:val="left"/>
      <w:pPr>
        <w:tabs>
          <w:tab w:val="num" w:pos="4320"/>
        </w:tabs>
        <w:ind w:left="4320" w:hanging="360"/>
      </w:pPr>
      <w:rPr>
        <w:rFonts w:ascii="Wingdings" w:hAnsi="Wingdings" w:cs="Wingdings" w:hint="default"/>
        <w:sz w:val="20"/>
      </w:rPr>
    </w:lvl>
    <w:lvl w:ilvl="6">
      <w:start w:val="1"/>
      <w:numFmt w:val="bullet"/>
      <w:lvlText w:val=""/>
      <w:lvlJc w:val="left"/>
      <w:pPr>
        <w:tabs>
          <w:tab w:val="num" w:pos="5040"/>
        </w:tabs>
        <w:ind w:left="5040" w:hanging="360"/>
      </w:pPr>
      <w:rPr>
        <w:rFonts w:ascii="Wingdings" w:hAnsi="Wingdings" w:cs="Wingdings" w:hint="default"/>
        <w:sz w:val="20"/>
      </w:rPr>
    </w:lvl>
    <w:lvl w:ilvl="7">
      <w:start w:val="1"/>
      <w:numFmt w:val="bullet"/>
      <w:lvlText w:val=""/>
      <w:lvlJc w:val="left"/>
      <w:pPr>
        <w:tabs>
          <w:tab w:val="num" w:pos="5760"/>
        </w:tabs>
        <w:ind w:left="5760" w:hanging="360"/>
      </w:pPr>
      <w:rPr>
        <w:rFonts w:ascii="Wingdings" w:hAnsi="Wingdings" w:cs="Wingdings" w:hint="default"/>
        <w:sz w:val="20"/>
      </w:rPr>
    </w:lvl>
    <w:lvl w:ilvl="8">
      <w:start w:val="1"/>
      <w:numFmt w:val="bullet"/>
      <w:lvlText w:val=""/>
      <w:lvlJc w:val="left"/>
      <w:pPr>
        <w:tabs>
          <w:tab w:val="num" w:pos="6480"/>
        </w:tabs>
        <w:ind w:left="6480" w:hanging="360"/>
      </w:pPr>
      <w:rPr>
        <w:rFonts w:ascii="Wingdings" w:hAnsi="Wingdings" w:cs="Wingdings" w:hint="default"/>
        <w:sz w:val="20"/>
      </w:rPr>
    </w:lvl>
  </w:abstractNum>
  <w:abstractNum w:abstractNumId="42" w15:restartNumberingAfterBreak="0">
    <w:nsid w:val="0E632061"/>
    <w:multiLevelType w:val="multilevel"/>
    <w:tmpl w:val="30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3" w15:restartNumberingAfterBreak="0">
    <w:nsid w:val="10682828"/>
    <w:multiLevelType w:val="hybridMultilevel"/>
    <w:tmpl w:val="BE1A61FE"/>
    <w:lvl w:ilvl="0" w:tplc="DB784888">
      <w:start w:val="1"/>
      <w:numFmt w:val="decimal"/>
      <w:lvlText w:val="%1."/>
      <w:lvlJc w:val="left"/>
      <w:rPr>
        <w:rFonts w:ascii="Calibri" w:eastAsia="Calibri" w:hAnsi="Calibri" w:cs="Times New Roman"/>
      </w:rPr>
    </w:lvl>
    <w:lvl w:ilvl="1" w:tplc="300A0019" w:tentative="1">
      <w:start w:val="1"/>
      <w:numFmt w:val="lowerLetter"/>
      <w:lvlText w:val="%2."/>
      <w:lvlJc w:val="left"/>
      <w:pPr>
        <w:ind w:left="2148" w:hanging="360"/>
      </w:pPr>
    </w:lvl>
    <w:lvl w:ilvl="2" w:tplc="300A001B" w:tentative="1">
      <w:start w:val="1"/>
      <w:numFmt w:val="lowerRoman"/>
      <w:lvlText w:val="%3."/>
      <w:lvlJc w:val="right"/>
      <w:pPr>
        <w:ind w:left="2868" w:hanging="180"/>
      </w:pPr>
    </w:lvl>
    <w:lvl w:ilvl="3" w:tplc="300A000F" w:tentative="1">
      <w:start w:val="1"/>
      <w:numFmt w:val="decimal"/>
      <w:lvlText w:val="%4."/>
      <w:lvlJc w:val="left"/>
      <w:pPr>
        <w:ind w:left="3588" w:hanging="360"/>
      </w:pPr>
    </w:lvl>
    <w:lvl w:ilvl="4" w:tplc="300A0019" w:tentative="1">
      <w:start w:val="1"/>
      <w:numFmt w:val="lowerLetter"/>
      <w:lvlText w:val="%5."/>
      <w:lvlJc w:val="left"/>
      <w:pPr>
        <w:ind w:left="4308" w:hanging="360"/>
      </w:pPr>
    </w:lvl>
    <w:lvl w:ilvl="5" w:tplc="300A001B" w:tentative="1">
      <w:start w:val="1"/>
      <w:numFmt w:val="lowerRoman"/>
      <w:lvlText w:val="%6."/>
      <w:lvlJc w:val="right"/>
      <w:pPr>
        <w:ind w:left="5028" w:hanging="180"/>
      </w:pPr>
    </w:lvl>
    <w:lvl w:ilvl="6" w:tplc="300A000F" w:tentative="1">
      <w:start w:val="1"/>
      <w:numFmt w:val="decimal"/>
      <w:lvlText w:val="%7."/>
      <w:lvlJc w:val="left"/>
      <w:pPr>
        <w:ind w:left="5748" w:hanging="360"/>
      </w:pPr>
    </w:lvl>
    <w:lvl w:ilvl="7" w:tplc="300A0019" w:tentative="1">
      <w:start w:val="1"/>
      <w:numFmt w:val="lowerLetter"/>
      <w:lvlText w:val="%8."/>
      <w:lvlJc w:val="left"/>
      <w:pPr>
        <w:ind w:left="6468" w:hanging="360"/>
      </w:pPr>
    </w:lvl>
    <w:lvl w:ilvl="8" w:tplc="300A001B" w:tentative="1">
      <w:start w:val="1"/>
      <w:numFmt w:val="lowerRoman"/>
      <w:lvlText w:val="%9."/>
      <w:lvlJc w:val="right"/>
      <w:pPr>
        <w:ind w:left="7188" w:hanging="180"/>
      </w:pPr>
    </w:lvl>
  </w:abstractNum>
  <w:abstractNum w:abstractNumId="44" w15:restartNumberingAfterBreak="0">
    <w:nsid w:val="109B2D2B"/>
    <w:multiLevelType w:val="multilevel"/>
    <w:tmpl w:val="30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5" w15:restartNumberingAfterBreak="0">
    <w:nsid w:val="10AD69F6"/>
    <w:multiLevelType w:val="multilevel"/>
    <w:tmpl w:val="0436CD7E"/>
    <w:lvl w:ilvl="0">
      <w:start w:val="1"/>
      <w:numFmt w:val="decimal"/>
      <w:lvlText w:val="%1."/>
      <w:lvlJc w:val="left"/>
      <w:pPr>
        <w:ind w:left="1080" w:hanging="360"/>
      </w:pPr>
      <w:rPr>
        <w:rFonts w:hint="default"/>
      </w:rPr>
    </w:lvl>
    <w:lvl w:ilvl="1">
      <w:start w:val="2"/>
      <w:numFmt w:val="decimal"/>
      <w:lvlText w:val="%1.%2."/>
      <w:lvlJc w:val="left"/>
      <w:pPr>
        <w:ind w:left="1800" w:hanging="360"/>
      </w:pPr>
      <w:rPr>
        <w:rFonts w:hint="default"/>
      </w:rPr>
    </w:lvl>
    <w:lvl w:ilvl="2">
      <w:start w:val="1"/>
      <w:numFmt w:val="lowerLetter"/>
      <w:lvlText w:val="%3."/>
      <w:lvlJc w:val="right"/>
      <w:pPr>
        <w:ind w:left="2520" w:hanging="180"/>
      </w:pPr>
      <w:rPr>
        <w:rFonts w:hint="default"/>
      </w:rPr>
    </w:lvl>
    <w:lvl w:ilvl="3">
      <w:start w:val="1"/>
      <w:numFmt w:val="bullet"/>
      <w:lvlText w:val=""/>
      <w:lvlJc w:val="left"/>
      <w:pPr>
        <w:ind w:left="3240" w:hanging="360"/>
      </w:pPr>
      <w:rPr>
        <w:rFonts w:ascii="Symbol" w:hAnsi="Symbol" w:hint="default"/>
      </w:rPr>
    </w:lvl>
    <w:lvl w:ilvl="4">
      <w:start w:val="1"/>
      <w:numFmt w:val="lowerLetter"/>
      <w:lvlText w:val="%5."/>
      <w:lvlJc w:val="left"/>
      <w:pPr>
        <w:ind w:left="3960" w:hanging="360"/>
      </w:pPr>
      <w:rPr>
        <w:rFonts w:hint="default"/>
      </w:rPr>
    </w:lvl>
    <w:lvl w:ilvl="5">
      <w:start w:val="1"/>
      <w:numFmt w:val="lowerRoman"/>
      <w:lvlText w:val="%6."/>
      <w:lvlJc w:val="right"/>
      <w:pPr>
        <w:ind w:left="4680" w:hanging="180"/>
      </w:pPr>
      <w:rPr>
        <w:rFonts w:hint="default"/>
      </w:rPr>
    </w:lvl>
    <w:lvl w:ilvl="6">
      <w:start w:val="1"/>
      <w:numFmt w:val="decimal"/>
      <w:lvlText w:val="%7."/>
      <w:lvlJc w:val="left"/>
      <w:pPr>
        <w:ind w:left="5400" w:hanging="360"/>
      </w:pPr>
      <w:rPr>
        <w:rFonts w:hint="default"/>
      </w:rPr>
    </w:lvl>
    <w:lvl w:ilvl="7">
      <w:start w:val="1"/>
      <w:numFmt w:val="lowerLetter"/>
      <w:lvlText w:val="%8."/>
      <w:lvlJc w:val="left"/>
      <w:pPr>
        <w:ind w:left="6120" w:hanging="360"/>
      </w:pPr>
      <w:rPr>
        <w:rFonts w:hint="default"/>
      </w:rPr>
    </w:lvl>
    <w:lvl w:ilvl="8">
      <w:start w:val="1"/>
      <w:numFmt w:val="lowerRoman"/>
      <w:lvlText w:val="%9."/>
      <w:lvlJc w:val="right"/>
      <w:pPr>
        <w:ind w:left="6840" w:hanging="180"/>
      </w:pPr>
      <w:rPr>
        <w:rFonts w:hint="default"/>
      </w:rPr>
    </w:lvl>
  </w:abstractNum>
  <w:abstractNum w:abstractNumId="46" w15:restartNumberingAfterBreak="0">
    <w:nsid w:val="10AE1300"/>
    <w:multiLevelType w:val="hybridMultilevel"/>
    <w:tmpl w:val="203C0FE6"/>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7" w15:restartNumberingAfterBreak="0">
    <w:nsid w:val="10F40AE3"/>
    <w:multiLevelType w:val="hybridMultilevel"/>
    <w:tmpl w:val="BBEA7FDC"/>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48" w15:restartNumberingAfterBreak="0">
    <w:nsid w:val="110A5984"/>
    <w:multiLevelType w:val="hybridMultilevel"/>
    <w:tmpl w:val="B9188452"/>
    <w:lvl w:ilvl="0" w:tplc="2B3CF2BA">
      <w:start w:val="135"/>
      <w:numFmt w:val="bullet"/>
      <w:lvlText w:val="-"/>
      <w:lvlJc w:val="left"/>
      <w:pPr>
        <w:ind w:left="720" w:hanging="360"/>
      </w:pPr>
      <w:rPr>
        <w:rFonts w:ascii="Calibri" w:eastAsia="Times New Roman" w:hAnsi="Calibri" w:cs="Calibri"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49" w15:restartNumberingAfterBreak="0">
    <w:nsid w:val="111912EB"/>
    <w:multiLevelType w:val="multilevel"/>
    <w:tmpl w:val="045A3704"/>
    <w:lvl w:ilvl="0">
      <w:start w:val="1"/>
      <w:numFmt w:val="bullet"/>
      <w:lvlText w:val=""/>
      <w:lvlJc w:val="left"/>
      <w:pPr>
        <w:ind w:left="1080" w:hanging="360"/>
      </w:pPr>
      <w:rPr>
        <w:rFonts w:ascii="Symbol" w:hAnsi="Symbol" w:hint="default"/>
      </w:rPr>
    </w:lvl>
    <w:lvl w:ilvl="1">
      <w:start w:val="1"/>
      <w:numFmt w:val="decimal"/>
      <w:lvlText w:val="%1.%2."/>
      <w:lvlJc w:val="left"/>
      <w:pPr>
        <w:ind w:left="1800" w:hanging="360"/>
      </w:pPr>
      <w:rPr>
        <w:rFonts w:hint="default"/>
      </w:rPr>
    </w:lvl>
    <w:lvl w:ilvl="2">
      <w:start w:val="1"/>
      <w:numFmt w:val="lowerLetter"/>
      <w:lvlText w:val="%3."/>
      <w:lvlJc w:val="right"/>
      <w:pPr>
        <w:ind w:left="2520" w:hanging="180"/>
      </w:pPr>
      <w:rPr>
        <w:rFonts w:hint="default"/>
      </w:rPr>
    </w:lvl>
    <w:lvl w:ilvl="3">
      <w:start w:val="1"/>
      <w:numFmt w:val="bullet"/>
      <w:lvlText w:val=""/>
      <w:lvlJc w:val="left"/>
      <w:pPr>
        <w:ind w:left="3240" w:hanging="360"/>
      </w:pPr>
      <w:rPr>
        <w:rFonts w:ascii="Symbol" w:hAnsi="Symbol" w:hint="default"/>
      </w:rPr>
    </w:lvl>
    <w:lvl w:ilvl="4">
      <w:start w:val="1"/>
      <w:numFmt w:val="lowerLetter"/>
      <w:lvlText w:val="%5."/>
      <w:lvlJc w:val="left"/>
      <w:pPr>
        <w:ind w:left="3960" w:hanging="360"/>
      </w:pPr>
      <w:rPr>
        <w:rFonts w:hint="default"/>
      </w:rPr>
    </w:lvl>
    <w:lvl w:ilvl="5">
      <w:start w:val="1"/>
      <w:numFmt w:val="lowerRoman"/>
      <w:lvlText w:val="%6."/>
      <w:lvlJc w:val="right"/>
      <w:pPr>
        <w:ind w:left="4680" w:hanging="180"/>
      </w:pPr>
      <w:rPr>
        <w:rFonts w:hint="default"/>
      </w:rPr>
    </w:lvl>
    <w:lvl w:ilvl="6">
      <w:start w:val="1"/>
      <w:numFmt w:val="decimal"/>
      <w:lvlText w:val="%7."/>
      <w:lvlJc w:val="left"/>
      <w:pPr>
        <w:ind w:left="5400" w:hanging="360"/>
      </w:pPr>
      <w:rPr>
        <w:rFonts w:hint="default"/>
      </w:rPr>
    </w:lvl>
    <w:lvl w:ilvl="7">
      <w:start w:val="1"/>
      <w:numFmt w:val="lowerLetter"/>
      <w:lvlText w:val="%8."/>
      <w:lvlJc w:val="left"/>
      <w:pPr>
        <w:ind w:left="6120" w:hanging="360"/>
      </w:pPr>
      <w:rPr>
        <w:rFonts w:hint="default"/>
      </w:rPr>
    </w:lvl>
    <w:lvl w:ilvl="8">
      <w:start w:val="1"/>
      <w:numFmt w:val="lowerRoman"/>
      <w:lvlText w:val="%9."/>
      <w:lvlJc w:val="right"/>
      <w:pPr>
        <w:ind w:left="6840" w:hanging="180"/>
      </w:pPr>
      <w:rPr>
        <w:rFonts w:hint="default"/>
      </w:rPr>
    </w:lvl>
  </w:abstractNum>
  <w:abstractNum w:abstractNumId="50" w15:restartNumberingAfterBreak="0">
    <w:nsid w:val="13AB2DF3"/>
    <w:multiLevelType w:val="hybridMultilevel"/>
    <w:tmpl w:val="218A2B76"/>
    <w:lvl w:ilvl="0" w:tplc="9006BFF2">
      <w:start w:val="1"/>
      <w:numFmt w:val="bullet"/>
      <w:lvlText w:val="-"/>
      <w:lvlJc w:val="left"/>
      <w:pPr>
        <w:ind w:left="360" w:hanging="360"/>
      </w:pPr>
      <w:rPr>
        <w:rFonts w:ascii="&quot;Arial&quot;,sans-serif" w:hAnsi="&quot;Arial&quot;,sans-serif" w:hint="default"/>
      </w:rPr>
    </w:lvl>
    <w:lvl w:ilvl="1" w:tplc="300A0003" w:tentative="1">
      <w:start w:val="1"/>
      <w:numFmt w:val="bullet"/>
      <w:lvlText w:val="o"/>
      <w:lvlJc w:val="left"/>
      <w:pPr>
        <w:ind w:left="1080" w:hanging="360"/>
      </w:pPr>
      <w:rPr>
        <w:rFonts w:ascii="Courier New" w:hAnsi="Courier New" w:cs="Courier New" w:hint="default"/>
      </w:rPr>
    </w:lvl>
    <w:lvl w:ilvl="2" w:tplc="300A0005" w:tentative="1">
      <w:start w:val="1"/>
      <w:numFmt w:val="bullet"/>
      <w:lvlText w:val=""/>
      <w:lvlJc w:val="left"/>
      <w:pPr>
        <w:ind w:left="1800" w:hanging="360"/>
      </w:pPr>
      <w:rPr>
        <w:rFonts w:ascii="Wingdings" w:hAnsi="Wingdings" w:hint="default"/>
      </w:rPr>
    </w:lvl>
    <w:lvl w:ilvl="3" w:tplc="300A0001" w:tentative="1">
      <w:start w:val="1"/>
      <w:numFmt w:val="bullet"/>
      <w:lvlText w:val=""/>
      <w:lvlJc w:val="left"/>
      <w:pPr>
        <w:ind w:left="2520" w:hanging="360"/>
      </w:pPr>
      <w:rPr>
        <w:rFonts w:ascii="Symbol" w:hAnsi="Symbol" w:hint="default"/>
      </w:rPr>
    </w:lvl>
    <w:lvl w:ilvl="4" w:tplc="300A0003" w:tentative="1">
      <w:start w:val="1"/>
      <w:numFmt w:val="bullet"/>
      <w:lvlText w:val="o"/>
      <w:lvlJc w:val="left"/>
      <w:pPr>
        <w:ind w:left="3240" w:hanging="360"/>
      </w:pPr>
      <w:rPr>
        <w:rFonts w:ascii="Courier New" w:hAnsi="Courier New" w:cs="Courier New" w:hint="default"/>
      </w:rPr>
    </w:lvl>
    <w:lvl w:ilvl="5" w:tplc="300A0005" w:tentative="1">
      <w:start w:val="1"/>
      <w:numFmt w:val="bullet"/>
      <w:lvlText w:val=""/>
      <w:lvlJc w:val="left"/>
      <w:pPr>
        <w:ind w:left="3960" w:hanging="360"/>
      </w:pPr>
      <w:rPr>
        <w:rFonts w:ascii="Wingdings" w:hAnsi="Wingdings" w:hint="default"/>
      </w:rPr>
    </w:lvl>
    <w:lvl w:ilvl="6" w:tplc="300A0001" w:tentative="1">
      <w:start w:val="1"/>
      <w:numFmt w:val="bullet"/>
      <w:lvlText w:val=""/>
      <w:lvlJc w:val="left"/>
      <w:pPr>
        <w:ind w:left="4680" w:hanging="360"/>
      </w:pPr>
      <w:rPr>
        <w:rFonts w:ascii="Symbol" w:hAnsi="Symbol" w:hint="default"/>
      </w:rPr>
    </w:lvl>
    <w:lvl w:ilvl="7" w:tplc="300A0003" w:tentative="1">
      <w:start w:val="1"/>
      <w:numFmt w:val="bullet"/>
      <w:lvlText w:val="o"/>
      <w:lvlJc w:val="left"/>
      <w:pPr>
        <w:ind w:left="5400" w:hanging="360"/>
      </w:pPr>
      <w:rPr>
        <w:rFonts w:ascii="Courier New" w:hAnsi="Courier New" w:cs="Courier New" w:hint="default"/>
      </w:rPr>
    </w:lvl>
    <w:lvl w:ilvl="8" w:tplc="300A0005" w:tentative="1">
      <w:start w:val="1"/>
      <w:numFmt w:val="bullet"/>
      <w:lvlText w:val=""/>
      <w:lvlJc w:val="left"/>
      <w:pPr>
        <w:ind w:left="6120" w:hanging="360"/>
      </w:pPr>
      <w:rPr>
        <w:rFonts w:ascii="Wingdings" w:hAnsi="Wingdings" w:hint="default"/>
      </w:rPr>
    </w:lvl>
  </w:abstractNum>
  <w:abstractNum w:abstractNumId="51" w15:restartNumberingAfterBreak="0">
    <w:nsid w:val="15703012"/>
    <w:multiLevelType w:val="multilevel"/>
    <w:tmpl w:val="15703012"/>
    <w:lvl w:ilvl="0">
      <w:start w:val="1"/>
      <w:numFmt w:val="bullet"/>
      <w:lvlText w:val=""/>
      <w:lvlJc w:val="left"/>
      <w:pPr>
        <w:ind w:left="360" w:hanging="360"/>
      </w:pPr>
      <w:rPr>
        <w:rFonts w:ascii="Symbol" w:hAnsi="Symbol" w:hint="default"/>
      </w:rPr>
    </w:lvl>
    <w:lvl w:ilvl="1">
      <w:start w:val="1"/>
      <w:numFmt w:val="bullet"/>
      <w:lvlText w:val="o"/>
      <w:lvlJc w:val="left"/>
      <w:pPr>
        <w:ind w:left="1080" w:hanging="360"/>
      </w:pPr>
      <w:rPr>
        <w:rFonts w:ascii="Courier New" w:hAnsi="Courier New" w:cs="Courier New" w:hint="default"/>
      </w:rPr>
    </w:lvl>
    <w:lvl w:ilvl="2">
      <w:start w:val="1"/>
      <w:numFmt w:val="bullet"/>
      <w:lvlText w:val=""/>
      <w:lvlJc w:val="left"/>
      <w:pPr>
        <w:ind w:left="1800" w:hanging="360"/>
      </w:pPr>
      <w:rPr>
        <w:rFonts w:ascii="Wingdings" w:hAnsi="Wingdings" w:hint="default"/>
      </w:rPr>
    </w:lvl>
    <w:lvl w:ilvl="3">
      <w:start w:val="1"/>
      <w:numFmt w:val="bullet"/>
      <w:lvlText w:val=""/>
      <w:lvlJc w:val="left"/>
      <w:pPr>
        <w:ind w:left="2520" w:hanging="360"/>
      </w:pPr>
      <w:rPr>
        <w:rFonts w:ascii="Symbol" w:hAnsi="Symbol" w:hint="default"/>
      </w:rPr>
    </w:lvl>
    <w:lvl w:ilvl="4">
      <w:start w:val="1"/>
      <w:numFmt w:val="bullet"/>
      <w:lvlText w:val="o"/>
      <w:lvlJc w:val="left"/>
      <w:pPr>
        <w:ind w:left="3240" w:hanging="360"/>
      </w:pPr>
      <w:rPr>
        <w:rFonts w:ascii="Courier New" w:hAnsi="Courier New" w:cs="Courier New" w:hint="default"/>
      </w:rPr>
    </w:lvl>
    <w:lvl w:ilvl="5">
      <w:start w:val="1"/>
      <w:numFmt w:val="bullet"/>
      <w:lvlText w:val=""/>
      <w:lvlJc w:val="left"/>
      <w:pPr>
        <w:ind w:left="3960" w:hanging="360"/>
      </w:pPr>
      <w:rPr>
        <w:rFonts w:ascii="Wingdings" w:hAnsi="Wingdings" w:hint="default"/>
      </w:rPr>
    </w:lvl>
    <w:lvl w:ilvl="6">
      <w:start w:val="1"/>
      <w:numFmt w:val="bullet"/>
      <w:lvlText w:val=""/>
      <w:lvlJc w:val="left"/>
      <w:pPr>
        <w:ind w:left="4680" w:hanging="360"/>
      </w:pPr>
      <w:rPr>
        <w:rFonts w:ascii="Symbol" w:hAnsi="Symbol" w:hint="default"/>
      </w:rPr>
    </w:lvl>
    <w:lvl w:ilvl="7">
      <w:start w:val="1"/>
      <w:numFmt w:val="bullet"/>
      <w:lvlText w:val="o"/>
      <w:lvlJc w:val="left"/>
      <w:pPr>
        <w:ind w:left="5400" w:hanging="360"/>
      </w:pPr>
      <w:rPr>
        <w:rFonts w:ascii="Courier New" w:hAnsi="Courier New" w:cs="Courier New" w:hint="default"/>
      </w:rPr>
    </w:lvl>
    <w:lvl w:ilvl="8">
      <w:start w:val="1"/>
      <w:numFmt w:val="bullet"/>
      <w:lvlText w:val=""/>
      <w:lvlJc w:val="left"/>
      <w:pPr>
        <w:ind w:left="6120" w:hanging="360"/>
      </w:pPr>
      <w:rPr>
        <w:rFonts w:ascii="Wingdings" w:hAnsi="Wingdings" w:hint="default"/>
      </w:rPr>
    </w:lvl>
  </w:abstractNum>
  <w:abstractNum w:abstractNumId="52" w15:restartNumberingAfterBreak="0">
    <w:nsid w:val="161D1278"/>
    <w:multiLevelType w:val="hybridMultilevel"/>
    <w:tmpl w:val="58FAC3B6"/>
    <w:lvl w:ilvl="0" w:tplc="300A000B">
      <w:start w:val="1"/>
      <w:numFmt w:val="bullet"/>
      <w:lvlText w:val=""/>
      <w:lvlJc w:val="left"/>
      <w:pPr>
        <w:ind w:left="360" w:hanging="360"/>
      </w:pPr>
      <w:rPr>
        <w:rFonts w:ascii="Wingdings" w:hAnsi="Wingdings" w:hint="default"/>
      </w:rPr>
    </w:lvl>
    <w:lvl w:ilvl="1" w:tplc="300A0003" w:tentative="1">
      <w:start w:val="1"/>
      <w:numFmt w:val="bullet"/>
      <w:lvlText w:val="o"/>
      <w:lvlJc w:val="left"/>
      <w:pPr>
        <w:ind w:left="1080" w:hanging="360"/>
      </w:pPr>
      <w:rPr>
        <w:rFonts w:ascii="Courier New" w:hAnsi="Courier New" w:cs="Courier New" w:hint="default"/>
      </w:rPr>
    </w:lvl>
    <w:lvl w:ilvl="2" w:tplc="300A0005" w:tentative="1">
      <w:start w:val="1"/>
      <w:numFmt w:val="bullet"/>
      <w:lvlText w:val=""/>
      <w:lvlJc w:val="left"/>
      <w:pPr>
        <w:ind w:left="1800" w:hanging="360"/>
      </w:pPr>
      <w:rPr>
        <w:rFonts w:ascii="Wingdings" w:hAnsi="Wingdings" w:hint="default"/>
      </w:rPr>
    </w:lvl>
    <w:lvl w:ilvl="3" w:tplc="300A0001" w:tentative="1">
      <w:start w:val="1"/>
      <w:numFmt w:val="bullet"/>
      <w:lvlText w:val=""/>
      <w:lvlJc w:val="left"/>
      <w:pPr>
        <w:ind w:left="2520" w:hanging="360"/>
      </w:pPr>
      <w:rPr>
        <w:rFonts w:ascii="Symbol" w:hAnsi="Symbol" w:hint="default"/>
      </w:rPr>
    </w:lvl>
    <w:lvl w:ilvl="4" w:tplc="300A0003" w:tentative="1">
      <w:start w:val="1"/>
      <w:numFmt w:val="bullet"/>
      <w:lvlText w:val="o"/>
      <w:lvlJc w:val="left"/>
      <w:pPr>
        <w:ind w:left="3240" w:hanging="360"/>
      </w:pPr>
      <w:rPr>
        <w:rFonts w:ascii="Courier New" w:hAnsi="Courier New" w:cs="Courier New" w:hint="default"/>
      </w:rPr>
    </w:lvl>
    <w:lvl w:ilvl="5" w:tplc="300A0005" w:tentative="1">
      <w:start w:val="1"/>
      <w:numFmt w:val="bullet"/>
      <w:lvlText w:val=""/>
      <w:lvlJc w:val="left"/>
      <w:pPr>
        <w:ind w:left="3960" w:hanging="360"/>
      </w:pPr>
      <w:rPr>
        <w:rFonts w:ascii="Wingdings" w:hAnsi="Wingdings" w:hint="default"/>
      </w:rPr>
    </w:lvl>
    <w:lvl w:ilvl="6" w:tplc="300A0001" w:tentative="1">
      <w:start w:val="1"/>
      <w:numFmt w:val="bullet"/>
      <w:lvlText w:val=""/>
      <w:lvlJc w:val="left"/>
      <w:pPr>
        <w:ind w:left="4680" w:hanging="360"/>
      </w:pPr>
      <w:rPr>
        <w:rFonts w:ascii="Symbol" w:hAnsi="Symbol" w:hint="default"/>
      </w:rPr>
    </w:lvl>
    <w:lvl w:ilvl="7" w:tplc="300A0003" w:tentative="1">
      <w:start w:val="1"/>
      <w:numFmt w:val="bullet"/>
      <w:lvlText w:val="o"/>
      <w:lvlJc w:val="left"/>
      <w:pPr>
        <w:ind w:left="5400" w:hanging="360"/>
      </w:pPr>
      <w:rPr>
        <w:rFonts w:ascii="Courier New" w:hAnsi="Courier New" w:cs="Courier New" w:hint="default"/>
      </w:rPr>
    </w:lvl>
    <w:lvl w:ilvl="8" w:tplc="300A0005" w:tentative="1">
      <w:start w:val="1"/>
      <w:numFmt w:val="bullet"/>
      <w:lvlText w:val=""/>
      <w:lvlJc w:val="left"/>
      <w:pPr>
        <w:ind w:left="6120" w:hanging="360"/>
      </w:pPr>
      <w:rPr>
        <w:rFonts w:ascii="Wingdings" w:hAnsi="Wingdings" w:hint="default"/>
      </w:rPr>
    </w:lvl>
  </w:abstractNum>
  <w:abstractNum w:abstractNumId="53" w15:restartNumberingAfterBreak="0">
    <w:nsid w:val="175A1299"/>
    <w:multiLevelType w:val="hybridMultilevel"/>
    <w:tmpl w:val="346EBCDE"/>
    <w:lvl w:ilvl="0" w:tplc="0C0A0017">
      <w:start w:val="1"/>
      <w:numFmt w:val="lowerLetter"/>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54" w15:restartNumberingAfterBreak="0">
    <w:nsid w:val="1789128E"/>
    <w:multiLevelType w:val="hybridMultilevel"/>
    <w:tmpl w:val="3B7C62DA"/>
    <w:lvl w:ilvl="0" w:tplc="0C0A000D">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5" w15:restartNumberingAfterBreak="0">
    <w:nsid w:val="1A7076D0"/>
    <w:multiLevelType w:val="hybridMultilevel"/>
    <w:tmpl w:val="C3D2ED28"/>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56" w15:restartNumberingAfterBreak="0">
    <w:nsid w:val="1B037F73"/>
    <w:multiLevelType w:val="hybridMultilevel"/>
    <w:tmpl w:val="7116F886"/>
    <w:lvl w:ilvl="0" w:tplc="42CE3402">
      <w:start w:val="1"/>
      <w:numFmt w:val="bullet"/>
      <w:lvlText w:val="-"/>
      <w:lvlJc w:val="left"/>
      <w:pPr>
        <w:ind w:left="360" w:hanging="360"/>
      </w:pPr>
      <w:rPr>
        <w:rFonts w:ascii="Cambria" w:hAnsi="Cambria" w:hint="default"/>
      </w:rPr>
    </w:lvl>
    <w:lvl w:ilvl="1" w:tplc="300A0003" w:tentative="1">
      <w:start w:val="1"/>
      <w:numFmt w:val="bullet"/>
      <w:lvlText w:val="o"/>
      <w:lvlJc w:val="left"/>
      <w:pPr>
        <w:ind w:left="1080" w:hanging="360"/>
      </w:pPr>
      <w:rPr>
        <w:rFonts w:ascii="Courier New" w:hAnsi="Courier New" w:cs="Courier New" w:hint="default"/>
      </w:rPr>
    </w:lvl>
    <w:lvl w:ilvl="2" w:tplc="300A0005" w:tentative="1">
      <w:start w:val="1"/>
      <w:numFmt w:val="bullet"/>
      <w:lvlText w:val=""/>
      <w:lvlJc w:val="left"/>
      <w:pPr>
        <w:ind w:left="1800" w:hanging="360"/>
      </w:pPr>
      <w:rPr>
        <w:rFonts w:ascii="Wingdings" w:hAnsi="Wingdings" w:hint="default"/>
      </w:rPr>
    </w:lvl>
    <w:lvl w:ilvl="3" w:tplc="300A0001" w:tentative="1">
      <w:start w:val="1"/>
      <w:numFmt w:val="bullet"/>
      <w:lvlText w:val=""/>
      <w:lvlJc w:val="left"/>
      <w:pPr>
        <w:ind w:left="2520" w:hanging="360"/>
      </w:pPr>
      <w:rPr>
        <w:rFonts w:ascii="Symbol" w:hAnsi="Symbol" w:hint="default"/>
      </w:rPr>
    </w:lvl>
    <w:lvl w:ilvl="4" w:tplc="300A0003" w:tentative="1">
      <w:start w:val="1"/>
      <w:numFmt w:val="bullet"/>
      <w:lvlText w:val="o"/>
      <w:lvlJc w:val="left"/>
      <w:pPr>
        <w:ind w:left="3240" w:hanging="360"/>
      </w:pPr>
      <w:rPr>
        <w:rFonts w:ascii="Courier New" w:hAnsi="Courier New" w:cs="Courier New" w:hint="default"/>
      </w:rPr>
    </w:lvl>
    <w:lvl w:ilvl="5" w:tplc="300A0005" w:tentative="1">
      <w:start w:val="1"/>
      <w:numFmt w:val="bullet"/>
      <w:lvlText w:val=""/>
      <w:lvlJc w:val="left"/>
      <w:pPr>
        <w:ind w:left="3960" w:hanging="360"/>
      </w:pPr>
      <w:rPr>
        <w:rFonts w:ascii="Wingdings" w:hAnsi="Wingdings" w:hint="default"/>
      </w:rPr>
    </w:lvl>
    <w:lvl w:ilvl="6" w:tplc="300A0001" w:tentative="1">
      <w:start w:val="1"/>
      <w:numFmt w:val="bullet"/>
      <w:lvlText w:val=""/>
      <w:lvlJc w:val="left"/>
      <w:pPr>
        <w:ind w:left="4680" w:hanging="360"/>
      </w:pPr>
      <w:rPr>
        <w:rFonts w:ascii="Symbol" w:hAnsi="Symbol" w:hint="default"/>
      </w:rPr>
    </w:lvl>
    <w:lvl w:ilvl="7" w:tplc="300A0003" w:tentative="1">
      <w:start w:val="1"/>
      <w:numFmt w:val="bullet"/>
      <w:lvlText w:val="o"/>
      <w:lvlJc w:val="left"/>
      <w:pPr>
        <w:ind w:left="5400" w:hanging="360"/>
      </w:pPr>
      <w:rPr>
        <w:rFonts w:ascii="Courier New" w:hAnsi="Courier New" w:cs="Courier New" w:hint="default"/>
      </w:rPr>
    </w:lvl>
    <w:lvl w:ilvl="8" w:tplc="300A0005" w:tentative="1">
      <w:start w:val="1"/>
      <w:numFmt w:val="bullet"/>
      <w:lvlText w:val=""/>
      <w:lvlJc w:val="left"/>
      <w:pPr>
        <w:ind w:left="6120" w:hanging="360"/>
      </w:pPr>
      <w:rPr>
        <w:rFonts w:ascii="Wingdings" w:hAnsi="Wingdings" w:hint="default"/>
      </w:rPr>
    </w:lvl>
  </w:abstractNum>
  <w:abstractNum w:abstractNumId="57" w15:restartNumberingAfterBreak="0">
    <w:nsid w:val="1B622617"/>
    <w:multiLevelType w:val="multilevel"/>
    <w:tmpl w:val="9868342E"/>
    <w:lvl w:ilvl="0">
      <w:start w:val="1"/>
      <w:numFmt w:val="bullet"/>
      <w:lvlText w:val=""/>
      <w:lvlJc w:val="left"/>
      <w:pPr>
        <w:ind w:left="360" w:hanging="360"/>
      </w:pPr>
      <w:rPr>
        <w:rFonts w:ascii="Symbol" w:hAnsi="Symbol" w:hint="default"/>
        <w:b/>
      </w:rPr>
    </w:lvl>
    <w:lvl w:ilvl="1">
      <w:start w:val="1"/>
      <w:numFmt w:val="bullet"/>
      <w:lvlText w:val="o"/>
      <w:lvlJc w:val="left"/>
      <w:pPr>
        <w:ind w:left="1080" w:hanging="360"/>
      </w:pPr>
      <w:rPr>
        <w:rFonts w:ascii="Courier New" w:hAnsi="Courier New" w:cs="Courier New" w:hint="default"/>
      </w:rPr>
    </w:lvl>
    <w:lvl w:ilvl="2">
      <w:start w:val="1"/>
      <w:numFmt w:val="decimal"/>
      <w:isLgl/>
      <w:lvlText w:val="%1.%2.%3"/>
      <w:lvlJc w:val="left"/>
      <w:pPr>
        <w:ind w:left="2160" w:hanging="720"/>
      </w:pPr>
      <w:rPr>
        <w:rFonts w:hint="default"/>
      </w:rPr>
    </w:lvl>
    <w:lvl w:ilvl="3">
      <w:start w:val="1"/>
      <w:numFmt w:val="decimal"/>
      <w:isLgl/>
      <w:lvlText w:val="%1.%2.%3.%4"/>
      <w:lvlJc w:val="left"/>
      <w:pPr>
        <w:ind w:left="2880" w:hanging="720"/>
      </w:pPr>
      <w:rPr>
        <w:rFonts w:hint="default"/>
      </w:rPr>
    </w:lvl>
    <w:lvl w:ilvl="4">
      <w:start w:val="1"/>
      <w:numFmt w:val="decimal"/>
      <w:isLgl/>
      <w:lvlText w:val="%1.%2.%3.%4.%5"/>
      <w:lvlJc w:val="left"/>
      <w:pPr>
        <w:ind w:left="3600" w:hanging="720"/>
      </w:pPr>
      <w:rPr>
        <w:rFonts w:hint="default"/>
      </w:rPr>
    </w:lvl>
    <w:lvl w:ilvl="5">
      <w:start w:val="1"/>
      <w:numFmt w:val="decimal"/>
      <w:isLgl/>
      <w:lvlText w:val="%1.%2.%3.%4.%5.%6"/>
      <w:lvlJc w:val="left"/>
      <w:pPr>
        <w:ind w:left="4680" w:hanging="1080"/>
      </w:pPr>
      <w:rPr>
        <w:rFonts w:hint="default"/>
      </w:rPr>
    </w:lvl>
    <w:lvl w:ilvl="6">
      <w:start w:val="1"/>
      <w:numFmt w:val="decimal"/>
      <w:isLgl/>
      <w:lvlText w:val="%1.%2.%3.%4.%5.%6.%7"/>
      <w:lvlJc w:val="left"/>
      <w:pPr>
        <w:ind w:left="5400" w:hanging="1080"/>
      </w:pPr>
      <w:rPr>
        <w:rFonts w:hint="default"/>
      </w:rPr>
    </w:lvl>
    <w:lvl w:ilvl="7">
      <w:start w:val="1"/>
      <w:numFmt w:val="decimal"/>
      <w:isLgl/>
      <w:lvlText w:val="%1.%2.%3.%4.%5.%6.%7.%8"/>
      <w:lvlJc w:val="left"/>
      <w:pPr>
        <w:ind w:left="6480" w:hanging="1440"/>
      </w:pPr>
      <w:rPr>
        <w:rFonts w:hint="default"/>
      </w:rPr>
    </w:lvl>
    <w:lvl w:ilvl="8">
      <w:start w:val="1"/>
      <w:numFmt w:val="decimal"/>
      <w:isLgl/>
      <w:lvlText w:val="%1.%2.%3.%4.%5.%6.%7.%8.%9"/>
      <w:lvlJc w:val="left"/>
      <w:pPr>
        <w:ind w:left="7200" w:hanging="1440"/>
      </w:pPr>
      <w:rPr>
        <w:rFonts w:hint="default"/>
      </w:rPr>
    </w:lvl>
  </w:abstractNum>
  <w:abstractNum w:abstractNumId="58" w15:restartNumberingAfterBreak="0">
    <w:nsid w:val="1B9978EA"/>
    <w:multiLevelType w:val="multilevel"/>
    <w:tmpl w:val="30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9" w15:restartNumberingAfterBreak="0">
    <w:nsid w:val="1C25B522"/>
    <w:multiLevelType w:val="hybridMultilevel"/>
    <w:tmpl w:val="D534E85A"/>
    <w:lvl w:ilvl="0" w:tplc="4FBEA7E4">
      <w:start w:val="1"/>
      <w:numFmt w:val="bullet"/>
      <w:lvlText w:val="-"/>
      <w:lvlJc w:val="left"/>
      <w:pPr>
        <w:ind w:left="720" w:hanging="360"/>
      </w:pPr>
      <w:rPr>
        <w:rFonts w:ascii="Cambria" w:hAnsi="Cambria" w:hint="default"/>
      </w:rPr>
    </w:lvl>
    <w:lvl w:ilvl="1" w:tplc="6F660AB4">
      <w:start w:val="1"/>
      <w:numFmt w:val="bullet"/>
      <w:lvlText w:val="o"/>
      <w:lvlJc w:val="left"/>
      <w:pPr>
        <w:ind w:left="1440" w:hanging="360"/>
      </w:pPr>
      <w:rPr>
        <w:rFonts w:ascii="Courier New" w:hAnsi="Courier New" w:hint="default"/>
      </w:rPr>
    </w:lvl>
    <w:lvl w:ilvl="2" w:tplc="D8A823D2">
      <w:start w:val="1"/>
      <w:numFmt w:val="bullet"/>
      <w:lvlText w:val=""/>
      <w:lvlJc w:val="left"/>
      <w:pPr>
        <w:ind w:left="2160" w:hanging="360"/>
      </w:pPr>
      <w:rPr>
        <w:rFonts w:ascii="Wingdings" w:hAnsi="Wingdings" w:hint="default"/>
      </w:rPr>
    </w:lvl>
    <w:lvl w:ilvl="3" w:tplc="BAEC74BE">
      <w:start w:val="1"/>
      <w:numFmt w:val="bullet"/>
      <w:lvlText w:val=""/>
      <w:lvlJc w:val="left"/>
      <w:pPr>
        <w:ind w:left="2880" w:hanging="360"/>
      </w:pPr>
      <w:rPr>
        <w:rFonts w:ascii="Symbol" w:hAnsi="Symbol" w:hint="default"/>
      </w:rPr>
    </w:lvl>
    <w:lvl w:ilvl="4" w:tplc="2AAA026C">
      <w:start w:val="1"/>
      <w:numFmt w:val="bullet"/>
      <w:lvlText w:val="o"/>
      <w:lvlJc w:val="left"/>
      <w:pPr>
        <w:ind w:left="3600" w:hanging="360"/>
      </w:pPr>
      <w:rPr>
        <w:rFonts w:ascii="Courier New" w:hAnsi="Courier New" w:hint="default"/>
      </w:rPr>
    </w:lvl>
    <w:lvl w:ilvl="5" w:tplc="560218E4">
      <w:start w:val="1"/>
      <w:numFmt w:val="bullet"/>
      <w:lvlText w:val=""/>
      <w:lvlJc w:val="left"/>
      <w:pPr>
        <w:ind w:left="4320" w:hanging="360"/>
      </w:pPr>
      <w:rPr>
        <w:rFonts w:ascii="Wingdings" w:hAnsi="Wingdings" w:hint="default"/>
      </w:rPr>
    </w:lvl>
    <w:lvl w:ilvl="6" w:tplc="21E0F748">
      <w:start w:val="1"/>
      <w:numFmt w:val="bullet"/>
      <w:lvlText w:val=""/>
      <w:lvlJc w:val="left"/>
      <w:pPr>
        <w:ind w:left="5040" w:hanging="360"/>
      </w:pPr>
      <w:rPr>
        <w:rFonts w:ascii="Symbol" w:hAnsi="Symbol" w:hint="default"/>
      </w:rPr>
    </w:lvl>
    <w:lvl w:ilvl="7" w:tplc="1C8460E6">
      <w:start w:val="1"/>
      <w:numFmt w:val="bullet"/>
      <w:lvlText w:val="o"/>
      <w:lvlJc w:val="left"/>
      <w:pPr>
        <w:ind w:left="5760" w:hanging="360"/>
      </w:pPr>
      <w:rPr>
        <w:rFonts w:ascii="Courier New" w:hAnsi="Courier New" w:hint="default"/>
      </w:rPr>
    </w:lvl>
    <w:lvl w:ilvl="8" w:tplc="C92AD5E8">
      <w:start w:val="1"/>
      <w:numFmt w:val="bullet"/>
      <w:lvlText w:val=""/>
      <w:lvlJc w:val="left"/>
      <w:pPr>
        <w:ind w:left="6480" w:hanging="360"/>
      </w:pPr>
      <w:rPr>
        <w:rFonts w:ascii="Wingdings" w:hAnsi="Wingdings" w:hint="default"/>
      </w:rPr>
    </w:lvl>
  </w:abstractNum>
  <w:abstractNum w:abstractNumId="60" w15:restartNumberingAfterBreak="0">
    <w:nsid w:val="1C4C39D9"/>
    <w:multiLevelType w:val="hybridMultilevel"/>
    <w:tmpl w:val="D69CDF90"/>
    <w:lvl w:ilvl="0" w:tplc="42CE3402">
      <w:start w:val="1"/>
      <w:numFmt w:val="bullet"/>
      <w:lvlText w:val="-"/>
      <w:lvlJc w:val="left"/>
      <w:pPr>
        <w:ind w:left="397" w:hanging="360"/>
      </w:pPr>
      <w:rPr>
        <w:rFonts w:ascii="Cambria" w:hAnsi="Cambria" w:hint="default"/>
      </w:rPr>
    </w:lvl>
    <w:lvl w:ilvl="1" w:tplc="300A0003" w:tentative="1">
      <w:start w:val="1"/>
      <w:numFmt w:val="bullet"/>
      <w:lvlText w:val="o"/>
      <w:lvlJc w:val="left"/>
      <w:pPr>
        <w:ind w:left="1117" w:hanging="360"/>
      </w:pPr>
      <w:rPr>
        <w:rFonts w:ascii="Courier New" w:hAnsi="Courier New" w:cs="Courier New" w:hint="default"/>
      </w:rPr>
    </w:lvl>
    <w:lvl w:ilvl="2" w:tplc="300A0005" w:tentative="1">
      <w:start w:val="1"/>
      <w:numFmt w:val="bullet"/>
      <w:lvlText w:val=""/>
      <w:lvlJc w:val="left"/>
      <w:pPr>
        <w:ind w:left="1837" w:hanging="360"/>
      </w:pPr>
      <w:rPr>
        <w:rFonts w:ascii="Wingdings" w:hAnsi="Wingdings" w:hint="default"/>
      </w:rPr>
    </w:lvl>
    <w:lvl w:ilvl="3" w:tplc="300A0001" w:tentative="1">
      <w:start w:val="1"/>
      <w:numFmt w:val="bullet"/>
      <w:lvlText w:val=""/>
      <w:lvlJc w:val="left"/>
      <w:pPr>
        <w:ind w:left="2557" w:hanging="360"/>
      </w:pPr>
      <w:rPr>
        <w:rFonts w:ascii="Symbol" w:hAnsi="Symbol" w:hint="default"/>
      </w:rPr>
    </w:lvl>
    <w:lvl w:ilvl="4" w:tplc="300A0003" w:tentative="1">
      <w:start w:val="1"/>
      <w:numFmt w:val="bullet"/>
      <w:lvlText w:val="o"/>
      <w:lvlJc w:val="left"/>
      <w:pPr>
        <w:ind w:left="3277" w:hanging="360"/>
      </w:pPr>
      <w:rPr>
        <w:rFonts w:ascii="Courier New" w:hAnsi="Courier New" w:cs="Courier New" w:hint="default"/>
      </w:rPr>
    </w:lvl>
    <w:lvl w:ilvl="5" w:tplc="300A0005" w:tentative="1">
      <w:start w:val="1"/>
      <w:numFmt w:val="bullet"/>
      <w:lvlText w:val=""/>
      <w:lvlJc w:val="left"/>
      <w:pPr>
        <w:ind w:left="3997" w:hanging="360"/>
      </w:pPr>
      <w:rPr>
        <w:rFonts w:ascii="Wingdings" w:hAnsi="Wingdings" w:hint="default"/>
      </w:rPr>
    </w:lvl>
    <w:lvl w:ilvl="6" w:tplc="300A0001" w:tentative="1">
      <w:start w:val="1"/>
      <w:numFmt w:val="bullet"/>
      <w:lvlText w:val=""/>
      <w:lvlJc w:val="left"/>
      <w:pPr>
        <w:ind w:left="4717" w:hanging="360"/>
      </w:pPr>
      <w:rPr>
        <w:rFonts w:ascii="Symbol" w:hAnsi="Symbol" w:hint="default"/>
      </w:rPr>
    </w:lvl>
    <w:lvl w:ilvl="7" w:tplc="300A0003" w:tentative="1">
      <w:start w:val="1"/>
      <w:numFmt w:val="bullet"/>
      <w:lvlText w:val="o"/>
      <w:lvlJc w:val="left"/>
      <w:pPr>
        <w:ind w:left="5437" w:hanging="360"/>
      </w:pPr>
      <w:rPr>
        <w:rFonts w:ascii="Courier New" w:hAnsi="Courier New" w:cs="Courier New" w:hint="default"/>
      </w:rPr>
    </w:lvl>
    <w:lvl w:ilvl="8" w:tplc="300A0005" w:tentative="1">
      <w:start w:val="1"/>
      <w:numFmt w:val="bullet"/>
      <w:lvlText w:val=""/>
      <w:lvlJc w:val="left"/>
      <w:pPr>
        <w:ind w:left="6157" w:hanging="360"/>
      </w:pPr>
      <w:rPr>
        <w:rFonts w:ascii="Wingdings" w:hAnsi="Wingdings" w:hint="default"/>
      </w:rPr>
    </w:lvl>
  </w:abstractNum>
  <w:abstractNum w:abstractNumId="61" w15:restartNumberingAfterBreak="0">
    <w:nsid w:val="1CF7596E"/>
    <w:multiLevelType w:val="hybridMultilevel"/>
    <w:tmpl w:val="00D8A2E0"/>
    <w:lvl w:ilvl="0" w:tplc="300A000B">
      <w:start w:val="1"/>
      <w:numFmt w:val="bullet"/>
      <w:lvlText w:val=""/>
      <w:lvlJc w:val="left"/>
      <w:pPr>
        <w:ind w:left="720" w:hanging="360"/>
      </w:pPr>
      <w:rPr>
        <w:rFonts w:ascii="Wingdings" w:hAnsi="Wingdings" w:hint="default"/>
      </w:rPr>
    </w:lvl>
    <w:lvl w:ilvl="1" w:tplc="300A0003">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62" w15:restartNumberingAfterBreak="0">
    <w:nsid w:val="1DDA7A31"/>
    <w:multiLevelType w:val="hybridMultilevel"/>
    <w:tmpl w:val="FDF671D8"/>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63" w15:restartNumberingAfterBreak="0">
    <w:nsid w:val="1E73547B"/>
    <w:multiLevelType w:val="hybridMultilevel"/>
    <w:tmpl w:val="203C0FE6"/>
    <w:lvl w:ilvl="0" w:tplc="300A000F">
      <w:start w:val="1"/>
      <w:numFmt w:val="decimal"/>
      <w:lvlText w:val="%1."/>
      <w:lvlJc w:val="left"/>
      <w:pPr>
        <w:ind w:left="720" w:hanging="36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64" w15:restartNumberingAfterBreak="0">
    <w:nsid w:val="1ECA7100"/>
    <w:multiLevelType w:val="hybridMultilevel"/>
    <w:tmpl w:val="DE7CDEF0"/>
    <w:lvl w:ilvl="0" w:tplc="FFFFFFFF">
      <w:start w:val="1"/>
      <w:numFmt w:val="bullet"/>
      <w:lvlText w:val=""/>
      <w:lvlJc w:val="left"/>
      <w:pPr>
        <w:ind w:left="720" w:hanging="360"/>
      </w:pPr>
      <w:rPr>
        <w:rFonts w:ascii="Wingdings" w:hAnsi="Wingdings" w:hint="default"/>
      </w:rPr>
    </w:lvl>
    <w:lvl w:ilvl="1" w:tplc="300A0003">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65" w15:restartNumberingAfterBreak="0">
    <w:nsid w:val="204D7211"/>
    <w:multiLevelType w:val="hybridMultilevel"/>
    <w:tmpl w:val="951CEF6C"/>
    <w:lvl w:ilvl="0" w:tplc="300A000B">
      <w:start w:val="1"/>
      <w:numFmt w:val="bullet"/>
      <w:lvlText w:val=""/>
      <w:lvlJc w:val="left"/>
      <w:pPr>
        <w:ind w:left="360" w:hanging="360"/>
      </w:pPr>
      <w:rPr>
        <w:rFonts w:ascii="Wingdings" w:hAnsi="Wingdings" w:hint="default"/>
      </w:rPr>
    </w:lvl>
    <w:lvl w:ilvl="1" w:tplc="300A0003" w:tentative="1">
      <w:start w:val="1"/>
      <w:numFmt w:val="bullet"/>
      <w:lvlText w:val="o"/>
      <w:lvlJc w:val="left"/>
      <w:pPr>
        <w:ind w:left="1080" w:hanging="360"/>
      </w:pPr>
      <w:rPr>
        <w:rFonts w:ascii="Courier New" w:hAnsi="Courier New" w:cs="Courier New" w:hint="default"/>
      </w:rPr>
    </w:lvl>
    <w:lvl w:ilvl="2" w:tplc="300A0005" w:tentative="1">
      <w:start w:val="1"/>
      <w:numFmt w:val="bullet"/>
      <w:lvlText w:val=""/>
      <w:lvlJc w:val="left"/>
      <w:pPr>
        <w:ind w:left="1800" w:hanging="360"/>
      </w:pPr>
      <w:rPr>
        <w:rFonts w:ascii="Wingdings" w:hAnsi="Wingdings" w:hint="default"/>
      </w:rPr>
    </w:lvl>
    <w:lvl w:ilvl="3" w:tplc="300A0001" w:tentative="1">
      <w:start w:val="1"/>
      <w:numFmt w:val="bullet"/>
      <w:lvlText w:val=""/>
      <w:lvlJc w:val="left"/>
      <w:pPr>
        <w:ind w:left="2520" w:hanging="360"/>
      </w:pPr>
      <w:rPr>
        <w:rFonts w:ascii="Symbol" w:hAnsi="Symbol" w:hint="default"/>
      </w:rPr>
    </w:lvl>
    <w:lvl w:ilvl="4" w:tplc="300A0003" w:tentative="1">
      <w:start w:val="1"/>
      <w:numFmt w:val="bullet"/>
      <w:lvlText w:val="o"/>
      <w:lvlJc w:val="left"/>
      <w:pPr>
        <w:ind w:left="3240" w:hanging="360"/>
      </w:pPr>
      <w:rPr>
        <w:rFonts w:ascii="Courier New" w:hAnsi="Courier New" w:cs="Courier New" w:hint="default"/>
      </w:rPr>
    </w:lvl>
    <w:lvl w:ilvl="5" w:tplc="300A0005" w:tentative="1">
      <w:start w:val="1"/>
      <w:numFmt w:val="bullet"/>
      <w:lvlText w:val=""/>
      <w:lvlJc w:val="left"/>
      <w:pPr>
        <w:ind w:left="3960" w:hanging="360"/>
      </w:pPr>
      <w:rPr>
        <w:rFonts w:ascii="Wingdings" w:hAnsi="Wingdings" w:hint="default"/>
      </w:rPr>
    </w:lvl>
    <w:lvl w:ilvl="6" w:tplc="300A0001" w:tentative="1">
      <w:start w:val="1"/>
      <w:numFmt w:val="bullet"/>
      <w:lvlText w:val=""/>
      <w:lvlJc w:val="left"/>
      <w:pPr>
        <w:ind w:left="4680" w:hanging="360"/>
      </w:pPr>
      <w:rPr>
        <w:rFonts w:ascii="Symbol" w:hAnsi="Symbol" w:hint="default"/>
      </w:rPr>
    </w:lvl>
    <w:lvl w:ilvl="7" w:tplc="300A0003" w:tentative="1">
      <w:start w:val="1"/>
      <w:numFmt w:val="bullet"/>
      <w:lvlText w:val="o"/>
      <w:lvlJc w:val="left"/>
      <w:pPr>
        <w:ind w:left="5400" w:hanging="360"/>
      </w:pPr>
      <w:rPr>
        <w:rFonts w:ascii="Courier New" w:hAnsi="Courier New" w:cs="Courier New" w:hint="default"/>
      </w:rPr>
    </w:lvl>
    <w:lvl w:ilvl="8" w:tplc="300A0005" w:tentative="1">
      <w:start w:val="1"/>
      <w:numFmt w:val="bullet"/>
      <w:lvlText w:val=""/>
      <w:lvlJc w:val="left"/>
      <w:pPr>
        <w:ind w:left="6120" w:hanging="360"/>
      </w:pPr>
      <w:rPr>
        <w:rFonts w:ascii="Wingdings" w:hAnsi="Wingdings" w:hint="default"/>
      </w:rPr>
    </w:lvl>
  </w:abstractNum>
  <w:abstractNum w:abstractNumId="66" w15:restartNumberingAfterBreak="0">
    <w:nsid w:val="20F51736"/>
    <w:multiLevelType w:val="hybridMultilevel"/>
    <w:tmpl w:val="34CC0256"/>
    <w:lvl w:ilvl="0" w:tplc="0C0A0003">
      <w:start w:val="1"/>
      <w:numFmt w:val="bullet"/>
      <w:lvlText w:val="o"/>
      <w:lvlJc w:val="left"/>
      <w:pPr>
        <w:ind w:left="1428" w:hanging="360"/>
      </w:pPr>
      <w:rPr>
        <w:rFonts w:ascii="Courier New" w:hAnsi="Courier New" w:cs="Courier New" w:hint="default"/>
      </w:rPr>
    </w:lvl>
    <w:lvl w:ilvl="1" w:tplc="300A0003" w:tentative="1">
      <w:start w:val="1"/>
      <w:numFmt w:val="bullet"/>
      <w:lvlText w:val="o"/>
      <w:lvlJc w:val="left"/>
      <w:pPr>
        <w:ind w:left="2148" w:hanging="360"/>
      </w:pPr>
      <w:rPr>
        <w:rFonts w:ascii="Courier New" w:hAnsi="Courier New" w:cs="Courier New" w:hint="default"/>
      </w:rPr>
    </w:lvl>
    <w:lvl w:ilvl="2" w:tplc="300A0005" w:tentative="1">
      <w:start w:val="1"/>
      <w:numFmt w:val="bullet"/>
      <w:lvlText w:val=""/>
      <w:lvlJc w:val="left"/>
      <w:pPr>
        <w:ind w:left="2868" w:hanging="360"/>
      </w:pPr>
      <w:rPr>
        <w:rFonts w:ascii="Wingdings" w:hAnsi="Wingdings" w:hint="default"/>
      </w:rPr>
    </w:lvl>
    <w:lvl w:ilvl="3" w:tplc="300A0001" w:tentative="1">
      <w:start w:val="1"/>
      <w:numFmt w:val="bullet"/>
      <w:lvlText w:val=""/>
      <w:lvlJc w:val="left"/>
      <w:pPr>
        <w:ind w:left="3588" w:hanging="360"/>
      </w:pPr>
      <w:rPr>
        <w:rFonts w:ascii="Symbol" w:hAnsi="Symbol" w:hint="default"/>
      </w:rPr>
    </w:lvl>
    <w:lvl w:ilvl="4" w:tplc="300A0003" w:tentative="1">
      <w:start w:val="1"/>
      <w:numFmt w:val="bullet"/>
      <w:lvlText w:val="o"/>
      <w:lvlJc w:val="left"/>
      <w:pPr>
        <w:ind w:left="4308" w:hanging="360"/>
      </w:pPr>
      <w:rPr>
        <w:rFonts w:ascii="Courier New" w:hAnsi="Courier New" w:cs="Courier New" w:hint="default"/>
      </w:rPr>
    </w:lvl>
    <w:lvl w:ilvl="5" w:tplc="300A0005" w:tentative="1">
      <w:start w:val="1"/>
      <w:numFmt w:val="bullet"/>
      <w:lvlText w:val=""/>
      <w:lvlJc w:val="left"/>
      <w:pPr>
        <w:ind w:left="5028" w:hanging="360"/>
      </w:pPr>
      <w:rPr>
        <w:rFonts w:ascii="Wingdings" w:hAnsi="Wingdings" w:hint="default"/>
      </w:rPr>
    </w:lvl>
    <w:lvl w:ilvl="6" w:tplc="300A0001" w:tentative="1">
      <w:start w:val="1"/>
      <w:numFmt w:val="bullet"/>
      <w:lvlText w:val=""/>
      <w:lvlJc w:val="left"/>
      <w:pPr>
        <w:ind w:left="5748" w:hanging="360"/>
      </w:pPr>
      <w:rPr>
        <w:rFonts w:ascii="Symbol" w:hAnsi="Symbol" w:hint="default"/>
      </w:rPr>
    </w:lvl>
    <w:lvl w:ilvl="7" w:tplc="300A0003" w:tentative="1">
      <w:start w:val="1"/>
      <w:numFmt w:val="bullet"/>
      <w:lvlText w:val="o"/>
      <w:lvlJc w:val="left"/>
      <w:pPr>
        <w:ind w:left="6468" w:hanging="360"/>
      </w:pPr>
      <w:rPr>
        <w:rFonts w:ascii="Courier New" w:hAnsi="Courier New" w:cs="Courier New" w:hint="default"/>
      </w:rPr>
    </w:lvl>
    <w:lvl w:ilvl="8" w:tplc="300A0005" w:tentative="1">
      <w:start w:val="1"/>
      <w:numFmt w:val="bullet"/>
      <w:lvlText w:val=""/>
      <w:lvlJc w:val="left"/>
      <w:pPr>
        <w:ind w:left="7188" w:hanging="360"/>
      </w:pPr>
      <w:rPr>
        <w:rFonts w:ascii="Wingdings" w:hAnsi="Wingdings" w:hint="default"/>
      </w:rPr>
    </w:lvl>
  </w:abstractNum>
  <w:abstractNum w:abstractNumId="67" w15:restartNumberingAfterBreak="0">
    <w:nsid w:val="21224D55"/>
    <w:multiLevelType w:val="multilevel"/>
    <w:tmpl w:val="86420B92"/>
    <w:lvl w:ilvl="0">
      <w:start w:val="1"/>
      <w:numFmt w:val="decimal"/>
      <w:lvlText w:val="%1."/>
      <w:lvlJc w:val="left"/>
      <w:pPr>
        <w:ind w:left="1080" w:hanging="360"/>
      </w:pPr>
      <w:rPr>
        <w:rFonts w:hint="default"/>
      </w:rPr>
    </w:lvl>
    <w:lvl w:ilvl="1">
      <w:start w:val="1"/>
      <w:numFmt w:val="decimal"/>
      <w:lvlText w:val="%1.%2."/>
      <w:lvlJc w:val="left"/>
      <w:pPr>
        <w:ind w:left="1800" w:hanging="360"/>
      </w:pPr>
      <w:rPr>
        <w:rFonts w:hint="default"/>
      </w:rPr>
    </w:lvl>
    <w:lvl w:ilvl="2">
      <w:start w:val="1"/>
      <w:numFmt w:val="lowerLetter"/>
      <w:lvlText w:val="%3."/>
      <w:lvlJc w:val="right"/>
      <w:pPr>
        <w:ind w:left="2520" w:hanging="180"/>
      </w:pPr>
      <w:rPr>
        <w:rFonts w:hint="default"/>
      </w:rPr>
    </w:lvl>
    <w:lvl w:ilvl="3">
      <w:start w:val="1"/>
      <w:numFmt w:val="bullet"/>
      <w:lvlText w:val=""/>
      <w:lvlJc w:val="left"/>
      <w:pPr>
        <w:ind w:left="3240" w:hanging="360"/>
      </w:pPr>
      <w:rPr>
        <w:rFonts w:ascii="Symbol" w:hAnsi="Symbol" w:hint="default"/>
      </w:rPr>
    </w:lvl>
    <w:lvl w:ilvl="4">
      <w:start w:val="1"/>
      <w:numFmt w:val="lowerLetter"/>
      <w:lvlText w:val="%5."/>
      <w:lvlJc w:val="left"/>
      <w:pPr>
        <w:ind w:left="3960" w:hanging="360"/>
      </w:pPr>
      <w:rPr>
        <w:rFonts w:hint="default"/>
      </w:rPr>
    </w:lvl>
    <w:lvl w:ilvl="5">
      <w:start w:val="1"/>
      <w:numFmt w:val="lowerRoman"/>
      <w:lvlText w:val="%6."/>
      <w:lvlJc w:val="right"/>
      <w:pPr>
        <w:ind w:left="4680" w:hanging="180"/>
      </w:pPr>
      <w:rPr>
        <w:rFonts w:hint="default"/>
      </w:rPr>
    </w:lvl>
    <w:lvl w:ilvl="6">
      <w:start w:val="1"/>
      <w:numFmt w:val="bullet"/>
      <w:lvlText w:val=""/>
      <w:lvlJc w:val="left"/>
      <w:pPr>
        <w:ind w:left="5400" w:hanging="360"/>
      </w:pPr>
      <w:rPr>
        <w:rFonts w:ascii="Symbol" w:hAnsi="Symbol" w:hint="default"/>
      </w:rPr>
    </w:lvl>
    <w:lvl w:ilvl="7">
      <w:start w:val="1"/>
      <w:numFmt w:val="lowerLetter"/>
      <w:lvlText w:val="%8."/>
      <w:lvlJc w:val="left"/>
      <w:pPr>
        <w:ind w:left="6120" w:hanging="360"/>
      </w:pPr>
      <w:rPr>
        <w:rFonts w:hint="default"/>
      </w:rPr>
    </w:lvl>
    <w:lvl w:ilvl="8">
      <w:start w:val="1"/>
      <w:numFmt w:val="lowerRoman"/>
      <w:lvlText w:val="%9."/>
      <w:lvlJc w:val="right"/>
      <w:pPr>
        <w:ind w:left="6840" w:hanging="180"/>
      </w:pPr>
      <w:rPr>
        <w:rFonts w:hint="default"/>
      </w:rPr>
    </w:lvl>
  </w:abstractNum>
  <w:abstractNum w:abstractNumId="68" w15:restartNumberingAfterBreak="0">
    <w:nsid w:val="217077B1"/>
    <w:multiLevelType w:val="hybridMultilevel"/>
    <w:tmpl w:val="28EA1364"/>
    <w:lvl w:ilvl="0" w:tplc="300A0001">
      <w:start w:val="1"/>
      <w:numFmt w:val="bullet"/>
      <w:lvlText w:val=""/>
      <w:lvlJc w:val="left"/>
      <w:pPr>
        <w:ind w:left="360" w:hanging="360"/>
      </w:pPr>
      <w:rPr>
        <w:rFonts w:ascii="Symbol" w:hAnsi="Symbol" w:hint="default"/>
      </w:rPr>
    </w:lvl>
    <w:lvl w:ilvl="1" w:tplc="300A0003" w:tentative="1">
      <w:start w:val="1"/>
      <w:numFmt w:val="bullet"/>
      <w:lvlText w:val="o"/>
      <w:lvlJc w:val="left"/>
      <w:pPr>
        <w:ind w:left="1080" w:hanging="360"/>
      </w:pPr>
      <w:rPr>
        <w:rFonts w:ascii="Courier New" w:hAnsi="Courier New" w:cs="Courier New" w:hint="default"/>
      </w:rPr>
    </w:lvl>
    <w:lvl w:ilvl="2" w:tplc="300A0005" w:tentative="1">
      <w:start w:val="1"/>
      <w:numFmt w:val="bullet"/>
      <w:lvlText w:val=""/>
      <w:lvlJc w:val="left"/>
      <w:pPr>
        <w:ind w:left="1800" w:hanging="360"/>
      </w:pPr>
      <w:rPr>
        <w:rFonts w:ascii="Wingdings" w:hAnsi="Wingdings" w:hint="default"/>
      </w:rPr>
    </w:lvl>
    <w:lvl w:ilvl="3" w:tplc="300A0001" w:tentative="1">
      <w:start w:val="1"/>
      <w:numFmt w:val="bullet"/>
      <w:lvlText w:val=""/>
      <w:lvlJc w:val="left"/>
      <w:pPr>
        <w:ind w:left="2520" w:hanging="360"/>
      </w:pPr>
      <w:rPr>
        <w:rFonts w:ascii="Symbol" w:hAnsi="Symbol" w:hint="default"/>
      </w:rPr>
    </w:lvl>
    <w:lvl w:ilvl="4" w:tplc="300A0003" w:tentative="1">
      <w:start w:val="1"/>
      <w:numFmt w:val="bullet"/>
      <w:lvlText w:val="o"/>
      <w:lvlJc w:val="left"/>
      <w:pPr>
        <w:ind w:left="3240" w:hanging="360"/>
      </w:pPr>
      <w:rPr>
        <w:rFonts w:ascii="Courier New" w:hAnsi="Courier New" w:cs="Courier New" w:hint="default"/>
      </w:rPr>
    </w:lvl>
    <w:lvl w:ilvl="5" w:tplc="300A0005" w:tentative="1">
      <w:start w:val="1"/>
      <w:numFmt w:val="bullet"/>
      <w:lvlText w:val=""/>
      <w:lvlJc w:val="left"/>
      <w:pPr>
        <w:ind w:left="3960" w:hanging="360"/>
      </w:pPr>
      <w:rPr>
        <w:rFonts w:ascii="Wingdings" w:hAnsi="Wingdings" w:hint="default"/>
      </w:rPr>
    </w:lvl>
    <w:lvl w:ilvl="6" w:tplc="300A0001" w:tentative="1">
      <w:start w:val="1"/>
      <w:numFmt w:val="bullet"/>
      <w:lvlText w:val=""/>
      <w:lvlJc w:val="left"/>
      <w:pPr>
        <w:ind w:left="4680" w:hanging="360"/>
      </w:pPr>
      <w:rPr>
        <w:rFonts w:ascii="Symbol" w:hAnsi="Symbol" w:hint="default"/>
      </w:rPr>
    </w:lvl>
    <w:lvl w:ilvl="7" w:tplc="300A0003" w:tentative="1">
      <w:start w:val="1"/>
      <w:numFmt w:val="bullet"/>
      <w:lvlText w:val="o"/>
      <w:lvlJc w:val="left"/>
      <w:pPr>
        <w:ind w:left="5400" w:hanging="360"/>
      </w:pPr>
      <w:rPr>
        <w:rFonts w:ascii="Courier New" w:hAnsi="Courier New" w:cs="Courier New" w:hint="default"/>
      </w:rPr>
    </w:lvl>
    <w:lvl w:ilvl="8" w:tplc="300A0005" w:tentative="1">
      <w:start w:val="1"/>
      <w:numFmt w:val="bullet"/>
      <w:lvlText w:val=""/>
      <w:lvlJc w:val="left"/>
      <w:pPr>
        <w:ind w:left="6120" w:hanging="360"/>
      </w:pPr>
      <w:rPr>
        <w:rFonts w:ascii="Wingdings" w:hAnsi="Wingdings" w:hint="default"/>
      </w:rPr>
    </w:lvl>
  </w:abstractNum>
  <w:abstractNum w:abstractNumId="69" w15:restartNumberingAfterBreak="0">
    <w:nsid w:val="221E1AA5"/>
    <w:multiLevelType w:val="hybridMultilevel"/>
    <w:tmpl w:val="9E7A16D8"/>
    <w:lvl w:ilvl="0" w:tplc="AB7C267C">
      <w:start w:val="2"/>
      <w:numFmt w:val="bullet"/>
      <w:lvlText w:val="-"/>
      <w:lvlJc w:val="left"/>
      <w:pPr>
        <w:ind w:left="720" w:hanging="360"/>
      </w:pPr>
      <w:rPr>
        <w:rFonts w:ascii="Arial" w:eastAsia="Times New Roman" w:hAnsi="Arial" w:cs="Aria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70" w15:restartNumberingAfterBreak="0">
    <w:nsid w:val="22392727"/>
    <w:multiLevelType w:val="multilevel"/>
    <w:tmpl w:val="3C02A2A8"/>
    <w:lvl w:ilvl="0">
      <w:start w:val="1"/>
      <w:numFmt w:val="lowerLetter"/>
      <w:lvlText w:val="%1)"/>
      <w:lvlJc w:val="left"/>
      <w:pPr>
        <w:ind w:left="360" w:hanging="360"/>
      </w:pPr>
      <w:rPr>
        <w:b/>
      </w:rPr>
    </w:lvl>
    <w:lvl w:ilvl="1">
      <w:start w:val="1"/>
      <w:numFmt w:val="bullet"/>
      <w:lvlText w:val="o"/>
      <w:lvlJc w:val="left"/>
      <w:pPr>
        <w:ind w:left="1080" w:hanging="360"/>
      </w:pPr>
      <w:rPr>
        <w:rFonts w:ascii="Courier New" w:hAnsi="Courier New" w:cs="Courier New" w:hint="default"/>
      </w:rPr>
    </w:lvl>
    <w:lvl w:ilvl="2">
      <w:start w:val="1"/>
      <w:numFmt w:val="decimal"/>
      <w:isLgl/>
      <w:lvlText w:val="%1.%2.%3"/>
      <w:lvlJc w:val="left"/>
      <w:pPr>
        <w:ind w:left="2160" w:hanging="720"/>
      </w:pPr>
      <w:rPr>
        <w:rFonts w:hint="default"/>
      </w:rPr>
    </w:lvl>
    <w:lvl w:ilvl="3">
      <w:start w:val="1"/>
      <w:numFmt w:val="decimal"/>
      <w:isLgl/>
      <w:lvlText w:val="%1.%2.%3.%4"/>
      <w:lvlJc w:val="left"/>
      <w:pPr>
        <w:ind w:left="2880" w:hanging="720"/>
      </w:pPr>
      <w:rPr>
        <w:rFonts w:hint="default"/>
      </w:rPr>
    </w:lvl>
    <w:lvl w:ilvl="4">
      <w:start w:val="1"/>
      <w:numFmt w:val="decimal"/>
      <w:isLgl/>
      <w:lvlText w:val="%1.%2.%3.%4.%5"/>
      <w:lvlJc w:val="left"/>
      <w:pPr>
        <w:ind w:left="3600" w:hanging="720"/>
      </w:pPr>
      <w:rPr>
        <w:rFonts w:hint="default"/>
      </w:rPr>
    </w:lvl>
    <w:lvl w:ilvl="5">
      <w:start w:val="1"/>
      <w:numFmt w:val="decimal"/>
      <w:isLgl/>
      <w:lvlText w:val="%1.%2.%3.%4.%5.%6"/>
      <w:lvlJc w:val="left"/>
      <w:pPr>
        <w:ind w:left="4680" w:hanging="1080"/>
      </w:pPr>
      <w:rPr>
        <w:rFonts w:hint="default"/>
      </w:rPr>
    </w:lvl>
    <w:lvl w:ilvl="6">
      <w:start w:val="1"/>
      <w:numFmt w:val="decimal"/>
      <w:isLgl/>
      <w:lvlText w:val="%1.%2.%3.%4.%5.%6.%7"/>
      <w:lvlJc w:val="left"/>
      <w:pPr>
        <w:ind w:left="5400" w:hanging="1080"/>
      </w:pPr>
      <w:rPr>
        <w:rFonts w:hint="default"/>
      </w:rPr>
    </w:lvl>
    <w:lvl w:ilvl="7">
      <w:start w:val="1"/>
      <w:numFmt w:val="decimal"/>
      <w:isLgl/>
      <w:lvlText w:val="%1.%2.%3.%4.%5.%6.%7.%8"/>
      <w:lvlJc w:val="left"/>
      <w:pPr>
        <w:ind w:left="6480" w:hanging="1440"/>
      </w:pPr>
      <w:rPr>
        <w:rFonts w:hint="default"/>
      </w:rPr>
    </w:lvl>
    <w:lvl w:ilvl="8">
      <w:start w:val="1"/>
      <w:numFmt w:val="decimal"/>
      <w:isLgl/>
      <w:lvlText w:val="%1.%2.%3.%4.%5.%6.%7.%8.%9"/>
      <w:lvlJc w:val="left"/>
      <w:pPr>
        <w:ind w:left="7200" w:hanging="1440"/>
      </w:pPr>
      <w:rPr>
        <w:rFonts w:hint="default"/>
      </w:rPr>
    </w:lvl>
  </w:abstractNum>
  <w:abstractNum w:abstractNumId="71" w15:restartNumberingAfterBreak="0">
    <w:nsid w:val="230C38B9"/>
    <w:multiLevelType w:val="hybridMultilevel"/>
    <w:tmpl w:val="9C1EC3C6"/>
    <w:lvl w:ilvl="0" w:tplc="300A0001">
      <w:start w:val="1"/>
      <w:numFmt w:val="bullet"/>
      <w:lvlText w:val=""/>
      <w:lvlJc w:val="left"/>
      <w:pPr>
        <w:ind w:left="720" w:hanging="360"/>
      </w:pPr>
      <w:rPr>
        <w:rFonts w:ascii="Symbol" w:hAnsi="Symbol" w:hint="default"/>
      </w:rPr>
    </w:lvl>
    <w:lvl w:ilvl="1" w:tplc="300A0003">
      <w:start w:val="1"/>
      <w:numFmt w:val="bullet"/>
      <w:lvlText w:val="o"/>
      <w:lvlJc w:val="left"/>
      <w:pPr>
        <w:ind w:left="1440" w:hanging="360"/>
      </w:pPr>
      <w:rPr>
        <w:rFonts w:ascii="Courier New" w:hAnsi="Courier New" w:cs="Courier New" w:hint="default"/>
      </w:rPr>
    </w:lvl>
    <w:lvl w:ilvl="2" w:tplc="300A0005">
      <w:start w:val="1"/>
      <w:numFmt w:val="bullet"/>
      <w:lvlText w:val=""/>
      <w:lvlJc w:val="left"/>
      <w:pPr>
        <w:ind w:left="2160" w:hanging="360"/>
      </w:pPr>
      <w:rPr>
        <w:rFonts w:ascii="Wingdings" w:hAnsi="Wingdings" w:hint="default"/>
      </w:rPr>
    </w:lvl>
    <w:lvl w:ilvl="3" w:tplc="300A0001">
      <w:start w:val="1"/>
      <w:numFmt w:val="bullet"/>
      <w:lvlText w:val=""/>
      <w:lvlJc w:val="left"/>
      <w:pPr>
        <w:ind w:left="2880" w:hanging="360"/>
      </w:pPr>
      <w:rPr>
        <w:rFonts w:ascii="Symbol" w:hAnsi="Symbol" w:hint="default"/>
      </w:rPr>
    </w:lvl>
    <w:lvl w:ilvl="4" w:tplc="300A0003">
      <w:start w:val="1"/>
      <w:numFmt w:val="bullet"/>
      <w:lvlText w:val="o"/>
      <w:lvlJc w:val="left"/>
      <w:pPr>
        <w:ind w:left="3600" w:hanging="360"/>
      </w:pPr>
      <w:rPr>
        <w:rFonts w:ascii="Courier New" w:hAnsi="Courier New" w:cs="Courier New" w:hint="default"/>
      </w:rPr>
    </w:lvl>
    <w:lvl w:ilvl="5" w:tplc="300A0005">
      <w:start w:val="1"/>
      <w:numFmt w:val="bullet"/>
      <w:lvlText w:val=""/>
      <w:lvlJc w:val="left"/>
      <w:pPr>
        <w:ind w:left="4320" w:hanging="360"/>
      </w:pPr>
      <w:rPr>
        <w:rFonts w:ascii="Wingdings" w:hAnsi="Wingdings" w:hint="default"/>
      </w:rPr>
    </w:lvl>
    <w:lvl w:ilvl="6" w:tplc="300A0001">
      <w:start w:val="1"/>
      <w:numFmt w:val="bullet"/>
      <w:lvlText w:val=""/>
      <w:lvlJc w:val="left"/>
      <w:pPr>
        <w:ind w:left="5040" w:hanging="360"/>
      </w:pPr>
      <w:rPr>
        <w:rFonts w:ascii="Symbol" w:hAnsi="Symbol" w:hint="default"/>
      </w:rPr>
    </w:lvl>
    <w:lvl w:ilvl="7" w:tplc="300A0003">
      <w:start w:val="1"/>
      <w:numFmt w:val="bullet"/>
      <w:lvlText w:val="o"/>
      <w:lvlJc w:val="left"/>
      <w:pPr>
        <w:ind w:left="5760" w:hanging="360"/>
      </w:pPr>
      <w:rPr>
        <w:rFonts w:ascii="Courier New" w:hAnsi="Courier New" w:cs="Courier New" w:hint="default"/>
      </w:rPr>
    </w:lvl>
    <w:lvl w:ilvl="8" w:tplc="300A0005">
      <w:start w:val="1"/>
      <w:numFmt w:val="bullet"/>
      <w:lvlText w:val=""/>
      <w:lvlJc w:val="left"/>
      <w:pPr>
        <w:ind w:left="6480" w:hanging="360"/>
      </w:pPr>
      <w:rPr>
        <w:rFonts w:ascii="Wingdings" w:hAnsi="Wingdings" w:hint="default"/>
      </w:rPr>
    </w:lvl>
  </w:abstractNum>
  <w:abstractNum w:abstractNumId="72" w15:restartNumberingAfterBreak="0">
    <w:nsid w:val="231E6FDF"/>
    <w:multiLevelType w:val="multilevel"/>
    <w:tmpl w:val="3A427E46"/>
    <w:lvl w:ilvl="0">
      <w:start w:val="6"/>
      <w:numFmt w:val="decimal"/>
      <w:lvlText w:val="%1"/>
      <w:lvlJc w:val="left"/>
      <w:pPr>
        <w:ind w:left="2062"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73" w15:restartNumberingAfterBreak="0">
    <w:nsid w:val="23744B9F"/>
    <w:multiLevelType w:val="hybridMultilevel"/>
    <w:tmpl w:val="C03E89D8"/>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74" w15:restartNumberingAfterBreak="0">
    <w:nsid w:val="248668B3"/>
    <w:multiLevelType w:val="hybridMultilevel"/>
    <w:tmpl w:val="E3C0E438"/>
    <w:lvl w:ilvl="0" w:tplc="300A0001">
      <w:start w:val="1"/>
      <w:numFmt w:val="bullet"/>
      <w:lvlText w:val=""/>
      <w:lvlJc w:val="left"/>
      <w:pPr>
        <w:ind w:left="360" w:hanging="360"/>
      </w:pPr>
      <w:rPr>
        <w:rFonts w:ascii="Symbol" w:hAnsi="Symbol" w:hint="default"/>
      </w:rPr>
    </w:lvl>
    <w:lvl w:ilvl="1" w:tplc="300A0003" w:tentative="1">
      <w:start w:val="1"/>
      <w:numFmt w:val="bullet"/>
      <w:lvlText w:val="o"/>
      <w:lvlJc w:val="left"/>
      <w:pPr>
        <w:ind w:left="1080" w:hanging="360"/>
      </w:pPr>
      <w:rPr>
        <w:rFonts w:ascii="Courier New" w:hAnsi="Courier New" w:cs="Courier New" w:hint="default"/>
      </w:rPr>
    </w:lvl>
    <w:lvl w:ilvl="2" w:tplc="300A0005" w:tentative="1">
      <w:start w:val="1"/>
      <w:numFmt w:val="bullet"/>
      <w:lvlText w:val=""/>
      <w:lvlJc w:val="left"/>
      <w:pPr>
        <w:ind w:left="1800" w:hanging="360"/>
      </w:pPr>
      <w:rPr>
        <w:rFonts w:ascii="Wingdings" w:hAnsi="Wingdings" w:hint="default"/>
      </w:rPr>
    </w:lvl>
    <w:lvl w:ilvl="3" w:tplc="300A0001" w:tentative="1">
      <w:start w:val="1"/>
      <w:numFmt w:val="bullet"/>
      <w:lvlText w:val=""/>
      <w:lvlJc w:val="left"/>
      <w:pPr>
        <w:ind w:left="2520" w:hanging="360"/>
      </w:pPr>
      <w:rPr>
        <w:rFonts w:ascii="Symbol" w:hAnsi="Symbol" w:hint="default"/>
      </w:rPr>
    </w:lvl>
    <w:lvl w:ilvl="4" w:tplc="300A0003" w:tentative="1">
      <w:start w:val="1"/>
      <w:numFmt w:val="bullet"/>
      <w:lvlText w:val="o"/>
      <w:lvlJc w:val="left"/>
      <w:pPr>
        <w:ind w:left="3240" w:hanging="360"/>
      </w:pPr>
      <w:rPr>
        <w:rFonts w:ascii="Courier New" w:hAnsi="Courier New" w:cs="Courier New" w:hint="default"/>
      </w:rPr>
    </w:lvl>
    <w:lvl w:ilvl="5" w:tplc="300A0005" w:tentative="1">
      <w:start w:val="1"/>
      <w:numFmt w:val="bullet"/>
      <w:lvlText w:val=""/>
      <w:lvlJc w:val="left"/>
      <w:pPr>
        <w:ind w:left="3960" w:hanging="360"/>
      </w:pPr>
      <w:rPr>
        <w:rFonts w:ascii="Wingdings" w:hAnsi="Wingdings" w:hint="default"/>
      </w:rPr>
    </w:lvl>
    <w:lvl w:ilvl="6" w:tplc="300A0001" w:tentative="1">
      <w:start w:val="1"/>
      <w:numFmt w:val="bullet"/>
      <w:lvlText w:val=""/>
      <w:lvlJc w:val="left"/>
      <w:pPr>
        <w:ind w:left="4680" w:hanging="360"/>
      </w:pPr>
      <w:rPr>
        <w:rFonts w:ascii="Symbol" w:hAnsi="Symbol" w:hint="default"/>
      </w:rPr>
    </w:lvl>
    <w:lvl w:ilvl="7" w:tplc="300A0003" w:tentative="1">
      <w:start w:val="1"/>
      <w:numFmt w:val="bullet"/>
      <w:lvlText w:val="o"/>
      <w:lvlJc w:val="left"/>
      <w:pPr>
        <w:ind w:left="5400" w:hanging="360"/>
      </w:pPr>
      <w:rPr>
        <w:rFonts w:ascii="Courier New" w:hAnsi="Courier New" w:cs="Courier New" w:hint="default"/>
      </w:rPr>
    </w:lvl>
    <w:lvl w:ilvl="8" w:tplc="300A0005" w:tentative="1">
      <w:start w:val="1"/>
      <w:numFmt w:val="bullet"/>
      <w:lvlText w:val=""/>
      <w:lvlJc w:val="left"/>
      <w:pPr>
        <w:ind w:left="6120" w:hanging="360"/>
      </w:pPr>
      <w:rPr>
        <w:rFonts w:ascii="Wingdings" w:hAnsi="Wingdings" w:hint="default"/>
      </w:rPr>
    </w:lvl>
  </w:abstractNum>
  <w:abstractNum w:abstractNumId="75" w15:restartNumberingAfterBreak="0">
    <w:nsid w:val="25211E11"/>
    <w:multiLevelType w:val="hybridMultilevel"/>
    <w:tmpl w:val="5AC0EF80"/>
    <w:lvl w:ilvl="0" w:tplc="300A0001">
      <w:start w:val="1"/>
      <w:numFmt w:val="bullet"/>
      <w:lvlText w:val=""/>
      <w:lvlJc w:val="left"/>
      <w:pPr>
        <w:ind w:left="360" w:hanging="360"/>
      </w:pPr>
      <w:rPr>
        <w:rFonts w:ascii="Symbol" w:hAnsi="Symbol" w:hint="default"/>
      </w:rPr>
    </w:lvl>
    <w:lvl w:ilvl="1" w:tplc="300A0003" w:tentative="1">
      <w:start w:val="1"/>
      <w:numFmt w:val="bullet"/>
      <w:lvlText w:val="o"/>
      <w:lvlJc w:val="left"/>
      <w:pPr>
        <w:ind w:left="1080" w:hanging="360"/>
      </w:pPr>
      <w:rPr>
        <w:rFonts w:ascii="Courier New" w:hAnsi="Courier New" w:cs="Courier New" w:hint="default"/>
      </w:rPr>
    </w:lvl>
    <w:lvl w:ilvl="2" w:tplc="300A0005" w:tentative="1">
      <w:start w:val="1"/>
      <w:numFmt w:val="bullet"/>
      <w:lvlText w:val=""/>
      <w:lvlJc w:val="left"/>
      <w:pPr>
        <w:ind w:left="1800" w:hanging="360"/>
      </w:pPr>
      <w:rPr>
        <w:rFonts w:ascii="Wingdings" w:hAnsi="Wingdings" w:hint="default"/>
      </w:rPr>
    </w:lvl>
    <w:lvl w:ilvl="3" w:tplc="300A0001" w:tentative="1">
      <w:start w:val="1"/>
      <w:numFmt w:val="bullet"/>
      <w:lvlText w:val=""/>
      <w:lvlJc w:val="left"/>
      <w:pPr>
        <w:ind w:left="2520" w:hanging="360"/>
      </w:pPr>
      <w:rPr>
        <w:rFonts w:ascii="Symbol" w:hAnsi="Symbol" w:hint="default"/>
      </w:rPr>
    </w:lvl>
    <w:lvl w:ilvl="4" w:tplc="300A0003" w:tentative="1">
      <w:start w:val="1"/>
      <w:numFmt w:val="bullet"/>
      <w:lvlText w:val="o"/>
      <w:lvlJc w:val="left"/>
      <w:pPr>
        <w:ind w:left="3240" w:hanging="360"/>
      </w:pPr>
      <w:rPr>
        <w:rFonts w:ascii="Courier New" w:hAnsi="Courier New" w:cs="Courier New" w:hint="default"/>
      </w:rPr>
    </w:lvl>
    <w:lvl w:ilvl="5" w:tplc="300A0005" w:tentative="1">
      <w:start w:val="1"/>
      <w:numFmt w:val="bullet"/>
      <w:lvlText w:val=""/>
      <w:lvlJc w:val="left"/>
      <w:pPr>
        <w:ind w:left="3960" w:hanging="360"/>
      </w:pPr>
      <w:rPr>
        <w:rFonts w:ascii="Wingdings" w:hAnsi="Wingdings" w:hint="default"/>
      </w:rPr>
    </w:lvl>
    <w:lvl w:ilvl="6" w:tplc="300A0001" w:tentative="1">
      <w:start w:val="1"/>
      <w:numFmt w:val="bullet"/>
      <w:lvlText w:val=""/>
      <w:lvlJc w:val="left"/>
      <w:pPr>
        <w:ind w:left="4680" w:hanging="360"/>
      </w:pPr>
      <w:rPr>
        <w:rFonts w:ascii="Symbol" w:hAnsi="Symbol" w:hint="default"/>
      </w:rPr>
    </w:lvl>
    <w:lvl w:ilvl="7" w:tplc="300A0003" w:tentative="1">
      <w:start w:val="1"/>
      <w:numFmt w:val="bullet"/>
      <w:lvlText w:val="o"/>
      <w:lvlJc w:val="left"/>
      <w:pPr>
        <w:ind w:left="5400" w:hanging="360"/>
      </w:pPr>
      <w:rPr>
        <w:rFonts w:ascii="Courier New" w:hAnsi="Courier New" w:cs="Courier New" w:hint="default"/>
      </w:rPr>
    </w:lvl>
    <w:lvl w:ilvl="8" w:tplc="300A0005" w:tentative="1">
      <w:start w:val="1"/>
      <w:numFmt w:val="bullet"/>
      <w:lvlText w:val=""/>
      <w:lvlJc w:val="left"/>
      <w:pPr>
        <w:ind w:left="6120" w:hanging="360"/>
      </w:pPr>
      <w:rPr>
        <w:rFonts w:ascii="Wingdings" w:hAnsi="Wingdings" w:hint="default"/>
      </w:rPr>
    </w:lvl>
  </w:abstractNum>
  <w:abstractNum w:abstractNumId="76" w15:restartNumberingAfterBreak="0">
    <w:nsid w:val="26651869"/>
    <w:multiLevelType w:val="hybridMultilevel"/>
    <w:tmpl w:val="7890BD0E"/>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77" w15:restartNumberingAfterBreak="0">
    <w:nsid w:val="285448CB"/>
    <w:multiLevelType w:val="hybridMultilevel"/>
    <w:tmpl w:val="DA9E8062"/>
    <w:lvl w:ilvl="0" w:tplc="E5AA2FDE">
      <w:numFmt w:val="bullet"/>
      <w:lvlText w:val="-"/>
      <w:lvlJc w:val="left"/>
      <w:pPr>
        <w:ind w:left="720" w:hanging="360"/>
      </w:pPr>
      <w:rPr>
        <w:rFonts w:ascii="Calibri" w:eastAsia="Times New Roman" w:hAnsi="Calibri" w:cs="Calibri"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78" w15:restartNumberingAfterBreak="0">
    <w:nsid w:val="289C20A0"/>
    <w:multiLevelType w:val="multilevel"/>
    <w:tmpl w:val="6F102484"/>
    <w:lvl w:ilvl="0">
      <w:start w:val="1"/>
      <w:numFmt w:val="bullet"/>
      <w:lvlText w:val=""/>
      <w:lvlJc w:val="left"/>
      <w:pPr>
        <w:tabs>
          <w:tab w:val="num" w:pos="360"/>
        </w:tabs>
        <w:ind w:left="360" w:hanging="360"/>
      </w:pPr>
      <w:rPr>
        <w:rFonts w:ascii="Symbol" w:hAnsi="Symbol" w:hint="default"/>
        <w:sz w:val="20"/>
      </w:rPr>
    </w:lvl>
    <w:lvl w:ilvl="1">
      <w:start w:val="1"/>
      <w:numFmt w:val="bullet"/>
      <w:lvlText w:val=""/>
      <w:lvlJc w:val="left"/>
      <w:pPr>
        <w:ind w:left="1080" w:hanging="360"/>
      </w:pPr>
      <w:rPr>
        <w:rFonts w:ascii="Wingdings" w:hAnsi="Wingdings" w:hint="default"/>
      </w:rPr>
    </w:lvl>
    <w:lvl w:ilvl="2">
      <w:start w:val="1"/>
      <w:numFmt w:val="bullet"/>
      <w:lvlText w:val=""/>
      <w:lvlJc w:val="left"/>
      <w:pPr>
        <w:tabs>
          <w:tab w:val="num" w:pos="1800"/>
        </w:tabs>
        <w:ind w:left="1800" w:hanging="360"/>
      </w:pPr>
      <w:rPr>
        <w:rFonts w:ascii="Wingdings" w:hAnsi="Wingdings" w:hint="default"/>
        <w:sz w:val="20"/>
      </w:rPr>
    </w:lvl>
    <w:lvl w:ilvl="3">
      <w:start w:val="1"/>
      <w:numFmt w:val="bullet"/>
      <w:lvlText w:val=""/>
      <w:lvlJc w:val="left"/>
      <w:pPr>
        <w:tabs>
          <w:tab w:val="num" w:pos="2520"/>
        </w:tabs>
        <w:ind w:left="2520" w:hanging="360"/>
      </w:pPr>
      <w:rPr>
        <w:rFonts w:ascii="Wingdings" w:hAnsi="Wingdings" w:hint="default"/>
        <w:sz w:val="20"/>
      </w:rPr>
    </w:lvl>
    <w:lvl w:ilvl="4">
      <w:start w:val="1"/>
      <w:numFmt w:val="bullet"/>
      <w:lvlText w:val=""/>
      <w:lvlJc w:val="left"/>
      <w:pPr>
        <w:tabs>
          <w:tab w:val="num" w:pos="3240"/>
        </w:tabs>
        <w:ind w:left="3240" w:hanging="360"/>
      </w:pPr>
      <w:rPr>
        <w:rFonts w:ascii="Wingdings" w:hAnsi="Wingdings" w:hint="default"/>
        <w:sz w:val="20"/>
      </w:rPr>
    </w:lvl>
    <w:lvl w:ilvl="5">
      <w:start w:val="1"/>
      <w:numFmt w:val="bullet"/>
      <w:lvlText w:val=""/>
      <w:lvlJc w:val="left"/>
      <w:pPr>
        <w:tabs>
          <w:tab w:val="num" w:pos="3960"/>
        </w:tabs>
        <w:ind w:left="3960" w:hanging="360"/>
      </w:pPr>
      <w:rPr>
        <w:rFonts w:ascii="Wingdings" w:hAnsi="Wingdings" w:hint="default"/>
        <w:sz w:val="20"/>
      </w:rPr>
    </w:lvl>
    <w:lvl w:ilvl="6">
      <w:start w:val="1"/>
      <w:numFmt w:val="bullet"/>
      <w:lvlText w:val=""/>
      <w:lvlJc w:val="left"/>
      <w:pPr>
        <w:tabs>
          <w:tab w:val="num" w:pos="4680"/>
        </w:tabs>
        <w:ind w:left="4680" w:hanging="360"/>
      </w:pPr>
      <w:rPr>
        <w:rFonts w:ascii="Wingdings" w:hAnsi="Wingdings" w:hint="default"/>
        <w:sz w:val="20"/>
      </w:rPr>
    </w:lvl>
    <w:lvl w:ilvl="7">
      <w:start w:val="1"/>
      <w:numFmt w:val="bullet"/>
      <w:lvlText w:val=""/>
      <w:lvlJc w:val="left"/>
      <w:pPr>
        <w:tabs>
          <w:tab w:val="num" w:pos="5400"/>
        </w:tabs>
        <w:ind w:left="5400" w:hanging="360"/>
      </w:pPr>
      <w:rPr>
        <w:rFonts w:ascii="Wingdings" w:hAnsi="Wingdings" w:hint="default"/>
        <w:sz w:val="20"/>
      </w:rPr>
    </w:lvl>
    <w:lvl w:ilvl="8">
      <w:start w:val="1"/>
      <w:numFmt w:val="bullet"/>
      <w:lvlText w:val=""/>
      <w:lvlJc w:val="left"/>
      <w:pPr>
        <w:tabs>
          <w:tab w:val="num" w:pos="6120"/>
        </w:tabs>
        <w:ind w:left="6120" w:hanging="360"/>
      </w:pPr>
      <w:rPr>
        <w:rFonts w:ascii="Wingdings" w:hAnsi="Wingdings" w:hint="default"/>
        <w:sz w:val="20"/>
      </w:rPr>
    </w:lvl>
  </w:abstractNum>
  <w:abstractNum w:abstractNumId="79" w15:restartNumberingAfterBreak="0">
    <w:nsid w:val="28C38906"/>
    <w:multiLevelType w:val="hybridMultilevel"/>
    <w:tmpl w:val="81E21E90"/>
    <w:lvl w:ilvl="0" w:tplc="FAB6D946">
      <w:start w:val="1"/>
      <w:numFmt w:val="bullet"/>
      <w:lvlText w:val="-"/>
      <w:lvlJc w:val="left"/>
      <w:pPr>
        <w:ind w:left="720" w:hanging="360"/>
      </w:pPr>
      <w:rPr>
        <w:rFonts w:ascii="Cambria" w:hAnsi="Cambria" w:hint="default"/>
      </w:rPr>
    </w:lvl>
    <w:lvl w:ilvl="1" w:tplc="CD220712">
      <w:start w:val="1"/>
      <w:numFmt w:val="bullet"/>
      <w:lvlText w:val="o"/>
      <w:lvlJc w:val="left"/>
      <w:pPr>
        <w:ind w:left="1440" w:hanging="360"/>
      </w:pPr>
      <w:rPr>
        <w:rFonts w:ascii="Courier New" w:hAnsi="Courier New" w:hint="default"/>
      </w:rPr>
    </w:lvl>
    <w:lvl w:ilvl="2" w:tplc="977A9502">
      <w:start w:val="1"/>
      <w:numFmt w:val="bullet"/>
      <w:lvlText w:val=""/>
      <w:lvlJc w:val="left"/>
      <w:pPr>
        <w:ind w:left="2160" w:hanging="360"/>
      </w:pPr>
      <w:rPr>
        <w:rFonts w:ascii="Wingdings" w:hAnsi="Wingdings" w:hint="default"/>
      </w:rPr>
    </w:lvl>
    <w:lvl w:ilvl="3" w:tplc="176E279C">
      <w:start w:val="1"/>
      <w:numFmt w:val="bullet"/>
      <w:lvlText w:val=""/>
      <w:lvlJc w:val="left"/>
      <w:pPr>
        <w:ind w:left="2880" w:hanging="360"/>
      </w:pPr>
      <w:rPr>
        <w:rFonts w:ascii="Symbol" w:hAnsi="Symbol" w:hint="default"/>
      </w:rPr>
    </w:lvl>
    <w:lvl w:ilvl="4" w:tplc="EEDE83C2">
      <w:start w:val="1"/>
      <w:numFmt w:val="bullet"/>
      <w:lvlText w:val="o"/>
      <w:lvlJc w:val="left"/>
      <w:pPr>
        <w:ind w:left="3600" w:hanging="360"/>
      </w:pPr>
      <w:rPr>
        <w:rFonts w:ascii="Courier New" w:hAnsi="Courier New" w:hint="default"/>
      </w:rPr>
    </w:lvl>
    <w:lvl w:ilvl="5" w:tplc="18083734">
      <w:start w:val="1"/>
      <w:numFmt w:val="bullet"/>
      <w:lvlText w:val=""/>
      <w:lvlJc w:val="left"/>
      <w:pPr>
        <w:ind w:left="4320" w:hanging="360"/>
      </w:pPr>
      <w:rPr>
        <w:rFonts w:ascii="Wingdings" w:hAnsi="Wingdings" w:hint="default"/>
      </w:rPr>
    </w:lvl>
    <w:lvl w:ilvl="6" w:tplc="27D43562">
      <w:start w:val="1"/>
      <w:numFmt w:val="bullet"/>
      <w:lvlText w:val=""/>
      <w:lvlJc w:val="left"/>
      <w:pPr>
        <w:ind w:left="5040" w:hanging="360"/>
      </w:pPr>
      <w:rPr>
        <w:rFonts w:ascii="Symbol" w:hAnsi="Symbol" w:hint="default"/>
      </w:rPr>
    </w:lvl>
    <w:lvl w:ilvl="7" w:tplc="70528EC6">
      <w:start w:val="1"/>
      <w:numFmt w:val="bullet"/>
      <w:lvlText w:val="o"/>
      <w:lvlJc w:val="left"/>
      <w:pPr>
        <w:ind w:left="5760" w:hanging="360"/>
      </w:pPr>
      <w:rPr>
        <w:rFonts w:ascii="Courier New" w:hAnsi="Courier New" w:hint="default"/>
      </w:rPr>
    </w:lvl>
    <w:lvl w:ilvl="8" w:tplc="E54E8F9C">
      <w:start w:val="1"/>
      <w:numFmt w:val="bullet"/>
      <w:lvlText w:val=""/>
      <w:lvlJc w:val="left"/>
      <w:pPr>
        <w:ind w:left="6480" w:hanging="360"/>
      </w:pPr>
      <w:rPr>
        <w:rFonts w:ascii="Wingdings" w:hAnsi="Wingdings" w:hint="default"/>
      </w:rPr>
    </w:lvl>
  </w:abstractNum>
  <w:abstractNum w:abstractNumId="80" w15:restartNumberingAfterBreak="0">
    <w:nsid w:val="28E107F3"/>
    <w:multiLevelType w:val="hybridMultilevel"/>
    <w:tmpl w:val="3794B1BA"/>
    <w:lvl w:ilvl="0" w:tplc="300A0001">
      <w:start w:val="1"/>
      <w:numFmt w:val="bullet"/>
      <w:lvlText w:val=""/>
      <w:lvlJc w:val="left"/>
      <w:pPr>
        <w:ind w:left="360" w:hanging="360"/>
      </w:pPr>
      <w:rPr>
        <w:rFonts w:ascii="Symbol" w:hAnsi="Symbol" w:hint="default"/>
      </w:rPr>
    </w:lvl>
    <w:lvl w:ilvl="1" w:tplc="300A0003" w:tentative="1">
      <w:start w:val="1"/>
      <w:numFmt w:val="bullet"/>
      <w:lvlText w:val="o"/>
      <w:lvlJc w:val="left"/>
      <w:pPr>
        <w:ind w:left="1080" w:hanging="360"/>
      </w:pPr>
      <w:rPr>
        <w:rFonts w:ascii="Courier New" w:hAnsi="Courier New" w:cs="Courier New" w:hint="default"/>
      </w:rPr>
    </w:lvl>
    <w:lvl w:ilvl="2" w:tplc="300A0005" w:tentative="1">
      <w:start w:val="1"/>
      <w:numFmt w:val="bullet"/>
      <w:lvlText w:val=""/>
      <w:lvlJc w:val="left"/>
      <w:pPr>
        <w:ind w:left="1800" w:hanging="360"/>
      </w:pPr>
      <w:rPr>
        <w:rFonts w:ascii="Wingdings" w:hAnsi="Wingdings" w:hint="default"/>
      </w:rPr>
    </w:lvl>
    <w:lvl w:ilvl="3" w:tplc="300A0001" w:tentative="1">
      <w:start w:val="1"/>
      <w:numFmt w:val="bullet"/>
      <w:lvlText w:val=""/>
      <w:lvlJc w:val="left"/>
      <w:pPr>
        <w:ind w:left="2520" w:hanging="360"/>
      </w:pPr>
      <w:rPr>
        <w:rFonts w:ascii="Symbol" w:hAnsi="Symbol" w:hint="default"/>
      </w:rPr>
    </w:lvl>
    <w:lvl w:ilvl="4" w:tplc="300A0003" w:tentative="1">
      <w:start w:val="1"/>
      <w:numFmt w:val="bullet"/>
      <w:lvlText w:val="o"/>
      <w:lvlJc w:val="left"/>
      <w:pPr>
        <w:ind w:left="3240" w:hanging="360"/>
      </w:pPr>
      <w:rPr>
        <w:rFonts w:ascii="Courier New" w:hAnsi="Courier New" w:cs="Courier New" w:hint="default"/>
      </w:rPr>
    </w:lvl>
    <w:lvl w:ilvl="5" w:tplc="300A0005" w:tentative="1">
      <w:start w:val="1"/>
      <w:numFmt w:val="bullet"/>
      <w:lvlText w:val=""/>
      <w:lvlJc w:val="left"/>
      <w:pPr>
        <w:ind w:left="3960" w:hanging="360"/>
      </w:pPr>
      <w:rPr>
        <w:rFonts w:ascii="Wingdings" w:hAnsi="Wingdings" w:hint="default"/>
      </w:rPr>
    </w:lvl>
    <w:lvl w:ilvl="6" w:tplc="300A0001" w:tentative="1">
      <w:start w:val="1"/>
      <w:numFmt w:val="bullet"/>
      <w:lvlText w:val=""/>
      <w:lvlJc w:val="left"/>
      <w:pPr>
        <w:ind w:left="4680" w:hanging="360"/>
      </w:pPr>
      <w:rPr>
        <w:rFonts w:ascii="Symbol" w:hAnsi="Symbol" w:hint="default"/>
      </w:rPr>
    </w:lvl>
    <w:lvl w:ilvl="7" w:tplc="300A0003" w:tentative="1">
      <w:start w:val="1"/>
      <w:numFmt w:val="bullet"/>
      <w:lvlText w:val="o"/>
      <w:lvlJc w:val="left"/>
      <w:pPr>
        <w:ind w:left="5400" w:hanging="360"/>
      </w:pPr>
      <w:rPr>
        <w:rFonts w:ascii="Courier New" w:hAnsi="Courier New" w:cs="Courier New" w:hint="default"/>
      </w:rPr>
    </w:lvl>
    <w:lvl w:ilvl="8" w:tplc="300A0005" w:tentative="1">
      <w:start w:val="1"/>
      <w:numFmt w:val="bullet"/>
      <w:lvlText w:val=""/>
      <w:lvlJc w:val="left"/>
      <w:pPr>
        <w:ind w:left="6120" w:hanging="360"/>
      </w:pPr>
      <w:rPr>
        <w:rFonts w:ascii="Wingdings" w:hAnsi="Wingdings" w:hint="default"/>
      </w:rPr>
    </w:lvl>
  </w:abstractNum>
  <w:abstractNum w:abstractNumId="81" w15:restartNumberingAfterBreak="0">
    <w:nsid w:val="2ADF5FCB"/>
    <w:multiLevelType w:val="hybridMultilevel"/>
    <w:tmpl w:val="26E80C36"/>
    <w:lvl w:ilvl="0" w:tplc="300A0001">
      <w:start w:val="1"/>
      <w:numFmt w:val="bullet"/>
      <w:lvlText w:val=""/>
      <w:lvlJc w:val="left"/>
      <w:pPr>
        <w:ind w:left="720" w:hanging="360"/>
      </w:pPr>
      <w:rPr>
        <w:rFonts w:ascii="Symbol" w:hAnsi="Symbol" w:hint="default"/>
      </w:rPr>
    </w:lvl>
    <w:lvl w:ilvl="1" w:tplc="300A0003">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82" w15:restartNumberingAfterBreak="0">
    <w:nsid w:val="2B78495B"/>
    <w:multiLevelType w:val="hybridMultilevel"/>
    <w:tmpl w:val="F58EFA42"/>
    <w:lvl w:ilvl="0" w:tplc="42CE3402">
      <w:start w:val="1"/>
      <w:numFmt w:val="bullet"/>
      <w:lvlText w:val="-"/>
      <w:lvlJc w:val="left"/>
      <w:pPr>
        <w:ind w:left="360" w:hanging="360"/>
      </w:pPr>
      <w:rPr>
        <w:rFonts w:ascii="Cambria" w:hAnsi="Cambria"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83" w15:restartNumberingAfterBreak="0">
    <w:nsid w:val="2C6B2FAE"/>
    <w:multiLevelType w:val="hybridMultilevel"/>
    <w:tmpl w:val="A94084F0"/>
    <w:lvl w:ilvl="0" w:tplc="300A0001">
      <w:start w:val="1"/>
      <w:numFmt w:val="bullet"/>
      <w:lvlText w:val=""/>
      <w:lvlJc w:val="left"/>
      <w:pPr>
        <w:ind w:left="360" w:hanging="360"/>
      </w:pPr>
      <w:rPr>
        <w:rFonts w:ascii="Symbol" w:hAnsi="Symbol" w:hint="default"/>
      </w:rPr>
    </w:lvl>
    <w:lvl w:ilvl="1" w:tplc="300A0003" w:tentative="1">
      <w:start w:val="1"/>
      <w:numFmt w:val="bullet"/>
      <w:lvlText w:val="o"/>
      <w:lvlJc w:val="left"/>
      <w:pPr>
        <w:ind w:left="1080" w:hanging="360"/>
      </w:pPr>
      <w:rPr>
        <w:rFonts w:ascii="Courier New" w:hAnsi="Courier New" w:cs="Courier New" w:hint="default"/>
      </w:rPr>
    </w:lvl>
    <w:lvl w:ilvl="2" w:tplc="300A0005" w:tentative="1">
      <w:start w:val="1"/>
      <w:numFmt w:val="bullet"/>
      <w:lvlText w:val=""/>
      <w:lvlJc w:val="left"/>
      <w:pPr>
        <w:ind w:left="1800" w:hanging="360"/>
      </w:pPr>
      <w:rPr>
        <w:rFonts w:ascii="Wingdings" w:hAnsi="Wingdings" w:hint="default"/>
      </w:rPr>
    </w:lvl>
    <w:lvl w:ilvl="3" w:tplc="300A0001" w:tentative="1">
      <w:start w:val="1"/>
      <w:numFmt w:val="bullet"/>
      <w:lvlText w:val=""/>
      <w:lvlJc w:val="left"/>
      <w:pPr>
        <w:ind w:left="2520" w:hanging="360"/>
      </w:pPr>
      <w:rPr>
        <w:rFonts w:ascii="Symbol" w:hAnsi="Symbol" w:hint="default"/>
      </w:rPr>
    </w:lvl>
    <w:lvl w:ilvl="4" w:tplc="300A0003" w:tentative="1">
      <w:start w:val="1"/>
      <w:numFmt w:val="bullet"/>
      <w:lvlText w:val="o"/>
      <w:lvlJc w:val="left"/>
      <w:pPr>
        <w:ind w:left="3240" w:hanging="360"/>
      </w:pPr>
      <w:rPr>
        <w:rFonts w:ascii="Courier New" w:hAnsi="Courier New" w:cs="Courier New" w:hint="default"/>
      </w:rPr>
    </w:lvl>
    <w:lvl w:ilvl="5" w:tplc="300A0005" w:tentative="1">
      <w:start w:val="1"/>
      <w:numFmt w:val="bullet"/>
      <w:lvlText w:val=""/>
      <w:lvlJc w:val="left"/>
      <w:pPr>
        <w:ind w:left="3960" w:hanging="360"/>
      </w:pPr>
      <w:rPr>
        <w:rFonts w:ascii="Wingdings" w:hAnsi="Wingdings" w:hint="default"/>
      </w:rPr>
    </w:lvl>
    <w:lvl w:ilvl="6" w:tplc="300A0001" w:tentative="1">
      <w:start w:val="1"/>
      <w:numFmt w:val="bullet"/>
      <w:lvlText w:val=""/>
      <w:lvlJc w:val="left"/>
      <w:pPr>
        <w:ind w:left="4680" w:hanging="360"/>
      </w:pPr>
      <w:rPr>
        <w:rFonts w:ascii="Symbol" w:hAnsi="Symbol" w:hint="default"/>
      </w:rPr>
    </w:lvl>
    <w:lvl w:ilvl="7" w:tplc="300A0003" w:tentative="1">
      <w:start w:val="1"/>
      <w:numFmt w:val="bullet"/>
      <w:lvlText w:val="o"/>
      <w:lvlJc w:val="left"/>
      <w:pPr>
        <w:ind w:left="5400" w:hanging="360"/>
      </w:pPr>
      <w:rPr>
        <w:rFonts w:ascii="Courier New" w:hAnsi="Courier New" w:cs="Courier New" w:hint="default"/>
      </w:rPr>
    </w:lvl>
    <w:lvl w:ilvl="8" w:tplc="300A0005" w:tentative="1">
      <w:start w:val="1"/>
      <w:numFmt w:val="bullet"/>
      <w:lvlText w:val=""/>
      <w:lvlJc w:val="left"/>
      <w:pPr>
        <w:ind w:left="6120" w:hanging="360"/>
      </w:pPr>
      <w:rPr>
        <w:rFonts w:ascii="Wingdings" w:hAnsi="Wingdings" w:hint="default"/>
      </w:rPr>
    </w:lvl>
  </w:abstractNum>
  <w:abstractNum w:abstractNumId="84" w15:restartNumberingAfterBreak="0">
    <w:nsid w:val="2CC07A92"/>
    <w:multiLevelType w:val="hybridMultilevel"/>
    <w:tmpl w:val="EFE00764"/>
    <w:lvl w:ilvl="0" w:tplc="300A0001">
      <w:start w:val="1"/>
      <w:numFmt w:val="bullet"/>
      <w:lvlText w:val=""/>
      <w:lvlJc w:val="left"/>
      <w:pPr>
        <w:ind w:left="360" w:hanging="360"/>
      </w:pPr>
      <w:rPr>
        <w:rFonts w:ascii="Symbol" w:hAnsi="Symbol" w:hint="default"/>
      </w:rPr>
    </w:lvl>
    <w:lvl w:ilvl="1" w:tplc="300A0003">
      <w:start w:val="1"/>
      <w:numFmt w:val="bullet"/>
      <w:lvlText w:val="o"/>
      <w:lvlJc w:val="left"/>
      <w:pPr>
        <w:ind w:left="1080" w:hanging="360"/>
      </w:pPr>
      <w:rPr>
        <w:rFonts w:ascii="Courier New" w:hAnsi="Courier New" w:cs="Courier New" w:hint="default"/>
      </w:rPr>
    </w:lvl>
    <w:lvl w:ilvl="2" w:tplc="300A0005" w:tentative="1">
      <w:start w:val="1"/>
      <w:numFmt w:val="bullet"/>
      <w:lvlText w:val=""/>
      <w:lvlJc w:val="left"/>
      <w:pPr>
        <w:ind w:left="1800" w:hanging="360"/>
      </w:pPr>
      <w:rPr>
        <w:rFonts w:ascii="Wingdings" w:hAnsi="Wingdings" w:hint="default"/>
      </w:rPr>
    </w:lvl>
    <w:lvl w:ilvl="3" w:tplc="300A0001" w:tentative="1">
      <w:start w:val="1"/>
      <w:numFmt w:val="bullet"/>
      <w:lvlText w:val=""/>
      <w:lvlJc w:val="left"/>
      <w:pPr>
        <w:ind w:left="2520" w:hanging="360"/>
      </w:pPr>
      <w:rPr>
        <w:rFonts w:ascii="Symbol" w:hAnsi="Symbol" w:hint="default"/>
      </w:rPr>
    </w:lvl>
    <w:lvl w:ilvl="4" w:tplc="300A0003" w:tentative="1">
      <w:start w:val="1"/>
      <w:numFmt w:val="bullet"/>
      <w:lvlText w:val="o"/>
      <w:lvlJc w:val="left"/>
      <w:pPr>
        <w:ind w:left="3240" w:hanging="360"/>
      </w:pPr>
      <w:rPr>
        <w:rFonts w:ascii="Courier New" w:hAnsi="Courier New" w:cs="Courier New" w:hint="default"/>
      </w:rPr>
    </w:lvl>
    <w:lvl w:ilvl="5" w:tplc="300A0005" w:tentative="1">
      <w:start w:val="1"/>
      <w:numFmt w:val="bullet"/>
      <w:lvlText w:val=""/>
      <w:lvlJc w:val="left"/>
      <w:pPr>
        <w:ind w:left="3960" w:hanging="360"/>
      </w:pPr>
      <w:rPr>
        <w:rFonts w:ascii="Wingdings" w:hAnsi="Wingdings" w:hint="default"/>
      </w:rPr>
    </w:lvl>
    <w:lvl w:ilvl="6" w:tplc="300A0001" w:tentative="1">
      <w:start w:val="1"/>
      <w:numFmt w:val="bullet"/>
      <w:lvlText w:val=""/>
      <w:lvlJc w:val="left"/>
      <w:pPr>
        <w:ind w:left="4680" w:hanging="360"/>
      </w:pPr>
      <w:rPr>
        <w:rFonts w:ascii="Symbol" w:hAnsi="Symbol" w:hint="default"/>
      </w:rPr>
    </w:lvl>
    <w:lvl w:ilvl="7" w:tplc="300A0003" w:tentative="1">
      <w:start w:val="1"/>
      <w:numFmt w:val="bullet"/>
      <w:lvlText w:val="o"/>
      <w:lvlJc w:val="left"/>
      <w:pPr>
        <w:ind w:left="5400" w:hanging="360"/>
      </w:pPr>
      <w:rPr>
        <w:rFonts w:ascii="Courier New" w:hAnsi="Courier New" w:cs="Courier New" w:hint="default"/>
      </w:rPr>
    </w:lvl>
    <w:lvl w:ilvl="8" w:tplc="300A0005" w:tentative="1">
      <w:start w:val="1"/>
      <w:numFmt w:val="bullet"/>
      <w:lvlText w:val=""/>
      <w:lvlJc w:val="left"/>
      <w:pPr>
        <w:ind w:left="6120" w:hanging="360"/>
      </w:pPr>
      <w:rPr>
        <w:rFonts w:ascii="Wingdings" w:hAnsi="Wingdings" w:hint="default"/>
      </w:rPr>
    </w:lvl>
  </w:abstractNum>
  <w:abstractNum w:abstractNumId="85" w15:restartNumberingAfterBreak="0">
    <w:nsid w:val="2D4317E5"/>
    <w:multiLevelType w:val="hybridMultilevel"/>
    <w:tmpl w:val="B0FE87EE"/>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86" w15:restartNumberingAfterBreak="0">
    <w:nsid w:val="2E400CD2"/>
    <w:multiLevelType w:val="hybridMultilevel"/>
    <w:tmpl w:val="346EBCDE"/>
    <w:lvl w:ilvl="0" w:tplc="FFFFFFFF">
      <w:start w:val="1"/>
      <w:numFmt w:val="lowerLetter"/>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87" w15:restartNumberingAfterBreak="0">
    <w:nsid w:val="30DB0B13"/>
    <w:multiLevelType w:val="hybridMultilevel"/>
    <w:tmpl w:val="4366252A"/>
    <w:lvl w:ilvl="0" w:tplc="8A6CC154">
      <w:start w:val="11"/>
      <w:numFmt w:val="bullet"/>
      <w:lvlText w:val="-"/>
      <w:lvlJc w:val="left"/>
      <w:rPr>
        <w:rFonts w:ascii="Arial" w:eastAsia="Calibri" w:hAnsi="Arial" w:cs="Aria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8" w15:restartNumberingAfterBreak="0">
    <w:nsid w:val="319B43A2"/>
    <w:multiLevelType w:val="hybridMultilevel"/>
    <w:tmpl w:val="A62A456A"/>
    <w:lvl w:ilvl="0" w:tplc="300A0001">
      <w:start w:val="1"/>
      <w:numFmt w:val="bullet"/>
      <w:lvlText w:val=""/>
      <w:lvlJc w:val="left"/>
      <w:pPr>
        <w:ind w:left="502" w:hanging="360"/>
      </w:pPr>
      <w:rPr>
        <w:rFonts w:ascii="Symbol" w:hAnsi="Symbol" w:hint="default"/>
      </w:rPr>
    </w:lvl>
    <w:lvl w:ilvl="1" w:tplc="300A0003" w:tentative="1">
      <w:start w:val="1"/>
      <w:numFmt w:val="bullet"/>
      <w:lvlText w:val="o"/>
      <w:lvlJc w:val="left"/>
      <w:pPr>
        <w:ind w:left="1222" w:hanging="360"/>
      </w:pPr>
      <w:rPr>
        <w:rFonts w:ascii="Courier New" w:hAnsi="Courier New" w:cs="Courier New" w:hint="default"/>
      </w:rPr>
    </w:lvl>
    <w:lvl w:ilvl="2" w:tplc="300A0005" w:tentative="1">
      <w:start w:val="1"/>
      <w:numFmt w:val="bullet"/>
      <w:lvlText w:val=""/>
      <w:lvlJc w:val="left"/>
      <w:pPr>
        <w:ind w:left="1942" w:hanging="360"/>
      </w:pPr>
      <w:rPr>
        <w:rFonts w:ascii="Wingdings" w:hAnsi="Wingdings" w:hint="default"/>
      </w:rPr>
    </w:lvl>
    <w:lvl w:ilvl="3" w:tplc="300A0001" w:tentative="1">
      <w:start w:val="1"/>
      <w:numFmt w:val="bullet"/>
      <w:lvlText w:val=""/>
      <w:lvlJc w:val="left"/>
      <w:pPr>
        <w:ind w:left="2662" w:hanging="360"/>
      </w:pPr>
      <w:rPr>
        <w:rFonts w:ascii="Symbol" w:hAnsi="Symbol" w:hint="default"/>
      </w:rPr>
    </w:lvl>
    <w:lvl w:ilvl="4" w:tplc="300A0003" w:tentative="1">
      <w:start w:val="1"/>
      <w:numFmt w:val="bullet"/>
      <w:lvlText w:val="o"/>
      <w:lvlJc w:val="left"/>
      <w:pPr>
        <w:ind w:left="3382" w:hanging="360"/>
      </w:pPr>
      <w:rPr>
        <w:rFonts w:ascii="Courier New" w:hAnsi="Courier New" w:cs="Courier New" w:hint="default"/>
      </w:rPr>
    </w:lvl>
    <w:lvl w:ilvl="5" w:tplc="300A0005" w:tentative="1">
      <w:start w:val="1"/>
      <w:numFmt w:val="bullet"/>
      <w:lvlText w:val=""/>
      <w:lvlJc w:val="left"/>
      <w:pPr>
        <w:ind w:left="4102" w:hanging="360"/>
      </w:pPr>
      <w:rPr>
        <w:rFonts w:ascii="Wingdings" w:hAnsi="Wingdings" w:hint="default"/>
      </w:rPr>
    </w:lvl>
    <w:lvl w:ilvl="6" w:tplc="300A0001" w:tentative="1">
      <w:start w:val="1"/>
      <w:numFmt w:val="bullet"/>
      <w:lvlText w:val=""/>
      <w:lvlJc w:val="left"/>
      <w:pPr>
        <w:ind w:left="4822" w:hanging="360"/>
      </w:pPr>
      <w:rPr>
        <w:rFonts w:ascii="Symbol" w:hAnsi="Symbol" w:hint="default"/>
      </w:rPr>
    </w:lvl>
    <w:lvl w:ilvl="7" w:tplc="300A0003" w:tentative="1">
      <w:start w:val="1"/>
      <w:numFmt w:val="bullet"/>
      <w:lvlText w:val="o"/>
      <w:lvlJc w:val="left"/>
      <w:pPr>
        <w:ind w:left="5542" w:hanging="360"/>
      </w:pPr>
      <w:rPr>
        <w:rFonts w:ascii="Courier New" w:hAnsi="Courier New" w:cs="Courier New" w:hint="default"/>
      </w:rPr>
    </w:lvl>
    <w:lvl w:ilvl="8" w:tplc="300A0005" w:tentative="1">
      <w:start w:val="1"/>
      <w:numFmt w:val="bullet"/>
      <w:lvlText w:val=""/>
      <w:lvlJc w:val="left"/>
      <w:pPr>
        <w:ind w:left="6262" w:hanging="360"/>
      </w:pPr>
      <w:rPr>
        <w:rFonts w:ascii="Wingdings" w:hAnsi="Wingdings" w:hint="default"/>
      </w:rPr>
    </w:lvl>
  </w:abstractNum>
  <w:abstractNum w:abstractNumId="89" w15:restartNumberingAfterBreak="0">
    <w:nsid w:val="31A960A8"/>
    <w:multiLevelType w:val="hybridMultilevel"/>
    <w:tmpl w:val="D31EC274"/>
    <w:lvl w:ilvl="0" w:tplc="300A000B">
      <w:start w:val="1"/>
      <w:numFmt w:val="bullet"/>
      <w:lvlText w:val=""/>
      <w:lvlJc w:val="left"/>
      <w:pPr>
        <w:ind w:left="720" w:hanging="360"/>
      </w:pPr>
      <w:rPr>
        <w:rFonts w:ascii="Wingdings" w:hAnsi="Wingdings"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90" w15:restartNumberingAfterBreak="0">
    <w:nsid w:val="32AE6B01"/>
    <w:multiLevelType w:val="hybridMultilevel"/>
    <w:tmpl w:val="4B20686A"/>
    <w:lvl w:ilvl="0" w:tplc="D6AACAA6">
      <w:start w:val="1"/>
      <w:numFmt w:val="bullet"/>
      <w:lvlText w:val=""/>
      <w:lvlJc w:val="left"/>
      <w:pPr>
        <w:ind w:left="720" w:hanging="360"/>
      </w:pPr>
      <w:rPr>
        <w:rFonts w:ascii="Symbol" w:hAnsi="Symbol" w:hint="default"/>
      </w:rPr>
    </w:lvl>
    <w:lvl w:ilvl="1" w:tplc="0C0A0003">
      <w:start w:val="1"/>
      <w:numFmt w:val="bullet"/>
      <w:lvlText w:val="o"/>
      <w:lvlJc w:val="left"/>
      <w:pPr>
        <w:ind w:left="1440" w:hanging="360"/>
      </w:pPr>
      <w:rPr>
        <w:rFonts w:ascii="Courier New" w:hAnsi="Courier New" w:cs="Courier New" w:hint="default"/>
      </w:rPr>
    </w:lvl>
    <w:lvl w:ilvl="2" w:tplc="0C0A0005">
      <w:start w:val="1"/>
      <w:numFmt w:val="bullet"/>
      <w:lvlText w:val=""/>
      <w:lvlJc w:val="left"/>
      <w:pPr>
        <w:ind w:left="2160" w:hanging="360"/>
      </w:pPr>
      <w:rPr>
        <w:rFonts w:ascii="Wingdings" w:hAnsi="Wingdings" w:hint="default"/>
      </w:rPr>
    </w:lvl>
    <w:lvl w:ilvl="3" w:tplc="33F6D856">
      <w:numFmt w:val="bullet"/>
      <w:lvlText w:val="-"/>
      <w:lvlJc w:val="left"/>
      <w:pPr>
        <w:ind w:left="2880" w:hanging="360"/>
      </w:pPr>
      <w:rPr>
        <w:rFonts w:ascii="Calibri" w:eastAsia="Times New Roman" w:hAnsi="Calibri" w:cs="Calibri"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91" w15:restartNumberingAfterBreak="0">
    <w:nsid w:val="32C31664"/>
    <w:multiLevelType w:val="hybridMultilevel"/>
    <w:tmpl w:val="41D86D16"/>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92" w15:restartNumberingAfterBreak="0">
    <w:nsid w:val="343E60C4"/>
    <w:multiLevelType w:val="multilevel"/>
    <w:tmpl w:val="007A921C"/>
    <w:lvl w:ilvl="0">
      <w:start w:val="1"/>
      <w:numFmt w:val="decimal"/>
      <w:lvlText w:val="%1."/>
      <w:lvlJc w:val="left"/>
      <w:pPr>
        <w:ind w:left="360" w:hanging="360"/>
      </w:pPr>
      <w:rPr>
        <w:b/>
        <w:bCs/>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3" w15:restartNumberingAfterBreak="0">
    <w:nsid w:val="35302B14"/>
    <w:multiLevelType w:val="multilevel"/>
    <w:tmpl w:val="9868342E"/>
    <w:lvl w:ilvl="0">
      <w:start w:val="1"/>
      <w:numFmt w:val="bullet"/>
      <w:lvlText w:val=""/>
      <w:lvlJc w:val="left"/>
      <w:pPr>
        <w:ind w:left="360" w:hanging="360"/>
      </w:pPr>
      <w:rPr>
        <w:rFonts w:ascii="Symbol" w:hAnsi="Symbol" w:hint="default"/>
        <w:b/>
      </w:rPr>
    </w:lvl>
    <w:lvl w:ilvl="1">
      <w:start w:val="1"/>
      <w:numFmt w:val="bullet"/>
      <w:lvlText w:val="o"/>
      <w:lvlJc w:val="left"/>
      <w:pPr>
        <w:ind w:left="1080" w:hanging="360"/>
      </w:pPr>
      <w:rPr>
        <w:rFonts w:ascii="Courier New" w:hAnsi="Courier New" w:cs="Courier New" w:hint="default"/>
      </w:rPr>
    </w:lvl>
    <w:lvl w:ilvl="2">
      <w:start w:val="1"/>
      <w:numFmt w:val="decimal"/>
      <w:isLgl/>
      <w:lvlText w:val="%1.%2.%3"/>
      <w:lvlJc w:val="left"/>
      <w:pPr>
        <w:ind w:left="2160" w:hanging="720"/>
      </w:pPr>
      <w:rPr>
        <w:rFonts w:hint="default"/>
      </w:rPr>
    </w:lvl>
    <w:lvl w:ilvl="3">
      <w:start w:val="1"/>
      <w:numFmt w:val="decimal"/>
      <w:isLgl/>
      <w:lvlText w:val="%1.%2.%3.%4"/>
      <w:lvlJc w:val="left"/>
      <w:pPr>
        <w:ind w:left="2880" w:hanging="720"/>
      </w:pPr>
      <w:rPr>
        <w:rFonts w:hint="default"/>
      </w:rPr>
    </w:lvl>
    <w:lvl w:ilvl="4">
      <w:start w:val="1"/>
      <w:numFmt w:val="decimal"/>
      <w:isLgl/>
      <w:lvlText w:val="%1.%2.%3.%4.%5"/>
      <w:lvlJc w:val="left"/>
      <w:pPr>
        <w:ind w:left="3600" w:hanging="720"/>
      </w:pPr>
      <w:rPr>
        <w:rFonts w:hint="default"/>
      </w:rPr>
    </w:lvl>
    <w:lvl w:ilvl="5">
      <w:start w:val="1"/>
      <w:numFmt w:val="decimal"/>
      <w:isLgl/>
      <w:lvlText w:val="%1.%2.%3.%4.%5.%6"/>
      <w:lvlJc w:val="left"/>
      <w:pPr>
        <w:ind w:left="4680" w:hanging="1080"/>
      </w:pPr>
      <w:rPr>
        <w:rFonts w:hint="default"/>
      </w:rPr>
    </w:lvl>
    <w:lvl w:ilvl="6">
      <w:start w:val="1"/>
      <w:numFmt w:val="decimal"/>
      <w:isLgl/>
      <w:lvlText w:val="%1.%2.%3.%4.%5.%6.%7"/>
      <w:lvlJc w:val="left"/>
      <w:pPr>
        <w:ind w:left="5400" w:hanging="1080"/>
      </w:pPr>
      <w:rPr>
        <w:rFonts w:hint="default"/>
      </w:rPr>
    </w:lvl>
    <w:lvl w:ilvl="7">
      <w:start w:val="1"/>
      <w:numFmt w:val="decimal"/>
      <w:isLgl/>
      <w:lvlText w:val="%1.%2.%3.%4.%5.%6.%7.%8"/>
      <w:lvlJc w:val="left"/>
      <w:pPr>
        <w:ind w:left="6480" w:hanging="1440"/>
      </w:pPr>
      <w:rPr>
        <w:rFonts w:hint="default"/>
      </w:rPr>
    </w:lvl>
    <w:lvl w:ilvl="8">
      <w:start w:val="1"/>
      <w:numFmt w:val="decimal"/>
      <w:isLgl/>
      <w:lvlText w:val="%1.%2.%3.%4.%5.%6.%7.%8.%9"/>
      <w:lvlJc w:val="left"/>
      <w:pPr>
        <w:ind w:left="7200" w:hanging="1440"/>
      </w:pPr>
      <w:rPr>
        <w:rFonts w:hint="default"/>
      </w:rPr>
    </w:lvl>
  </w:abstractNum>
  <w:abstractNum w:abstractNumId="94" w15:restartNumberingAfterBreak="0">
    <w:nsid w:val="356C053F"/>
    <w:multiLevelType w:val="hybridMultilevel"/>
    <w:tmpl w:val="2DE61732"/>
    <w:lvl w:ilvl="0" w:tplc="1EA4BFC6">
      <w:start w:val="1"/>
      <w:numFmt w:val="bullet"/>
      <w:lvlText w:val="-"/>
      <w:lvlJc w:val="left"/>
      <w:pPr>
        <w:ind w:left="720" w:hanging="360"/>
      </w:pPr>
      <w:rPr>
        <w:rFonts w:ascii="Cambria" w:hAnsi="Cambria" w:hint="default"/>
      </w:rPr>
    </w:lvl>
    <w:lvl w:ilvl="1" w:tplc="B77C9B84">
      <w:start w:val="1"/>
      <w:numFmt w:val="bullet"/>
      <w:lvlText w:val="o"/>
      <w:lvlJc w:val="left"/>
      <w:pPr>
        <w:ind w:left="1440" w:hanging="360"/>
      </w:pPr>
      <w:rPr>
        <w:rFonts w:ascii="Courier New" w:hAnsi="Courier New" w:hint="default"/>
      </w:rPr>
    </w:lvl>
    <w:lvl w:ilvl="2" w:tplc="7BEEDAEE">
      <w:start w:val="1"/>
      <w:numFmt w:val="bullet"/>
      <w:lvlText w:val=""/>
      <w:lvlJc w:val="left"/>
      <w:pPr>
        <w:ind w:left="2160" w:hanging="360"/>
      </w:pPr>
      <w:rPr>
        <w:rFonts w:ascii="Wingdings" w:hAnsi="Wingdings" w:hint="default"/>
      </w:rPr>
    </w:lvl>
    <w:lvl w:ilvl="3" w:tplc="8174A0B2">
      <w:start w:val="1"/>
      <w:numFmt w:val="bullet"/>
      <w:lvlText w:val=""/>
      <w:lvlJc w:val="left"/>
      <w:pPr>
        <w:ind w:left="2880" w:hanging="360"/>
      </w:pPr>
      <w:rPr>
        <w:rFonts w:ascii="Symbol" w:hAnsi="Symbol" w:hint="default"/>
      </w:rPr>
    </w:lvl>
    <w:lvl w:ilvl="4" w:tplc="57C6A0AC">
      <w:start w:val="1"/>
      <w:numFmt w:val="bullet"/>
      <w:lvlText w:val="o"/>
      <w:lvlJc w:val="left"/>
      <w:pPr>
        <w:ind w:left="3600" w:hanging="360"/>
      </w:pPr>
      <w:rPr>
        <w:rFonts w:ascii="Courier New" w:hAnsi="Courier New" w:hint="default"/>
      </w:rPr>
    </w:lvl>
    <w:lvl w:ilvl="5" w:tplc="4CFE31A4">
      <w:start w:val="1"/>
      <w:numFmt w:val="bullet"/>
      <w:lvlText w:val=""/>
      <w:lvlJc w:val="left"/>
      <w:pPr>
        <w:ind w:left="4320" w:hanging="360"/>
      </w:pPr>
      <w:rPr>
        <w:rFonts w:ascii="Wingdings" w:hAnsi="Wingdings" w:hint="default"/>
      </w:rPr>
    </w:lvl>
    <w:lvl w:ilvl="6" w:tplc="CB6EF598">
      <w:start w:val="1"/>
      <w:numFmt w:val="bullet"/>
      <w:lvlText w:val=""/>
      <w:lvlJc w:val="left"/>
      <w:pPr>
        <w:ind w:left="5040" w:hanging="360"/>
      </w:pPr>
      <w:rPr>
        <w:rFonts w:ascii="Symbol" w:hAnsi="Symbol" w:hint="default"/>
      </w:rPr>
    </w:lvl>
    <w:lvl w:ilvl="7" w:tplc="77FED514">
      <w:start w:val="1"/>
      <w:numFmt w:val="bullet"/>
      <w:lvlText w:val="o"/>
      <w:lvlJc w:val="left"/>
      <w:pPr>
        <w:ind w:left="5760" w:hanging="360"/>
      </w:pPr>
      <w:rPr>
        <w:rFonts w:ascii="Courier New" w:hAnsi="Courier New" w:hint="default"/>
      </w:rPr>
    </w:lvl>
    <w:lvl w:ilvl="8" w:tplc="191452B2">
      <w:start w:val="1"/>
      <w:numFmt w:val="bullet"/>
      <w:lvlText w:val=""/>
      <w:lvlJc w:val="left"/>
      <w:pPr>
        <w:ind w:left="6480" w:hanging="360"/>
      </w:pPr>
      <w:rPr>
        <w:rFonts w:ascii="Wingdings" w:hAnsi="Wingdings" w:hint="default"/>
      </w:rPr>
    </w:lvl>
  </w:abstractNum>
  <w:abstractNum w:abstractNumId="95" w15:restartNumberingAfterBreak="0">
    <w:nsid w:val="36912429"/>
    <w:multiLevelType w:val="hybridMultilevel"/>
    <w:tmpl w:val="E0500486"/>
    <w:lvl w:ilvl="0" w:tplc="300A0003">
      <w:start w:val="1"/>
      <w:numFmt w:val="bullet"/>
      <w:lvlText w:val="o"/>
      <w:lvlJc w:val="left"/>
      <w:pPr>
        <w:ind w:left="1080" w:hanging="360"/>
      </w:pPr>
      <w:rPr>
        <w:rFonts w:ascii="Courier New" w:hAnsi="Courier New" w:cs="Courier New" w:hint="default"/>
      </w:rPr>
    </w:lvl>
    <w:lvl w:ilvl="1" w:tplc="300A0003">
      <w:start w:val="1"/>
      <w:numFmt w:val="bullet"/>
      <w:lvlText w:val="o"/>
      <w:lvlJc w:val="left"/>
      <w:pPr>
        <w:ind w:left="1800" w:hanging="360"/>
      </w:pPr>
      <w:rPr>
        <w:rFonts w:ascii="Courier New" w:hAnsi="Courier New" w:cs="Courier New" w:hint="default"/>
      </w:rPr>
    </w:lvl>
    <w:lvl w:ilvl="2" w:tplc="300A0005" w:tentative="1">
      <w:start w:val="1"/>
      <w:numFmt w:val="bullet"/>
      <w:lvlText w:val=""/>
      <w:lvlJc w:val="left"/>
      <w:pPr>
        <w:ind w:left="2520" w:hanging="360"/>
      </w:pPr>
      <w:rPr>
        <w:rFonts w:ascii="Wingdings" w:hAnsi="Wingdings" w:hint="default"/>
      </w:rPr>
    </w:lvl>
    <w:lvl w:ilvl="3" w:tplc="300A0001" w:tentative="1">
      <w:start w:val="1"/>
      <w:numFmt w:val="bullet"/>
      <w:lvlText w:val=""/>
      <w:lvlJc w:val="left"/>
      <w:pPr>
        <w:ind w:left="3240" w:hanging="360"/>
      </w:pPr>
      <w:rPr>
        <w:rFonts w:ascii="Symbol" w:hAnsi="Symbol" w:hint="default"/>
      </w:rPr>
    </w:lvl>
    <w:lvl w:ilvl="4" w:tplc="300A0003" w:tentative="1">
      <w:start w:val="1"/>
      <w:numFmt w:val="bullet"/>
      <w:lvlText w:val="o"/>
      <w:lvlJc w:val="left"/>
      <w:pPr>
        <w:ind w:left="3960" w:hanging="360"/>
      </w:pPr>
      <w:rPr>
        <w:rFonts w:ascii="Courier New" w:hAnsi="Courier New" w:cs="Courier New" w:hint="default"/>
      </w:rPr>
    </w:lvl>
    <w:lvl w:ilvl="5" w:tplc="300A0005" w:tentative="1">
      <w:start w:val="1"/>
      <w:numFmt w:val="bullet"/>
      <w:lvlText w:val=""/>
      <w:lvlJc w:val="left"/>
      <w:pPr>
        <w:ind w:left="4680" w:hanging="360"/>
      </w:pPr>
      <w:rPr>
        <w:rFonts w:ascii="Wingdings" w:hAnsi="Wingdings" w:hint="default"/>
      </w:rPr>
    </w:lvl>
    <w:lvl w:ilvl="6" w:tplc="300A0001" w:tentative="1">
      <w:start w:val="1"/>
      <w:numFmt w:val="bullet"/>
      <w:lvlText w:val=""/>
      <w:lvlJc w:val="left"/>
      <w:pPr>
        <w:ind w:left="5400" w:hanging="360"/>
      </w:pPr>
      <w:rPr>
        <w:rFonts w:ascii="Symbol" w:hAnsi="Symbol" w:hint="default"/>
      </w:rPr>
    </w:lvl>
    <w:lvl w:ilvl="7" w:tplc="300A0003" w:tentative="1">
      <w:start w:val="1"/>
      <w:numFmt w:val="bullet"/>
      <w:lvlText w:val="o"/>
      <w:lvlJc w:val="left"/>
      <w:pPr>
        <w:ind w:left="6120" w:hanging="360"/>
      </w:pPr>
      <w:rPr>
        <w:rFonts w:ascii="Courier New" w:hAnsi="Courier New" w:cs="Courier New" w:hint="default"/>
      </w:rPr>
    </w:lvl>
    <w:lvl w:ilvl="8" w:tplc="300A0005" w:tentative="1">
      <w:start w:val="1"/>
      <w:numFmt w:val="bullet"/>
      <w:lvlText w:val=""/>
      <w:lvlJc w:val="left"/>
      <w:pPr>
        <w:ind w:left="6840" w:hanging="360"/>
      </w:pPr>
      <w:rPr>
        <w:rFonts w:ascii="Wingdings" w:hAnsi="Wingdings" w:hint="default"/>
      </w:rPr>
    </w:lvl>
  </w:abstractNum>
  <w:abstractNum w:abstractNumId="96" w15:restartNumberingAfterBreak="0">
    <w:nsid w:val="374D3F7A"/>
    <w:multiLevelType w:val="hybridMultilevel"/>
    <w:tmpl w:val="FC10AFA4"/>
    <w:lvl w:ilvl="0" w:tplc="0C0A0001">
      <w:start w:val="1"/>
      <w:numFmt w:val="bullet"/>
      <w:lvlText w:val=""/>
      <w:lvlJc w:val="left"/>
      <w:pPr>
        <w:ind w:left="360" w:hanging="360"/>
      </w:pPr>
      <w:rPr>
        <w:rFonts w:ascii="Symbol" w:hAnsi="Symbol" w:hint="default"/>
      </w:rPr>
    </w:lvl>
    <w:lvl w:ilvl="1" w:tplc="0C0A0003" w:tentative="1">
      <w:start w:val="1"/>
      <w:numFmt w:val="bullet"/>
      <w:lvlText w:val="o"/>
      <w:lvlJc w:val="left"/>
      <w:pPr>
        <w:ind w:left="1080" w:hanging="360"/>
      </w:pPr>
      <w:rPr>
        <w:rFonts w:ascii="Courier New" w:hAnsi="Courier New" w:cs="Courier New" w:hint="default"/>
      </w:rPr>
    </w:lvl>
    <w:lvl w:ilvl="2" w:tplc="0C0A0005" w:tentative="1">
      <w:start w:val="1"/>
      <w:numFmt w:val="bullet"/>
      <w:lvlText w:val=""/>
      <w:lvlJc w:val="left"/>
      <w:pPr>
        <w:ind w:left="1800" w:hanging="360"/>
      </w:pPr>
      <w:rPr>
        <w:rFonts w:ascii="Wingdings" w:hAnsi="Wingdings" w:hint="default"/>
      </w:rPr>
    </w:lvl>
    <w:lvl w:ilvl="3" w:tplc="0C0A0001" w:tentative="1">
      <w:start w:val="1"/>
      <w:numFmt w:val="bullet"/>
      <w:lvlText w:val=""/>
      <w:lvlJc w:val="left"/>
      <w:pPr>
        <w:ind w:left="2520" w:hanging="360"/>
      </w:pPr>
      <w:rPr>
        <w:rFonts w:ascii="Symbol" w:hAnsi="Symbol" w:hint="default"/>
      </w:rPr>
    </w:lvl>
    <w:lvl w:ilvl="4" w:tplc="0C0A0003" w:tentative="1">
      <w:start w:val="1"/>
      <w:numFmt w:val="bullet"/>
      <w:lvlText w:val="o"/>
      <w:lvlJc w:val="left"/>
      <w:pPr>
        <w:ind w:left="3240" w:hanging="360"/>
      </w:pPr>
      <w:rPr>
        <w:rFonts w:ascii="Courier New" w:hAnsi="Courier New" w:cs="Courier New" w:hint="default"/>
      </w:rPr>
    </w:lvl>
    <w:lvl w:ilvl="5" w:tplc="0C0A0005" w:tentative="1">
      <w:start w:val="1"/>
      <w:numFmt w:val="bullet"/>
      <w:lvlText w:val=""/>
      <w:lvlJc w:val="left"/>
      <w:pPr>
        <w:ind w:left="3960" w:hanging="360"/>
      </w:pPr>
      <w:rPr>
        <w:rFonts w:ascii="Wingdings" w:hAnsi="Wingdings" w:hint="default"/>
      </w:rPr>
    </w:lvl>
    <w:lvl w:ilvl="6" w:tplc="0C0A0001" w:tentative="1">
      <w:start w:val="1"/>
      <w:numFmt w:val="bullet"/>
      <w:lvlText w:val=""/>
      <w:lvlJc w:val="left"/>
      <w:pPr>
        <w:ind w:left="4680" w:hanging="360"/>
      </w:pPr>
      <w:rPr>
        <w:rFonts w:ascii="Symbol" w:hAnsi="Symbol" w:hint="default"/>
      </w:rPr>
    </w:lvl>
    <w:lvl w:ilvl="7" w:tplc="0C0A0003" w:tentative="1">
      <w:start w:val="1"/>
      <w:numFmt w:val="bullet"/>
      <w:lvlText w:val="o"/>
      <w:lvlJc w:val="left"/>
      <w:pPr>
        <w:ind w:left="5400" w:hanging="360"/>
      </w:pPr>
      <w:rPr>
        <w:rFonts w:ascii="Courier New" w:hAnsi="Courier New" w:cs="Courier New" w:hint="default"/>
      </w:rPr>
    </w:lvl>
    <w:lvl w:ilvl="8" w:tplc="0C0A0005" w:tentative="1">
      <w:start w:val="1"/>
      <w:numFmt w:val="bullet"/>
      <w:lvlText w:val=""/>
      <w:lvlJc w:val="left"/>
      <w:pPr>
        <w:ind w:left="6120" w:hanging="360"/>
      </w:pPr>
      <w:rPr>
        <w:rFonts w:ascii="Wingdings" w:hAnsi="Wingdings" w:hint="default"/>
      </w:rPr>
    </w:lvl>
  </w:abstractNum>
  <w:abstractNum w:abstractNumId="97" w15:restartNumberingAfterBreak="0">
    <w:nsid w:val="3A020F25"/>
    <w:multiLevelType w:val="hybridMultilevel"/>
    <w:tmpl w:val="6F4AFB06"/>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98" w15:restartNumberingAfterBreak="0">
    <w:nsid w:val="3A260200"/>
    <w:multiLevelType w:val="hybridMultilevel"/>
    <w:tmpl w:val="F4D0713C"/>
    <w:lvl w:ilvl="0" w:tplc="300A000B">
      <w:start w:val="1"/>
      <w:numFmt w:val="bullet"/>
      <w:lvlText w:val=""/>
      <w:lvlJc w:val="left"/>
      <w:pPr>
        <w:ind w:left="720" w:hanging="360"/>
      </w:pPr>
      <w:rPr>
        <w:rFonts w:ascii="Wingdings" w:hAnsi="Wingdings"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99" w15:restartNumberingAfterBreak="0">
    <w:nsid w:val="3ABF5E7E"/>
    <w:multiLevelType w:val="hybridMultilevel"/>
    <w:tmpl w:val="94481450"/>
    <w:lvl w:ilvl="0" w:tplc="9006BFF2">
      <w:start w:val="1"/>
      <w:numFmt w:val="bullet"/>
      <w:lvlText w:val="-"/>
      <w:lvlJc w:val="left"/>
      <w:pPr>
        <w:ind w:left="360" w:hanging="360"/>
      </w:pPr>
      <w:rPr>
        <w:rFonts w:ascii="&quot;Arial&quot;,sans-serif" w:hAnsi="&quot;Arial&quot;,sans-serif" w:hint="default"/>
      </w:rPr>
    </w:lvl>
    <w:lvl w:ilvl="1" w:tplc="300A0003" w:tentative="1">
      <w:start w:val="1"/>
      <w:numFmt w:val="bullet"/>
      <w:lvlText w:val="o"/>
      <w:lvlJc w:val="left"/>
      <w:pPr>
        <w:ind w:left="1080" w:hanging="360"/>
      </w:pPr>
      <w:rPr>
        <w:rFonts w:ascii="Courier New" w:hAnsi="Courier New" w:cs="Courier New" w:hint="default"/>
      </w:rPr>
    </w:lvl>
    <w:lvl w:ilvl="2" w:tplc="300A0005" w:tentative="1">
      <w:start w:val="1"/>
      <w:numFmt w:val="bullet"/>
      <w:lvlText w:val=""/>
      <w:lvlJc w:val="left"/>
      <w:pPr>
        <w:ind w:left="1800" w:hanging="360"/>
      </w:pPr>
      <w:rPr>
        <w:rFonts w:ascii="Wingdings" w:hAnsi="Wingdings" w:hint="default"/>
      </w:rPr>
    </w:lvl>
    <w:lvl w:ilvl="3" w:tplc="300A0001" w:tentative="1">
      <w:start w:val="1"/>
      <w:numFmt w:val="bullet"/>
      <w:lvlText w:val=""/>
      <w:lvlJc w:val="left"/>
      <w:pPr>
        <w:ind w:left="2520" w:hanging="360"/>
      </w:pPr>
      <w:rPr>
        <w:rFonts w:ascii="Symbol" w:hAnsi="Symbol" w:hint="default"/>
      </w:rPr>
    </w:lvl>
    <w:lvl w:ilvl="4" w:tplc="300A0003" w:tentative="1">
      <w:start w:val="1"/>
      <w:numFmt w:val="bullet"/>
      <w:lvlText w:val="o"/>
      <w:lvlJc w:val="left"/>
      <w:pPr>
        <w:ind w:left="3240" w:hanging="360"/>
      </w:pPr>
      <w:rPr>
        <w:rFonts w:ascii="Courier New" w:hAnsi="Courier New" w:cs="Courier New" w:hint="default"/>
      </w:rPr>
    </w:lvl>
    <w:lvl w:ilvl="5" w:tplc="300A0005" w:tentative="1">
      <w:start w:val="1"/>
      <w:numFmt w:val="bullet"/>
      <w:lvlText w:val=""/>
      <w:lvlJc w:val="left"/>
      <w:pPr>
        <w:ind w:left="3960" w:hanging="360"/>
      </w:pPr>
      <w:rPr>
        <w:rFonts w:ascii="Wingdings" w:hAnsi="Wingdings" w:hint="default"/>
      </w:rPr>
    </w:lvl>
    <w:lvl w:ilvl="6" w:tplc="300A0001" w:tentative="1">
      <w:start w:val="1"/>
      <w:numFmt w:val="bullet"/>
      <w:lvlText w:val=""/>
      <w:lvlJc w:val="left"/>
      <w:pPr>
        <w:ind w:left="4680" w:hanging="360"/>
      </w:pPr>
      <w:rPr>
        <w:rFonts w:ascii="Symbol" w:hAnsi="Symbol" w:hint="default"/>
      </w:rPr>
    </w:lvl>
    <w:lvl w:ilvl="7" w:tplc="300A0003" w:tentative="1">
      <w:start w:val="1"/>
      <w:numFmt w:val="bullet"/>
      <w:lvlText w:val="o"/>
      <w:lvlJc w:val="left"/>
      <w:pPr>
        <w:ind w:left="5400" w:hanging="360"/>
      </w:pPr>
      <w:rPr>
        <w:rFonts w:ascii="Courier New" w:hAnsi="Courier New" w:cs="Courier New" w:hint="default"/>
      </w:rPr>
    </w:lvl>
    <w:lvl w:ilvl="8" w:tplc="300A0005" w:tentative="1">
      <w:start w:val="1"/>
      <w:numFmt w:val="bullet"/>
      <w:lvlText w:val=""/>
      <w:lvlJc w:val="left"/>
      <w:pPr>
        <w:ind w:left="6120" w:hanging="360"/>
      </w:pPr>
      <w:rPr>
        <w:rFonts w:ascii="Wingdings" w:hAnsi="Wingdings" w:hint="default"/>
      </w:rPr>
    </w:lvl>
  </w:abstractNum>
  <w:abstractNum w:abstractNumId="100" w15:restartNumberingAfterBreak="0">
    <w:nsid w:val="3CC04AC2"/>
    <w:multiLevelType w:val="hybridMultilevel"/>
    <w:tmpl w:val="FA7E37B6"/>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01" w15:restartNumberingAfterBreak="0">
    <w:nsid w:val="3DDE3CA5"/>
    <w:multiLevelType w:val="hybridMultilevel"/>
    <w:tmpl w:val="0D4C6D48"/>
    <w:lvl w:ilvl="0" w:tplc="2606F79E">
      <w:start w:val="6"/>
      <w:numFmt w:val="bullet"/>
      <w:lvlText w:val="•"/>
      <w:lvlJc w:val="left"/>
      <w:pPr>
        <w:ind w:left="862" w:hanging="720"/>
      </w:pPr>
      <w:rPr>
        <w:rFonts w:ascii="Arial" w:eastAsia="Calibri" w:hAnsi="Arial" w:cs="Arial" w:hint="default"/>
        <w:color w:val="auto"/>
      </w:rPr>
    </w:lvl>
    <w:lvl w:ilvl="1" w:tplc="300A0003" w:tentative="1">
      <w:start w:val="1"/>
      <w:numFmt w:val="bullet"/>
      <w:lvlText w:val="o"/>
      <w:lvlJc w:val="left"/>
      <w:pPr>
        <w:ind w:left="1222" w:hanging="360"/>
      </w:pPr>
      <w:rPr>
        <w:rFonts w:ascii="Courier New" w:hAnsi="Courier New" w:cs="Courier New" w:hint="default"/>
      </w:rPr>
    </w:lvl>
    <w:lvl w:ilvl="2" w:tplc="300A0005" w:tentative="1">
      <w:start w:val="1"/>
      <w:numFmt w:val="bullet"/>
      <w:lvlText w:val=""/>
      <w:lvlJc w:val="left"/>
      <w:pPr>
        <w:ind w:left="1942" w:hanging="360"/>
      </w:pPr>
      <w:rPr>
        <w:rFonts w:ascii="Wingdings" w:hAnsi="Wingdings" w:hint="default"/>
      </w:rPr>
    </w:lvl>
    <w:lvl w:ilvl="3" w:tplc="300A0001" w:tentative="1">
      <w:start w:val="1"/>
      <w:numFmt w:val="bullet"/>
      <w:lvlText w:val=""/>
      <w:lvlJc w:val="left"/>
      <w:pPr>
        <w:ind w:left="2662" w:hanging="360"/>
      </w:pPr>
      <w:rPr>
        <w:rFonts w:ascii="Symbol" w:hAnsi="Symbol" w:hint="default"/>
      </w:rPr>
    </w:lvl>
    <w:lvl w:ilvl="4" w:tplc="300A0003" w:tentative="1">
      <w:start w:val="1"/>
      <w:numFmt w:val="bullet"/>
      <w:lvlText w:val="o"/>
      <w:lvlJc w:val="left"/>
      <w:pPr>
        <w:ind w:left="3382" w:hanging="360"/>
      </w:pPr>
      <w:rPr>
        <w:rFonts w:ascii="Courier New" w:hAnsi="Courier New" w:cs="Courier New" w:hint="default"/>
      </w:rPr>
    </w:lvl>
    <w:lvl w:ilvl="5" w:tplc="300A0005" w:tentative="1">
      <w:start w:val="1"/>
      <w:numFmt w:val="bullet"/>
      <w:lvlText w:val=""/>
      <w:lvlJc w:val="left"/>
      <w:pPr>
        <w:ind w:left="4102" w:hanging="360"/>
      </w:pPr>
      <w:rPr>
        <w:rFonts w:ascii="Wingdings" w:hAnsi="Wingdings" w:hint="default"/>
      </w:rPr>
    </w:lvl>
    <w:lvl w:ilvl="6" w:tplc="300A0001" w:tentative="1">
      <w:start w:val="1"/>
      <w:numFmt w:val="bullet"/>
      <w:lvlText w:val=""/>
      <w:lvlJc w:val="left"/>
      <w:pPr>
        <w:ind w:left="4822" w:hanging="360"/>
      </w:pPr>
      <w:rPr>
        <w:rFonts w:ascii="Symbol" w:hAnsi="Symbol" w:hint="default"/>
      </w:rPr>
    </w:lvl>
    <w:lvl w:ilvl="7" w:tplc="300A0003" w:tentative="1">
      <w:start w:val="1"/>
      <w:numFmt w:val="bullet"/>
      <w:lvlText w:val="o"/>
      <w:lvlJc w:val="left"/>
      <w:pPr>
        <w:ind w:left="5542" w:hanging="360"/>
      </w:pPr>
      <w:rPr>
        <w:rFonts w:ascii="Courier New" w:hAnsi="Courier New" w:cs="Courier New" w:hint="default"/>
      </w:rPr>
    </w:lvl>
    <w:lvl w:ilvl="8" w:tplc="300A0005" w:tentative="1">
      <w:start w:val="1"/>
      <w:numFmt w:val="bullet"/>
      <w:lvlText w:val=""/>
      <w:lvlJc w:val="left"/>
      <w:pPr>
        <w:ind w:left="6262" w:hanging="360"/>
      </w:pPr>
      <w:rPr>
        <w:rFonts w:ascii="Wingdings" w:hAnsi="Wingdings" w:hint="default"/>
      </w:rPr>
    </w:lvl>
  </w:abstractNum>
  <w:abstractNum w:abstractNumId="102" w15:restartNumberingAfterBreak="0">
    <w:nsid w:val="3E3F42A9"/>
    <w:multiLevelType w:val="hybridMultilevel"/>
    <w:tmpl w:val="23CA483A"/>
    <w:lvl w:ilvl="0" w:tplc="300A0017">
      <w:start w:val="1"/>
      <w:numFmt w:val="lowerLetter"/>
      <w:lvlText w:val="%1)"/>
      <w:lvlJc w:val="left"/>
      <w:pPr>
        <w:ind w:left="360" w:hanging="360"/>
      </w:pPr>
    </w:lvl>
    <w:lvl w:ilvl="1" w:tplc="300A0019" w:tentative="1">
      <w:start w:val="1"/>
      <w:numFmt w:val="lowerLetter"/>
      <w:lvlText w:val="%2."/>
      <w:lvlJc w:val="left"/>
      <w:pPr>
        <w:ind w:left="1080" w:hanging="360"/>
      </w:pPr>
    </w:lvl>
    <w:lvl w:ilvl="2" w:tplc="300A001B" w:tentative="1">
      <w:start w:val="1"/>
      <w:numFmt w:val="lowerRoman"/>
      <w:lvlText w:val="%3."/>
      <w:lvlJc w:val="right"/>
      <w:pPr>
        <w:ind w:left="1800" w:hanging="180"/>
      </w:pPr>
    </w:lvl>
    <w:lvl w:ilvl="3" w:tplc="300A000F" w:tentative="1">
      <w:start w:val="1"/>
      <w:numFmt w:val="decimal"/>
      <w:lvlText w:val="%4."/>
      <w:lvlJc w:val="left"/>
      <w:pPr>
        <w:ind w:left="2520" w:hanging="360"/>
      </w:pPr>
    </w:lvl>
    <w:lvl w:ilvl="4" w:tplc="300A0019" w:tentative="1">
      <w:start w:val="1"/>
      <w:numFmt w:val="lowerLetter"/>
      <w:lvlText w:val="%5."/>
      <w:lvlJc w:val="left"/>
      <w:pPr>
        <w:ind w:left="3240" w:hanging="360"/>
      </w:pPr>
    </w:lvl>
    <w:lvl w:ilvl="5" w:tplc="300A001B" w:tentative="1">
      <w:start w:val="1"/>
      <w:numFmt w:val="lowerRoman"/>
      <w:lvlText w:val="%6."/>
      <w:lvlJc w:val="right"/>
      <w:pPr>
        <w:ind w:left="3960" w:hanging="180"/>
      </w:pPr>
    </w:lvl>
    <w:lvl w:ilvl="6" w:tplc="300A000F" w:tentative="1">
      <w:start w:val="1"/>
      <w:numFmt w:val="decimal"/>
      <w:lvlText w:val="%7."/>
      <w:lvlJc w:val="left"/>
      <w:pPr>
        <w:ind w:left="4680" w:hanging="360"/>
      </w:pPr>
    </w:lvl>
    <w:lvl w:ilvl="7" w:tplc="300A0019" w:tentative="1">
      <w:start w:val="1"/>
      <w:numFmt w:val="lowerLetter"/>
      <w:lvlText w:val="%8."/>
      <w:lvlJc w:val="left"/>
      <w:pPr>
        <w:ind w:left="5400" w:hanging="360"/>
      </w:pPr>
    </w:lvl>
    <w:lvl w:ilvl="8" w:tplc="300A001B" w:tentative="1">
      <w:start w:val="1"/>
      <w:numFmt w:val="lowerRoman"/>
      <w:lvlText w:val="%9."/>
      <w:lvlJc w:val="right"/>
      <w:pPr>
        <w:ind w:left="6120" w:hanging="180"/>
      </w:pPr>
    </w:lvl>
  </w:abstractNum>
  <w:abstractNum w:abstractNumId="103" w15:restartNumberingAfterBreak="0">
    <w:nsid w:val="3EA1727A"/>
    <w:multiLevelType w:val="hybridMultilevel"/>
    <w:tmpl w:val="FE84D1E6"/>
    <w:lvl w:ilvl="0" w:tplc="300A000B">
      <w:start w:val="1"/>
      <w:numFmt w:val="bullet"/>
      <w:lvlText w:val=""/>
      <w:lvlJc w:val="left"/>
      <w:pPr>
        <w:ind w:left="720" w:hanging="360"/>
      </w:pPr>
      <w:rPr>
        <w:rFonts w:ascii="Wingdings" w:hAnsi="Wingdings"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04" w15:restartNumberingAfterBreak="0">
    <w:nsid w:val="3EF62DC9"/>
    <w:multiLevelType w:val="hybridMultilevel"/>
    <w:tmpl w:val="8398F1A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5" w15:restartNumberingAfterBreak="0">
    <w:nsid w:val="3F266200"/>
    <w:multiLevelType w:val="hybridMultilevel"/>
    <w:tmpl w:val="16A410F4"/>
    <w:lvl w:ilvl="0" w:tplc="300A0001">
      <w:start w:val="1"/>
      <w:numFmt w:val="bullet"/>
      <w:lvlText w:val=""/>
      <w:lvlJc w:val="left"/>
      <w:pPr>
        <w:ind w:left="720" w:hanging="360"/>
      </w:pPr>
      <w:rPr>
        <w:rFonts w:ascii="Symbol" w:hAnsi="Symbol" w:hint="default"/>
      </w:rPr>
    </w:lvl>
    <w:lvl w:ilvl="1" w:tplc="300A000B">
      <w:start w:val="1"/>
      <w:numFmt w:val="bullet"/>
      <w:lvlText w:val=""/>
      <w:lvlJc w:val="left"/>
      <w:pPr>
        <w:ind w:left="1440" w:hanging="360"/>
      </w:pPr>
      <w:rPr>
        <w:rFonts w:ascii="Wingdings" w:hAnsi="Wingdings" w:hint="default"/>
      </w:rPr>
    </w:lvl>
    <w:lvl w:ilvl="2" w:tplc="300A0003">
      <w:start w:val="1"/>
      <w:numFmt w:val="bullet"/>
      <w:lvlText w:val="o"/>
      <w:lvlJc w:val="left"/>
      <w:pPr>
        <w:ind w:left="2160" w:hanging="360"/>
      </w:pPr>
      <w:rPr>
        <w:rFonts w:ascii="Courier New" w:hAnsi="Courier New" w:cs="Courier New"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06" w15:restartNumberingAfterBreak="0">
    <w:nsid w:val="3F5F6A38"/>
    <w:multiLevelType w:val="hybridMultilevel"/>
    <w:tmpl w:val="374810C8"/>
    <w:lvl w:ilvl="0" w:tplc="300A0003">
      <w:start w:val="1"/>
      <w:numFmt w:val="bullet"/>
      <w:lvlText w:val="o"/>
      <w:lvlJc w:val="left"/>
      <w:pPr>
        <w:ind w:left="1428" w:hanging="360"/>
      </w:pPr>
      <w:rPr>
        <w:rFonts w:ascii="Courier New" w:hAnsi="Courier New" w:cs="Courier New" w:hint="default"/>
      </w:rPr>
    </w:lvl>
    <w:lvl w:ilvl="1" w:tplc="FFFFFFFF" w:tentative="1">
      <w:start w:val="1"/>
      <w:numFmt w:val="bullet"/>
      <w:lvlText w:val="o"/>
      <w:lvlJc w:val="left"/>
      <w:pPr>
        <w:ind w:left="2148" w:hanging="360"/>
      </w:pPr>
      <w:rPr>
        <w:rFonts w:ascii="Courier New" w:hAnsi="Courier New" w:cs="Courier New" w:hint="default"/>
      </w:rPr>
    </w:lvl>
    <w:lvl w:ilvl="2" w:tplc="FFFFFFFF" w:tentative="1">
      <w:start w:val="1"/>
      <w:numFmt w:val="bullet"/>
      <w:lvlText w:val=""/>
      <w:lvlJc w:val="left"/>
      <w:pPr>
        <w:ind w:left="2868" w:hanging="360"/>
      </w:pPr>
      <w:rPr>
        <w:rFonts w:ascii="Wingdings" w:hAnsi="Wingdings" w:hint="default"/>
      </w:rPr>
    </w:lvl>
    <w:lvl w:ilvl="3" w:tplc="FFFFFFFF" w:tentative="1">
      <w:start w:val="1"/>
      <w:numFmt w:val="bullet"/>
      <w:lvlText w:val=""/>
      <w:lvlJc w:val="left"/>
      <w:pPr>
        <w:ind w:left="3588" w:hanging="360"/>
      </w:pPr>
      <w:rPr>
        <w:rFonts w:ascii="Symbol" w:hAnsi="Symbol" w:hint="default"/>
      </w:rPr>
    </w:lvl>
    <w:lvl w:ilvl="4" w:tplc="FFFFFFFF" w:tentative="1">
      <w:start w:val="1"/>
      <w:numFmt w:val="bullet"/>
      <w:lvlText w:val="o"/>
      <w:lvlJc w:val="left"/>
      <w:pPr>
        <w:ind w:left="4308" w:hanging="360"/>
      </w:pPr>
      <w:rPr>
        <w:rFonts w:ascii="Courier New" w:hAnsi="Courier New" w:cs="Courier New" w:hint="default"/>
      </w:rPr>
    </w:lvl>
    <w:lvl w:ilvl="5" w:tplc="FFFFFFFF" w:tentative="1">
      <w:start w:val="1"/>
      <w:numFmt w:val="bullet"/>
      <w:lvlText w:val=""/>
      <w:lvlJc w:val="left"/>
      <w:pPr>
        <w:ind w:left="5028" w:hanging="360"/>
      </w:pPr>
      <w:rPr>
        <w:rFonts w:ascii="Wingdings" w:hAnsi="Wingdings" w:hint="default"/>
      </w:rPr>
    </w:lvl>
    <w:lvl w:ilvl="6" w:tplc="FFFFFFFF" w:tentative="1">
      <w:start w:val="1"/>
      <w:numFmt w:val="bullet"/>
      <w:lvlText w:val=""/>
      <w:lvlJc w:val="left"/>
      <w:pPr>
        <w:ind w:left="5748" w:hanging="360"/>
      </w:pPr>
      <w:rPr>
        <w:rFonts w:ascii="Symbol" w:hAnsi="Symbol" w:hint="default"/>
      </w:rPr>
    </w:lvl>
    <w:lvl w:ilvl="7" w:tplc="FFFFFFFF" w:tentative="1">
      <w:start w:val="1"/>
      <w:numFmt w:val="bullet"/>
      <w:lvlText w:val="o"/>
      <w:lvlJc w:val="left"/>
      <w:pPr>
        <w:ind w:left="6468" w:hanging="360"/>
      </w:pPr>
      <w:rPr>
        <w:rFonts w:ascii="Courier New" w:hAnsi="Courier New" w:cs="Courier New" w:hint="default"/>
      </w:rPr>
    </w:lvl>
    <w:lvl w:ilvl="8" w:tplc="FFFFFFFF" w:tentative="1">
      <w:start w:val="1"/>
      <w:numFmt w:val="bullet"/>
      <w:lvlText w:val=""/>
      <w:lvlJc w:val="left"/>
      <w:pPr>
        <w:ind w:left="7188" w:hanging="360"/>
      </w:pPr>
      <w:rPr>
        <w:rFonts w:ascii="Wingdings" w:hAnsi="Wingdings" w:hint="default"/>
      </w:rPr>
    </w:lvl>
  </w:abstractNum>
  <w:abstractNum w:abstractNumId="107" w15:restartNumberingAfterBreak="0">
    <w:nsid w:val="40786E99"/>
    <w:multiLevelType w:val="hybridMultilevel"/>
    <w:tmpl w:val="85DA613E"/>
    <w:lvl w:ilvl="0" w:tplc="300A0001">
      <w:start w:val="1"/>
      <w:numFmt w:val="bullet"/>
      <w:lvlText w:val=""/>
      <w:lvlJc w:val="left"/>
      <w:pPr>
        <w:ind w:left="360" w:hanging="360"/>
      </w:pPr>
      <w:rPr>
        <w:rFonts w:ascii="Symbol" w:hAnsi="Symbol" w:hint="default"/>
      </w:rPr>
    </w:lvl>
    <w:lvl w:ilvl="1" w:tplc="300A0003" w:tentative="1">
      <w:start w:val="1"/>
      <w:numFmt w:val="bullet"/>
      <w:lvlText w:val="o"/>
      <w:lvlJc w:val="left"/>
      <w:pPr>
        <w:ind w:left="1080" w:hanging="360"/>
      </w:pPr>
      <w:rPr>
        <w:rFonts w:ascii="Courier New" w:hAnsi="Courier New" w:cs="Courier New" w:hint="default"/>
      </w:rPr>
    </w:lvl>
    <w:lvl w:ilvl="2" w:tplc="300A0005" w:tentative="1">
      <w:start w:val="1"/>
      <w:numFmt w:val="bullet"/>
      <w:lvlText w:val=""/>
      <w:lvlJc w:val="left"/>
      <w:pPr>
        <w:ind w:left="1800" w:hanging="360"/>
      </w:pPr>
      <w:rPr>
        <w:rFonts w:ascii="Wingdings" w:hAnsi="Wingdings" w:hint="default"/>
      </w:rPr>
    </w:lvl>
    <w:lvl w:ilvl="3" w:tplc="300A0001" w:tentative="1">
      <w:start w:val="1"/>
      <w:numFmt w:val="bullet"/>
      <w:lvlText w:val=""/>
      <w:lvlJc w:val="left"/>
      <w:pPr>
        <w:ind w:left="2520" w:hanging="360"/>
      </w:pPr>
      <w:rPr>
        <w:rFonts w:ascii="Symbol" w:hAnsi="Symbol" w:hint="default"/>
      </w:rPr>
    </w:lvl>
    <w:lvl w:ilvl="4" w:tplc="300A0003" w:tentative="1">
      <w:start w:val="1"/>
      <w:numFmt w:val="bullet"/>
      <w:lvlText w:val="o"/>
      <w:lvlJc w:val="left"/>
      <w:pPr>
        <w:ind w:left="3240" w:hanging="360"/>
      </w:pPr>
      <w:rPr>
        <w:rFonts w:ascii="Courier New" w:hAnsi="Courier New" w:cs="Courier New" w:hint="default"/>
      </w:rPr>
    </w:lvl>
    <w:lvl w:ilvl="5" w:tplc="300A0005" w:tentative="1">
      <w:start w:val="1"/>
      <w:numFmt w:val="bullet"/>
      <w:lvlText w:val=""/>
      <w:lvlJc w:val="left"/>
      <w:pPr>
        <w:ind w:left="3960" w:hanging="360"/>
      </w:pPr>
      <w:rPr>
        <w:rFonts w:ascii="Wingdings" w:hAnsi="Wingdings" w:hint="default"/>
      </w:rPr>
    </w:lvl>
    <w:lvl w:ilvl="6" w:tplc="300A0001" w:tentative="1">
      <w:start w:val="1"/>
      <w:numFmt w:val="bullet"/>
      <w:lvlText w:val=""/>
      <w:lvlJc w:val="left"/>
      <w:pPr>
        <w:ind w:left="4680" w:hanging="360"/>
      </w:pPr>
      <w:rPr>
        <w:rFonts w:ascii="Symbol" w:hAnsi="Symbol" w:hint="default"/>
      </w:rPr>
    </w:lvl>
    <w:lvl w:ilvl="7" w:tplc="300A0003" w:tentative="1">
      <w:start w:val="1"/>
      <w:numFmt w:val="bullet"/>
      <w:lvlText w:val="o"/>
      <w:lvlJc w:val="left"/>
      <w:pPr>
        <w:ind w:left="5400" w:hanging="360"/>
      </w:pPr>
      <w:rPr>
        <w:rFonts w:ascii="Courier New" w:hAnsi="Courier New" w:cs="Courier New" w:hint="default"/>
      </w:rPr>
    </w:lvl>
    <w:lvl w:ilvl="8" w:tplc="300A0005" w:tentative="1">
      <w:start w:val="1"/>
      <w:numFmt w:val="bullet"/>
      <w:lvlText w:val=""/>
      <w:lvlJc w:val="left"/>
      <w:pPr>
        <w:ind w:left="6120" w:hanging="360"/>
      </w:pPr>
      <w:rPr>
        <w:rFonts w:ascii="Wingdings" w:hAnsi="Wingdings" w:hint="default"/>
      </w:rPr>
    </w:lvl>
  </w:abstractNum>
  <w:abstractNum w:abstractNumId="108" w15:restartNumberingAfterBreak="0">
    <w:nsid w:val="40F401ED"/>
    <w:multiLevelType w:val="hybridMultilevel"/>
    <w:tmpl w:val="090ECD60"/>
    <w:lvl w:ilvl="0" w:tplc="300A000B">
      <w:start w:val="1"/>
      <w:numFmt w:val="bullet"/>
      <w:lvlText w:val=""/>
      <w:lvlJc w:val="left"/>
      <w:pPr>
        <w:ind w:left="1068" w:hanging="360"/>
      </w:pPr>
      <w:rPr>
        <w:rFonts w:ascii="Wingdings" w:hAnsi="Wingdings" w:hint="default"/>
      </w:rPr>
    </w:lvl>
    <w:lvl w:ilvl="1" w:tplc="04090003" w:tentative="1">
      <w:start w:val="1"/>
      <w:numFmt w:val="bullet"/>
      <w:lvlText w:val="o"/>
      <w:lvlJc w:val="left"/>
      <w:pPr>
        <w:ind w:left="1788" w:hanging="360"/>
      </w:pPr>
      <w:rPr>
        <w:rFonts w:ascii="Courier New" w:hAnsi="Courier New" w:cs="Courier New" w:hint="default"/>
      </w:rPr>
    </w:lvl>
    <w:lvl w:ilvl="2" w:tplc="04090005" w:tentative="1">
      <w:start w:val="1"/>
      <w:numFmt w:val="bullet"/>
      <w:lvlText w:val=""/>
      <w:lvlJc w:val="left"/>
      <w:pPr>
        <w:ind w:left="2508" w:hanging="360"/>
      </w:pPr>
      <w:rPr>
        <w:rFonts w:ascii="Wingdings" w:hAnsi="Wingdings" w:hint="default"/>
      </w:rPr>
    </w:lvl>
    <w:lvl w:ilvl="3" w:tplc="04090001" w:tentative="1">
      <w:start w:val="1"/>
      <w:numFmt w:val="bullet"/>
      <w:lvlText w:val=""/>
      <w:lvlJc w:val="left"/>
      <w:pPr>
        <w:ind w:left="3228" w:hanging="360"/>
      </w:pPr>
      <w:rPr>
        <w:rFonts w:ascii="Symbol" w:hAnsi="Symbol" w:hint="default"/>
      </w:rPr>
    </w:lvl>
    <w:lvl w:ilvl="4" w:tplc="04090003" w:tentative="1">
      <w:start w:val="1"/>
      <w:numFmt w:val="bullet"/>
      <w:lvlText w:val="o"/>
      <w:lvlJc w:val="left"/>
      <w:pPr>
        <w:ind w:left="3948" w:hanging="360"/>
      </w:pPr>
      <w:rPr>
        <w:rFonts w:ascii="Courier New" w:hAnsi="Courier New" w:cs="Courier New" w:hint="default"/>
      </w:rPr>
    </w:lvl>
    <w:lvl w:ilvl="5" w:tplc="04090005" w:tentative="1">
      <w:start w:val="1"/>
      <w:numFmt w:val="bullet"/>
      <w:lvlText w:val=""/>
      <w:lvlJc w:val="left"/>
      <w:pPr>
        <w:ind w:left="4668" w:hanging="360"/>
      </w:pPr>
      <w:rPr>
        <w:rFonts w:ascii="Wingdings" w:hAnsi="Wingdings" w:hint="default"/>
      </w:rPr>
    </w:lvl>
    <w:lvl w:ilvl="6" w:tplc="04090001" w:tentative="1">
      <w:start w:val="1"/>
      <w:numFmt w:val="bullet"/>
      <w:lvlText w:val=""/>
      <w:lvlJc w:val="left"/>
      <w:pPr>
        <w:ind w:left="5388" w:hanging="360"/>
      </w:pPr>
      <w:rPr>
        <w:rFonts w:ascii="Symbol" w:hAnsi="Symbol" w:hint="default"/>
      </w:rPr>
    </w:lvl>
    <w:lvl w:ilvl="7" w:tplc="04090003" w:tentative="1">
      <w:start w:val="1"/>
      <w:numFmt w:val="bullet"/>
      <w:lvlText w:val="o"/>
      <w:lvlJc w:val="left"/>
      <w:pPr>
        <w:ind w:left="6108" w:hanging="360"/>
      </w:pPr>
      <w:rPr>
        <w:rFonts w:ascii="Courier New" w:hAnsi="Courier New" w:cs="Courier New" w:hint="default"/>
      </w:rPr>
    </w:lvl>
    <w:lvl w:ilvl="8" w:tplc="04090005" w:tentative="1">
      <w:start w:val="1"/>
      <w:numFmt w:val="bullet"/>
      <w:lvlText w:val=""/>
      <w:lvlJc w:val="left"/>
      <w:pPr>
        <w:ind w:left="6828" w:hanging="360"/>
      </w:pPr>
      <w:rPr>
        <w:rFonts w:ascii="Wingdings" w:hAnsi="Wingdings" w:hint="default"/>
      </w:rPr>
    </w:lvl>
  </w:abstractNum>
  <w:abstractNum w:abstractNumId="109" w15:restartNumberingAfterBreak="0">
    <w:nsid w:val="41203A47"/>
    <w:multiLevelType w:val="hybridMultilevel"/>
    <w:tmpl w:val="D47AD950"/>
    <w:lvl w:ilvl="0" w:tplc="7BBA2284">
      <w:start w:val="1989"/>
      <w:numFmt w:val="bullet"/>
      <w:lvlText w:val="-"/>
      <w:lvlJc w:val="left"/>
      <w:pPr>
        <w:ind w:left="720" w:hanging="360"/>
      </w:pPr>
      <w:rPr>
        <w:rFonts w:ascii="Calibri" w:eastAsia="Calibr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0" w15:restartNumberingAfterBreak="0">
    <w:nsid w:val="41E22F36"/>
    <w:multiLevelType w:val="hybridMultilevel"/>
    <w:tmpl w:val="DBCCCD90"/>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11" w15:restartNumberingAfterBreak="0">
    <w:nsid w:val="43820EC3"/>
    <w:multiLevelType w:val="hybridMultilevel"/>
    <w:tmpl w:val="D97ADD3A"/>
    <w:lvl w:ilvl="0" w:tplc="36F26F14">
      <w:start w:val="7"/>
      <w:numFmt w:val="decimal"/>
      <w:lvlText w:val="%1."/>
      <w:lvlJc w:val="left"/>
      <w:pPr>
        <w:ind w:left="502" w:hanging="360"/>
      </w:pPr>
      <w:rPr>
        <w:rFonts w:hint="default"/>
        <w:b/>
      </w:rPr>
    </w:lvl>
    <w:lvl w:ilvl="1" w:tplc="300A0019" w:tentative="1">
      <w:start w:val="1"/>
      <w:numFmt w:val="lowerLetter"/>
      <w:lvlText w:val="%2."/>
      <w:lvlJc w:val="left"/>
      <w:pPr>
        <w:ind w:left="1222" w:hanging="360"/>
      </w:pPr>
    </w:lvl>
    <w:lvl w:ilvl="2" w:tplc="300A001B" w:tentative="1">
      <w:start w:val="1"/>
      <w:numFmt w:val="lowerRoman"/>
      <w:lvlText w:val="%3."/>
      <w:lvlJc w:val="right"/>
      <w:pPr>
        <w:ind w:left="1942" w:hanging="180"/>
      </w:pPr>
    </w:lvl>
    <w:lvl w:ilvl="3" w:tplc="300A000F">
      <w:start w:val="1"/>
      <w:numFmt w:val="decimal"/>
      <w:lvlText w:val="%4."/>
      <w:lvlJc w:val="left"/>
      <w:pPr>
        <w:ind w:left="2662" w:hanging="360"/>
      </w:pPr>
    </w:lvl>
    <w:lvl w:ilvl="4" w:tplc="300A0019" w:tentative="1">
      <w:start w:val="1"/>
      <w:numFmt w:val="lowerLetter"/>
      <w:lvlText w:val="%5."/>
      <w:lvlJc w:val="left"/>
      <w:pPr>
        <w:ind w:left="3382" w:hanging="360"/>
      </w:pPr>
    </w:lvl>
    <w:lvl w:ilvl="5" w:tplc="300A001B" w:tentative="1">
      <w:start w:val="1"/>
      <w:numFmt w:val="lowerRoman"/>
      <w:lvlText w:val="%6."/>
      <w:lvlJc w:val="right"/>
      <w:pPr>
        <w:ind w:left="4102" w:hanging="180"/>
      </w:pPr>
    </w:lvl>
    <w:lvl w:ilvl="6" w:tplc="300A000F" w:tentative="1">
      <w:start w:val="1"/>
      <w:numFmt w:val="decimal"/>
      <w:lvlText w:val="%7."/>
      <w:lvlJc w:val="left"/>
      <w:pPr>
        <w:ind w:left="4822" w:hanging="360"/>
      </w:pPr>
    </w:lvl>
    <w:lvl w:ilvl="7" w:tplc="300A0019" w:tentative="1">
      <w:start w:val="1"/>
      <w:numFmt w:val="lowerLetter"/>
      <w:lvlText w:val="%8."/>
      <w:lvlJc w:val="left"/>
      <w:pPr>
        <w:ind w:left="5542" w:hanging="360"/>
      </w:pPr>
    </w:lvl>
    <w:lvl w:ilvl="8" w:tplc="300A001B" w:tentative="1">
      <w:start w:val="1"/>
      <w:numFmt w:val="lowerRoman"/>
      <w:lvlText w:val="%9."/>
      <w:lvlJc w:val="right"/>
      <w:pPr>
        <w:ind w:left="6262" w:hanging="180"/>
      </w:pPr>
    </w:lvl>
  </w:abstractNum>
  <w:abstractNum w:abstractNumId="112" w15:restartNumberingAfterBreak="0">
    <w:nsid w:val="43C064FA"/>
    <w:multiLevelType w:val="hybridMultilevel"/>
    <w:tmpl w:val="3D1EF520"/>
    <w:lvl w:ilvl="0" w:tplc="0A42E2B8">
      <w:start w:val="1"/>
      <w:numFmt w:val="bullet"/>
      <w:lvlText w:val="-"/>
      <w:lvlJc w:val="left"/>
      <w:pPr>
        <w:ind w:left="360" w:hanging="360"/>
      </w:pPr>
      <w:rPr>
        <w:rFonts w:ascii="Cambria" w:hAnsi="Cambria" w:hint="default"/>
      </w:rPr>
    </w:lvl>
    <w:lvl w:ilvl="1" w:tplc="300A0003" w:tentative="1">
      <w:start w:val="1"/>
      <w:numFmt w:val="bullet"/>
      <w:lvlText w:val="o"/>
      <w:lvlJc w:val="left"/>
      <w:pPr>
        <w:ind w:left="1080" w:hanging="360"/>
      </w:pPr>
      <w:rPr>
        <w:rFonts w:ascii="Courier New" w:hAnsi="Courier New" w:cs="Courier New" w:hint="default"/>
      </w:rPr>
    </w:lvl>
    <w:lvl w:ilvl="2" w:tplc="300A0005" w:tentative="1">
      <w:start w:val="1"/>
      <w:numFmt w:val="bullet"/>
      <w:lvlText w:val=""/>
      <w:lvlJc w:val="left"/>
      <w:pPr>
        <w:ind w:left="1800" w:hanging="360"/>
      </w:pPr>
      <w:rPr>
        <w:rFonts w:ascii="Wingdings" w:hAnsi="Wingdings" w:hint="default"/>
      </w:rPr>
    </w:lvl>
    <w:lvl w:ilvl="3" w:tplc="300A0001" w:tentative="1">
      <w:start w:val="1"/>
      <w:numFmt w:val="bullet"/>
      <w:lvlText w:val=""/>
      <w:lvlJc w:val="left"/>
      <w:pPr>
        <w:ind w:left="2520" w:hanging="360"/>
      </w:pPr>
      <w:rPr>
        <w:rFonts w:ascii="Symbol" w:hAnsi="Symbol" w:hint="default"/>
      </w:rPr>
    </w:lvl>
    <w:lvl w:ilvl="4" w:tplc="300A0003" w:tentative="1">
      <w:start w:val="1"/>
      <w:numFmt w:val="bullet"/>
      <w:lvlText w:val="o"/>
      <w:lvlJc w:val="left"/>
      <w:pPr>
        <w:ind w:left="3240" w:hanging="360"/>
      </w:pPr>
      <w:rPr>
        <w:rFonts w:ascii="Courier New" w:hAnsi="Courier New" w:cs="Courier New" w:hint="default"/>
      </w:rPr>
    </w:lvl>
    <w:lvl w:ilvl="5" w:tplc="300A0005" w:tentative="1">
      <w:start w:val="1"/>
      <w:numFmt w:val="bullet"/>
      <w:lvlText w:val=""/>
      <w:lvlJc w:val="left"/>
      <w:pPr>
        <w:ind w:left="3960" w:hanging="360"/>
      </w:pPr>
      <w:rPr>
        <w:rFonts w:ascii="Wingdings" w:hAnsi="Wingdings" w:hint="default"/>
      </w:rPr>
    </w:lvl>
    <w:lvl w:ilvl="6" w:tplc="300A0001" w:tentative="1">
      <w:start w:val="1"/>
      <w:numFmt w:val="bullet"/>
      <w:lvlText w:val=""/>
      <w:lvlJc w:val="left"/>
      <w:pPr>
        <w:ind w:left="4680" w:hanging="360"/>
      </w:pPr>
      <w:rPr>
        <w:rFonts w:ascii="Symbol" w:hAnsi="Symbol" w:hint="default"/>
      </w:rPr>
    </w:lvl>
    <w:lvl w:ilvl="7" w:tplc="300A0003" w:tentative="1">
      <w:start w:val="1"/>
      <w:numFmt w:val="bullet"/>
      <w:lvlText w:val="o"/>
      <w:lvlJc w:val="left"/>
      <w:pPr>
        <w:ind w:left="5400" w:hanging="360"/>
      </w:pPr>
      <w:rPr>
        <w:rFonts w:ascii="Courier New" w:hAnsi="Courier New" w:cs="Courier New" w:hint="default"/>
      </w:rPr>
    </w:lvl>
    <w:lvl w:ilvl="8" w:tplc="300A0005" w:tentative="1">
      <w:start w:val="1"/>
      <w:numFmt w:val="bullet"/>
      <w:lvlText w:val=""/>
      <w:lvlJc w:val="left"/>
      <w:pPr>
        <w:ind w:left="6120" w:hanging="360"/>
      </w:pPr>
      <w:rPr>
        <w:rFonts w:ascii="Wingdings" w:hAnsi="Wingdings" w:hint="default"/>
      </w:rPr>
    </w:lvl>
  </w:abstractNum>
  <w:abstractNum w:abstractNumId="113" w15:restartNumberingAfterBreak="0">
    <w:nsid w:val="469B7B4F"/>
    <w:multiLevelType w:val="multilevel"/>
    <w:tmpl w:val="9868342E"/>
    <w:lvl w:ilvl="0">
      <w:start w:val="1"/>
      <w:numFmt w:val="bullet"/>
      <w:lvlText w:val=""/>
      <w:lvlJc w:val="left"/>
      <w:pPr>
        <w:ind w:left="360" w:hanging="360"/>
      </w:pPr>
      <w:rPr>
        <w:rFonts w:ascii="Symbol" w:hAnsi="Symbol" w:hint="default"/>
        <w:b/>
      </w:rPr>
    </w:lvl>
    <w:lvl w:ilvl="1">
      <w:start w:val="1"/>
      <w:numFmt w:val="bullet"/>
      <w:lvlText w:val="o"/>
      <w:lvlJc w:val="left"/>
      <w:pPr>
        <w:ind w:left="1080" w:hanging="360"/>
      </w:pPr>
      <w:rPr>
        <w:rFonts w:ascii="Courier New" w:hAnsi="Courier New" w:cs="Courier New" w:hint="default"/>
      </w:rPr>
    </w:lvl>
    <w:lvl w:ilvl="2">
      <w:start w:val="1"/>
      <w:numFmt w:val="decimal"/>
      <w:isLgl/>
      <w:lvlText w:val="%1.%2.%3"/>
      <w:lvlJc w:val="left"/>
      <w:pPr>
        <w:ind w:left="2160" w:hanging="720"/>
      </w:pPr>
      <w:rPr>
        <w:rFonts w:hint="default"/>
      </w:rPr>
    </w:lvl>
    <w:lvl w:ilvl="3">
      <w:start w:val="1"/>
      <w:numFmt w:val="decimal"/>
      <w:isLgl/>
      <w:lvlText w:val="%1.%2.%3.%4"/>
      <w:lvlJc w:val="left"/>
      <w:pPr>
        <w:ind w:left="2880" w:hanging="720"/>
      </w:pPr>
      <w:rPr>
        <w:rFonts w:hint="default"/>
      </w:rPr>
    </w:lvl>
    <w:lvl w:ilvl="4">
      <w:start w:val="1"/>
      <w:numFmt w:val="decimal"/>
      <w:isLgl/>
      <w:lvlText w:val="%1.%2.%3.%4.%5"/>
      <w:lvlJc w:val="left"/>
      <w:pPr>
        <w:ind w:left="3600" w:hanging="720"/>
      </w:pPr>
      <w:rPr>
        <w:rFonts w:hint="default"/>
      </w:rPr>
    </w:lvl>
    <w:lvl w:ilvl="5">
      <w:start w:val="1"/>
      <w:numFmt w:val="decimal"/>
      <w:isLgl/>
      <w:lvlText w:val="%1.%2.%3.%4.%5.%6"/>
      <w:lvlJc w:val="left"/>
      <w:pPr>
        <w:ind w:left="4680" w:hanging="1080"/>
      </w:pPr>
      <w:rPr>
        <w:rFonts w:hint="default"/>
      </w:rPr>
    </w:lvl>
    <w:lvl w:ilvl="6">
      <w:start w:val="1"/>
      <w:numFmt w:val="decimal"/>
      <w:isLgl/>
      <w:lvlText w:val="%1.%2.%3.%4.%5.%6.%7"/>
      <w:lvlJc w:val="left"/>
      <w:pPr>
        <w:ind w:left="5400" w:hanging="1080"/>
      </w:pPr>
      <w:rPr>
        <w:rFonts w:hint="default"/>
      </w:rPr>
    </w:lvl>
    <w:lvl w:ilvl="7">
      <w:start w:val="1"/>
      <w:numFmt w:val="decimal"/>
      <w:isLgl/>
      <w:lvlText w:val="%1.%2.%3.%4.%5.%6.%7.%8"/>
      <w:lvlJc w:val="left"/>
      <w:pPr>
        <w:ind w:left="6480" w:hanging="1440"/>
      </w:pPr>
      <w:rPr>
        <w:rFonts w:hint="default"/>
      </w:rPr>
    </w:lvl>
    <w:lvl w:ilvl="8">
      <w:start w:val="1"/>
      <w:numFmt w:val="decimal"/>
      <w:isLgl/>
      <w:lvlText w:val="%1.%2.%3.%4.%5.%6.%7.%8.%9"/>
      <w:lvlJc w:val="left"/>
      <w:pPr>
        <w:ind w:left="7200" w:hanging="1440"/>
      </w:pPr>
      <w:rPr>
        <w:rFonts w:hint="default"/>
      </w:rPr>
    </w:lvl>
  </w:abstractNum>
  <w:abstractNum w:abstractNumId="114" w15:restartNumberingAfterBreak="0">
    <w:nsid w:val="46C77C4C"/>
    <w:multiLevelType w:val="hybridMultilevel"/>
    <w:tmpl w:val="646AB366"/>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15" w15:restartNumberingAfterBreak="0">
    <w:nsid w:val="47221847"/>
    <w:multiLevelType w:val="hybridMultilevel"/>
    <w:tmpl w:val="3C1C545A"/>
    <w:lvl w:ilvl="0" w:tplc="760620EE">
      <w:start w:val="1"/>
      <w:numFmt w:val="bullet"/>
      <w:lvlText w:val="-"/>
      <w:lvlJc w:val="left"/>
      <w:pPr>
        <w:ind w:left="720" w:hanging="360"/>
      </w:pPr>
      <w:rPr>
        <w:rFonts w:ascii="Cambria" w:hAnsi="Cambria" w:hint="default"/>
      </w:rPr>
    </w:lvl>
    <w:lvl w:ilvl="1" w:tplc="8B2C903C">
      <w:start w:val="1"/>
      <w:numFmt w:val="bullet"/>
      <w:lvlText w:val="o"/>
      <w:lvlJc w:val="left"/>
      <w:pPr>
        <w:ind w:left="1440" w:hanging="360"/>
      </w:pPr>
      <w:rPr>
        <w:rFonts w:ascii="Courier New" w:hAnsi="Courier New" w:hint="default"/>
      </w:rPr>
    </w:lvl>
    <w:lvl w:ilvl="2" w:tplc="C33C5840">
      <w:start w:val="1"/>
      <w:numFmt w:val="bullet"/>
      <w:lvlText w:val=""/>
      <w:lvlJc w:val="left"/>
      <w:pPr>
        <w:ind w:left="2160" w:hanging="360"/>
      </w:pPr>
      <w:rPr>
        <w:rFonts w:ascii="Wingdings" w:hAnsi="Wingdings" w:hint="default"/>
      </w:rPr>
    </w:lvl>
    <w:lvl w:ilvl="3" w:tplc="F3AA42EA">
      <w:start w:val="1"/>
      <w:numFmt w:val="bullet"/>
      <w:lvlText w:val=""/>
      <w:lvlJc w:val="left"/>
      <w:pPr>
        <w:ind w:left="2880" w:hanging="360"/>
      </w:pPr>
      <w:rPr>
        <w:rFonts w:ascii="Symbol" w:hAnsi="Symbol" w:hint="default"/>
      </w:rPr>
    </w:lvl>
    <w:lvl w:ilvl="4" w:tplc="5A2CB876">
      <w:start w:val="1"/>
      <w:numFmt w:val="bullet"/>
      <w:lvlText w:val="o"/>
      <w:lvlJc w:val="left"/>
      <w:pPr>
        <w:ind w:left="3600" w:hanging="360"/>
      </w:pPr>
      <w:rPr>
        <w:rFonts w:ascii="Courier New" w:hAnsi="Courier New" w:hint="default"/>
      </w:rPr>
    </w:lvl>
    <w:lvl w:ilvl="5" w:tplc="117C0F80">
      <w:start w:val="1"/>
      <w:numFmt w:val="bullet"/>
      <w:lvlText w:val=""/>
      <w:lvlJc w:val="left"/>
      <w:pPr>
        <w:ind w:left="4320" w:hanging="360"/>
      </w:pPr>
      <w:rPr>
        <w:rFonts w:ascii="Wingdings" w:hAnsi="Wingdings" w:hint="default"/>
      </w:rPr>
    </w:lvl>
    <w:lvl w:ilvl="6" w:tplc="12B03F64">
      <w:start w:val="1"/>
      <w:numFmt w:val="bullet"/>
      <w:lvlText w:val=""/>
      <w:lvlJc w:val="left"/>
      <w:pPr>
        <w:ind w:left="5040" w:hanging="360"/>
      </w:pPr>
      <w:rPr>
        <w:rFonts w:ascii="Symbol" w:hAnsi="Symbol" w:hint="default"/>
      </w:rPr>
    </w:lvl>
    <w:lvl w:ilvl="7" w:tplc="38568714">
      <w:start w:val="1"/>
      <w:numFmt w:val="bullet"/>
      <w:lvlText w:val="o"/>
      <w:lvlJc w:val="left"/>
      <w:pPr>
        <w:ind w:left="5760" w:hanging="360"/>
      </w:pPr>
      <w:rPr>
        <w:rFonts w:ascii="Courier New" w:hAnsi="Courier New" w:hint="default"/>
      </w:rPr>
    </w:lvl>
    <w:lvl w:ilvl="8" w:tplc="A9FCB652">
      <w:start w:val="1"/>
      <w:numFmt w:val="bullet"/>
      <w:lvlText w:val=""/>
      <w:lvlJc w:val="left"/>
      <w:pPr>
        <w:ind w:left="6480" w:hanging="360"/>
      </w:pPr>
      <w:rPr>
        <w:rFonts w:ascii="Wingdings" w:hAnsi="Wingdings" w:hint="default"/>
      </w:rPr>
    </w:lvl>
  </w:abstractNum>
  <w:abstractNum w:abstractNumId="116" w15:restartNumberingAfterBreak="0">
    <w:nsid w:val="478B22B9"/>
    <w:multiLevelType w:val="hybridMultilevel"/>
    <w:tmpl w:val="289E8034"/>
    <w:lvl w:ilvl="0" w:tplc="CB4476B0">
      <w:start w:val="1"/>
      <w:numFmt w:val="bullet"/>
      <w:lvlText w:val="-"/>
      <w:lvlJc w:val="left"/>
      <w:pPr>
        <w:ind w:left="720" w:hanging="360"/>
      </w:pPr>
      <w:rPr>
        <w:rFonts w:ascii="Cambria" w:hAnsi="Cambria" w:hint="default"/>
      </w:rPr>
    </w:lvl>
    <w:lvl w:ilvl="1" w:tplc="DDF6E2C2">
      <w:start w:val="1"/>
      <w:numFmt w:val="bullet"/>
      <w:lvlText w:val="o"/>
      <w:lvlJc w:val="left"/>
      <w:pPr>
        <w:ind w:left="1440" w:hanging="360"/>
      </w:pPr>
      <w:rPr>
        <w:rFonts w:ascii="Courier New" w:hAnsi="Courier New" w:hint="default"/>
      </w:rPr>
    </w:lvl>
    <w:lvl w:ilvl="2" w:tplc="A956E8CE">
      <w:start w:val="1"/>
      <w:numFmt w:val="bullet"/>
      <w:lvlText w:val=""/>
      <w:lvlJc w:val="left"/>
      <w:pPr>
        <w:ind w:left="2160" w:hanging="360"/>
      </w:pPr>
      <w:rPr>
        <w:rFonts w:ascii="Wingdings" w:hAnsi="Wingdings" w:hint="default"/>
      </w:rPr>
    </w:lvl>
    <w:lvl w:ilvl="3" w:tplc="ED0CA064">
      <w:start w:val="1"/>
      <w:numFmt w:val="bullet"/>
      <w:lvlText w:val=""/>
      <w:lvlJc w:val="left"/>
      <w:pPr>
        <w:ind w:left="2880" w:hanging="360"/>
      </w:pPr>
      <w:rPr>
        <w:rFonts w:ascii="Symbol" w:hAnsi="Symbol" w:hint="default"/>
      </w:rPr>
    </w:lvl>
    <w:lvl w:ilvl="4" w:tplc="A20C3D42">
      <w:start w:val="1"/>
      <w:numFmt w:val="bullet"/>
      <w:lvlText w:val="o"/>
      <w:lvlJc w:val="left"/>
      <w:pPr>
        <w:ind w:left="3600" w:hanging="360"/>
      </w:pPr>
      <w:rPr>
        <w:rFonts w:ascii="Courier New" w:hAnsi="Courier New" w:hint="default"/>
      </w:rPr>
    </w:lvl>
    <w:lvl w:ilvl="5" w:tplc="6E94A100">
      <w:start w:val="1"/>
      <w:numFmt w:val="bullet"/>
      <w:lvlText w:val=""/>
      <w:lvlJc w:val="left"/>
      <w:pPr>
        <w:ind w:left="4320" w:hanging="360"/>
      </w:pPr>
      <w:rPr>
        <w:rFonts w:ascii="Wingdings" w:hAnsi="Wingdings" w:hint="default"/>
      </w:rPr>
    </w:lvl>
    <w:lvl w:ilvl="6" w:tplc="0CEACBC6">
      <w:start w:val="1"/>
      <w:numFmt w:val="bullet"/>
      <w:lvlText w:val=""/>
      <w:lvlJc w:val="left"/>
      <w:pPr>
        <w:ind w:left="5040" w:hanging="360"/>
      </w:pPr>
      <w:rPr>
        <w:rFonts w:ascii="Symbol" w:hAnsi="Symbol" w:hint="default"/>
      </w:rPr>
    </w:lvl>
    <w:lvl w:ilvl="7" w:tplc="E6862E9E">
      <w:start w:val="1"/>
      <w:numFmt w:val="bullet"/>
      <w:lvlText w:val="o"/>
      <w:lvlJc w:val="left"/>
      <w:pPr>
        <w:ind w:left="5760" w:hanging="360"/>
      </w:pPr>
      <w:rPr>
        <w:rFonts w:ascii="Courier New" w:hAnsi="Courier New" w:hint="default"/>
      </w:rPr>
    </w:lvl>
    <w:lvl w:ilvl="8" w:tplc="E2A68364">
      <w:start w:val="1"/>
      <w:numFmt w:val="bullet"/>
      <w:lvlText w:val=""/>
      <w:lvlJc w:val="left"/>
      <w:pPr>
        <w:ind w:left="6480" w:hanging="360"/>
      </w:pPr>
      <w:rPr>
        <w:rFonts w:ascii="Wingdings" w:hAnsi="Wingdings" w:hint="default"/>
      </w:rPr>
    </w:lvl>
  </w:abstractNum>
  <w:abstractNum w:abstractNumId="117" w15:restartNumberingAfterBreak="0">
    <w:nsid w:val="47BB25F8"/>
    <w:multiLevelType w:val="hybridMultilevel"/>
    <w:tmpl w:val="2A02074E"/>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18" w15:restartNumberingAfterBreak="0">
    <w:nsid w:val="480A70F6"/>
    <w:multiLevelType w:val="hybridMultilevel"/>
    <w:tmpl w:val="B05E906C"/>
    <w:lvl w:ilvl="0" w:tplc="300A0001">
      <w:start w:val="1"/>
      <w:numFmt w:val="bullet"/>
      <w:lvlText w:val=""/>
      <w:lvlJc w:val="left"/>
      <w:pPr>
        <w:ind w:left="360" w:hanging="360"/>
      </w:pPr>
      <w:rPr>
        <w:rFonts w:ascii="Symbol" w:hAnsi="Symbol" w:hint="default"/>
      </w:rPr>
    </w:lvl>
    <w:lvl w:ilvl="1" w:tplc="300A0003" w:tentative="1">
      <w:start w:val="1"/>
      <w:numFmt w:val="bullet"/>
      <w:lvlText w:val="o"/>
      <w:lvlJc w:val="left"/>
      <w:pPr>
        <w:ind w:left="1080" w:hanging="360"/>
      </w:pPr>
      <w:rPr>
        <w:rFonts w:ascii="Courier New" w:hAnsi="Courier New" w:cs="Courier New" w:hint="default"/>
      </w:rPr>
    </w:lvl>
    <w:lvl w:ilvl="2" w:tplc="300A0005" w:tentative="1">
      <w:start w:val="1"/>
      <w:numFmt w:val="bullet"/>
      <w:lvlText w:val=""/>
      <w:lvlJc w:val="left"/>
      <w:pPr>
        <w:ind w:left="1800" w:hanging="360"/>
      </w:pPr>
      <w:rPr>
        <w:rFonts w:ascii="Wingdings" w:hAnsi="Wingdings" w:hint="default"/>
      </w:rPr>
    </w:lvl>
    <w:lvl w:ilvl="3" w:tplc="300A0001" w:tentative="1">
      <w:start w:val="1"/>
      <w:numFmt w:val="bullet"/>
      <w:lvlText w:val=""/>
      <w:lvlJc w:val="left"/>
      <w:pPr>
        <w:ind w:left="2520" w:hanging="360"/>
      </w:pPr>
      <w:rPr>
        <w:rFonts w:ascii="Symbol" w:hAnsi="Symbol" w:hint="default"/>
      </w:rPr>
    </w:lvl>
    <w:lvl w:ilvl="4" w:tplc="300A0003" w:tentative="1">
      <w:start w:val="1"/>
      <w:numFmt w:val="bullet"/>
      <w:lvlText w:val="o"/>
      <w:lvlJc w:val="left"/>
      <w:pPr>
        <w:ind w:left="3240" w:hanging="360"/>
      </w:pPr>
      <w:rPr>
        <w:rFonts w:ascii="Courier New" w:hAnsi="Courier New" w:cs="Courier New" w:hint="default"/>
      </w:rPr>
    </w:lvl>
    <w:lvl w:ilvl="5" w:tplc="300A0005" w:tentative="1">
      <w:start w:val="1"/>
      <w:numFmt w:val="bullet"/>
      <w:lvlText w:val=""/>
      <w:lvlJc w:val="left"/>
      <w:pPr>
        <w:ind w:left="3960" w:hanging="360"/>
      </w:pPr>
      <w:rPr>
        <w:rFonts w:ascii="Wingdings" w:hAnsi="Wingdings" w:hint="default"/>
      </w:rPr>
    </w:lvl>
    <w:lvl w:ilvl="6" w:tplc="300A0001" w:tentative="1">
      <w:start w:val="1"/>
      <w:numFmt w:val="bullet"/>
      <w:lvlText w:val=""/>
      <w:lvlJc w:val="left"/>
      <w:pPr>
        <w:ind w:left="4680" w:hanging="360"/>
      </w:pPr>
      <w:rPr>
        <w:rFonts w:ascii="Symbol" w:hAnsi="Symbol" w:hint="default"/>
      </w:rPr>
    </w:lvl>
    <w:lvl w:ilvl="7" w:tplc="300A0003" w:tentative="1">
      <w:start w:val="1"/>
      <w:numFmt w:val="bullet"/>
      <w:lvlText w:val="o"/>
      <w:lvlJc w:val="left"/>
      <w:pPr>
        <w:ind w:left="5400" w:hanging="360"/>
      </w:pPr>
      <w:rPr>
        <w:rFonts w:ascii="Courier New" w:hAnsi="Courier New" w:cs="Courier New" w:hint="default"/>
      </w:rPr>
    </w:lvl>
    <w:lvl w:ilvl="8" w:tplc="300A0005" w:tentative="1">
      <w:start w:val="1"/>
      <w:numFmt w:val="bullet"/>
      <w:lvlText w:val=""/>
      <w:lvlJc w:val="left"/>
      <w:pPr>
        <w:ind w:left="6120" w:hanging="360"/>
      </w:pPr>
      <w:rPr>
        <w:rFonts w:ascii="Wingdings" w:hAnsi="Wingdings" w:hint="default"/>
      </w:rPr>
    </w:lvl>
  </w:abstractNum>
  <w:abstractNum w:abstractNumId="119" w15:restartNumberingAfterBreak="0">
    <w:nsid w:val="481A3E36"/>
    <w:multiLevelType w:val="multilevel"/>
    <w:tmpl w:val="9868342E"/>
    <w:lvl w:ilvl="0">
      <w:start w:val="1"/>
      <w:numFmt w:val="bullet"/>
      <w:lvlText w:val=""/>
      <w:lvlJc w:val="left"/>
      <w:pPr>
        <w:ind w:left="360" w:hanging="360"/>
      </w:pPr>
      <w:rPr>
        <w:rFonts w:ascii="Symbol" w:hAnsi="Symbol" w:hint="default"/>
        <w:b/>
      </w:rPr>
    </w:lvl>
    <w:lvl w:ilvl="1">
      <w:start w:val="1"/>
      <w:numFmt w:val="bullet"/>
      <w:lvlText w:val="o"/>
      <w:lvlJc w:val="left"/>
      <w:pPr>
        <w:ind w:left="1080" w:hanging="360"/>
      </w:pPr>
      <w:rPr>
        <w:rFonts w:ascii="Courier New" w:hAnsi="Courier New" w:cs="Courier New" w:hint="default"/>
      </w:rPr>
    </w:lvl>
    <w:lvl w:ilvl="2">
      <w:start w:val="1"/>
      <w:numFmt w:val="decimal"/>
      <w:isLgl/>
      <w:lvlText w:val="%1.%2.%3"/>
      <w:lvlJc w:val="left"/>
      <w:pPr>
        <w:ind w:left="2160" w:hanging="720"/>
      </w:pPr>
      <w:rPr>
        <w:rFonts w:hint="default"/>
      </w:rPr>
    </w:lvl>
    <w:lvl w:ilvl="3">
      <w:start w:val="1"/>
      <w:numFmt w:val="decimal"/>
      <w:isLgl/>
      <w:lvlText w:val="%1.%2.%3.%4"/>
      <w:lvlJc w:val="left"/>
      <w:pPr>
        <w:ind w:left="2880" w:hanging="720"/>
      </w:pPr>
      <w:rPr>
        <w:rFonts w:hint="default"/>
      </w:rPr>
    </w:lvl>
    <w:lvl w:ilvl="4">
      <w:start w:val="1"/>
      <w:numFmt w:val="decimal"/>
      <w:isLgl/>
      <w:lvlText w:val="%1.%2.%3.%4.%5"/>
      <w:lvlJc w:val="left"/>
      <w:pPr>
        <w:ind w:left="3600" w:hanging="720"/>
      </w:pPr>
      <w:rPr>
        <w:rFonts w:hint="default"/>
      </w:rPr>
    </w:lvl>
    <w:lvl w:ilvl="5">
      <w:start w:val="1"/>
      <w:numFmt w:val="decimal"/>
      <w:isLgl/>
      <w:lvlText w:val="%1.%2.%3.%4.%5.%6"/>
      <w:lvlJc w:val="left"/>
      <w:pPr>
        <w:ind w:left="4680" w:hanging="1080"/>
      </w:pPr>
      <w:rPr>
        <w:rFonts w:hint="default"/>
      </w:rPr>
    </w:lvl>
    <w:lvl w:ilvl="6">
      <w:start w:val="1"/>
      <w:numFmt w:val="decimal"/>
      <w:isLgl/>
      <w:lvlText w:val="%1.%2.%3.%4.%5.%6.%7"/>
      <w:lvlJc w:val="left"/>
      <w:pPr>
        <w:ind w:left="5400" w:hanging="1080"/>
      </w:pPr>
      <w:rPr>
        <w:rFonts w:hint="default"/>
      </w:rPr>
    </w:lvl>
    <w:lvl w:ilvl="7">
      <w:start w:val="1"/>
      <w:numFmt w:val="decimal"/>
      <w:isLgl/>
      <w:lvlText w:val="%1.%2.%3.%4.%5.%6.%7.%8"/>
      <w:lvlJc w:val="left"/>
      <w:pPr>
        <w:ind w:left="6480" w:hanging="1440"/>
      </w:pPr>
      <w:rPr>
        <w:rFonts w:hint="default"/>
      </w:rPr>
    </w:lvl>
    <w:lvl w:ilvl="8">
      <w:start w:val="1"/>
      <w:numFmt w:val="decimal"/>
      <w:isLgl/>
      <w:lvlText w:val="%1.%2.%3.%4.%5.%6.%7.%8.%9"/>
      <w:lvlJc w:val="left"/>
      <w:pPr>
        <w:ind w:left="7200" w:hanging="1440"/>
      </w:pPr>
      <w:rPr>
        <w:rFonts w:hint="default"/>
      </w:rPr>
    </w:lvl>
  </w:abstractNum>
  <w:abstractNum w:abstractNumId="120" w15:restartNumberingAfterBreak="0">
    <w:nsid w:val="485E7E6C"/>
    <w:multiLevelType w:val="multilevel"/>
    <w:tmpl w:val="6DD88BD2"/>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lowerLetter"/>
      <w:lvlText w:val="%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121" w15:restartNumberingAfterBreak="0">
    <w:nsid w:val="497667D6"/>
    <w:multiLevelType w:val="multilevel"/>
    <w:tmpl w:val="544EB696"/>
    <w:lvl w:ilvl="0">
      <w:start w:val="1"/>
      <w:numFmt w:val="bullet"/>
      <w:lvlText w:val=""/>
      <w:lvlJc w:val="left"/>
      <w:pPr>
        <w:ind w:left="360" w:hanging="360"/>
      </w:pPr>
      <w:rPr>
        <w:rFonts w:ascii="Symbol" w:hAnsi="Symbol" w:hint="default"/>
        <w:b/>
      </w:rPr>
    </w:lvl>
    <w:lvl w:ilvl="1">
      <w:start w:val="1"/>
      <w:numFmt w:val="decimal"/>
      <w:isLgl/>
      <w:lvlText w:val="%1.%2"/>
      <w:lvlJc w:val="left"/>
      <w:pPr>
        <w:ind w:left="1080" w:hanging="360"/>
      </w:pPr>
      <w:rPr>
        <w:rFonts w:hint="default"/>
      </w:rPr>
    </w:lvl>
    <w:lvl w:ilvl="2">
      <w:start w:val="1"/>
      <w:numFmt w:val="decimal"/>
      <w:isLgl/>
      <w:lvlText w:val="%1.%2.%3"/>
      <w:lvlJc w:val="left"/>
      <w:pPr>
        <w:ind w:left="2160" w:hanging="720"/>
      </w:pPr>
      <w:rPr>
        <w:rFonts w:hint="default"/>
      </w:rPr>
    </w:lvl>
    <w:lvl w:ilvl="3">
      <w:start w:val="1"/>
      <w:numFmt w:val="decimal"/>
      <w:isLgl/>
      <w:lvlText w:val="%1.%2.%3.%4"/>
      <w:lvlJc w:val="left"/>
      <w:pPr>
        <w:ind w:left="2880" w:hanging="720"/>
      </w:pPr>
      <w:rPr>
        <w:rFonts w:hint="default"/>
      </w:rPr>
    </w:lvl>
    <w:lvl w:ilvl="4">
      <w:start w:val="1"/>
      <w:numFmt w:val="decimal"/>
      <w:isLgl/>
      <w:lvlText w:val="%1.%2.%3.%4.%5"/>
      <w:lvlJc w:val="left"/>
      <w:pPr>
        <w:ind w:left="3600" w:hanging="720"/>
      </w:pPr>
      <w:rPr>
        <w:rFonts w:hint="default"/>
      </w:rPr>
    </w:lvl>
    <w:lvl w:ilvl="5">
      <w:start w:val="1"/>
      <w:numFmt w:val="decimal"/>
      <w:isLgl/>
      <w:lvlText w:val="%1.%2.%3.%4.%5.%6"/>
      <w:lvlJc w:val="left"/>
      <w:pPr>
        <w:ind w:left="4680" w:hanging="1080"/>
      </w:pPr>
      <w:rPr>
        <w:rFonts w:hint="default"/>
      </w:rPr>
    </w:lvl>
    <w:lvl w:ilvl="6">
      <w:start w:val="1"/>
      <w:numFmt w:val="decimal"/>
      <w:isLgl/>
      <w:lvlText w:val="%1.%2.%3.%4.%5.%6.%7"/>
      <w:lvlJc w:val="left"/>
      <w:pPr>
        <w:ind w:left="5400" w:hanging="1080"/>
      </w:pPr>
      <w:rPr>
        <w:rFonts w:hint="default"/>
      </w:rPr>
    </w:lvl>
    <w:lvl w:ilvl="7">
      <w:start w:val="1"/>
      <w:numFmt w:val="decimal"/>
      <w:isLgl/>
      <w:lvlText w:val="%1.%2.%3.%4.%5.%6.%7.%8"/>
      <w:lvlJc w:val="left"/>
      <w:pPr>
        <w:ind w:left="6480" w:hanging="1440"/>
      </w:pPr>
      <w:rPr>
        <w:rFonts w:hint="default"/>
      </w:rPr>
    </w:lvl>
    <w:lvl w:ilvl="8">
      <w:start w:val="1"/>
      <w:numFmt w:val="decimal"/>
      <w:isLgl/>
      <w:lvlText w:val="%1.%2.%3.%4.%5.%6.%7.%8.%9"/>
      <w:lvlJc w:val="left"/>
      <w:pPr>
        <w:ind w:left="7200" w:hanging="1440"/>
      </w:pPr>
      <w:rPr>
        <w:rFonts w:hint="default"/>
      </w:rPr>
    </w:lvl>
  </w:abstractNum>
  <w:abstractNum w:abstractNumId="122" w15:restartNumberingAfterBreak="0">
    <w:nsid w:val="49EE64D7"/>
    <w:multiLevelType w:val="multilevel"/>
    <w:tmpl w:val="0F2430D0"/>
    <w:lvl w:ilvl="0">
      <w:start w:val="1"/>
      <w:numFmt w:val="bullet"/>
      <w:lvlText w:val=""/>
      <w:lvlJc w:val="left"/>
      <w:pPr>
        <w:ind w:left="360" w:hanging="360"/>
      </w:pPr>
      <w:rPr>
        <w:rFonts w:ascii="Symbol" w:hAnsi="Symbol" w:hint="default"/>
      </w:rPr>
    </w:lvl>
    <w:lvl w:ilvl="1">
      <w:start w:val="1"/>
      <w:numFmt w:val="decimal"/>
      <w:lvlText w:val="%1.%2."/>
      <w:lvlJc w:val="left"/>
      <w:pPr>
        <w:ind w:left="786" w:hanging="360"/>
      </w:pPr>
      <w:rPr>
        <w:rFonts w:hint="default"/>
      </w:rPr>
    </w:lvl>
    <w:lvl w:ilvl="2">
      <w:start w:val="1"/>
      <w:numFmt w:val="decimal"/>
      <w:lvlText w:val="%1.%2.%3."/>
      <w:lvlJc w:val="left"/>
      <w:pPr>
        <w:ind w:left="1572" w:hanging="720"/>
      </w:pPr>
      <w:rPr>
        <w:rFonts w:hint="default"/>
      </w:rPr>
    </w:lvl>
    <w:lvl w:ilvl="3">
      <w:start w:val="1"/>
      <w:numFmt w:val="decimal"/>
      <w:lvlText w:val="%1.%2.%3.%4."/>
      <w:lvlJc w:val="left"/>
      <w:pPr>
        <w:ind w:left="1998" w:hanging="72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210" w:hanging="1080"/>
      </w:pPr>
      <w:rPr>
        <w:rFonts w:hint="default"/>
      </w:rPr>
    </w:lvl>
    <w:lvl w:ilvl="6">
      <w:start w:val="1"/>
      <w:numFmt w:val="decimal"/>
      <w:lvlText w:val="%1.%2.%3.%4.%5.%6.%7."/>
      <w:lvlJc w:val="left"/>
      <w:pPr>
        <w:ind w:left="3636" w:hanging="1080"/>
      </w:pPr>
      <w:rPr>
        <w:rFonts w:hint="default"/>
      </w:rPr>
    </w:lvl>
    <w:lvl w:ilvl="7">
      <w:start w:val="1"/>
      <w:numFmt w:val="decimal"/>
      <w:lvlText w:val="%1.%2.%3.%4.%5.%6.%7.%8."/>
      <w:lvlJc w:val="left"/>
      <w:pPr>
        <w:ind w:left="4422" w:hanging="1440"/>
      </w:pPr>
      <w:rPr>
        <w:rFonts w:hint="default"/>
      </w:rPr>
    </w:lvl>
    <w:lvl w:ilvl="8">
      <w:start w:val="1"/>
      <w:numFmt w:val="decimal"/>
      <w:lvlText w:val="%1.%2.%3.%4.%5.%6.%7.%8.%9."/>
      <w:lvlJc w:val="left"/>
      <w:pPr>
        <w:ind w:left="4848" w:hanging="1440"/>
      </w:pPr>
      <w:rPr>
        <w:rFonts w:hint="default"/>
      </w:rPr>
    </w:lvl>
  </w:abstractNum>
  <w:abstractNum w:abstractNumId="123" w15:restartNumberingAfterBreak="0">
    <w:nsid w:val="4ADB6C60"/>
    <w:multiLevelType w:val="hybridMultilevel"/>
    <w:tmpl w:val="DDC67956"/>
    <w:lvl w:ilvl="0" w:tplc="42CE3402">
      <w:start w:val="1"/>
      <w:numFmt w:val="bullet"/>
      <w:lvlText w:val="-"/>
      <w:lvlJc w:val="left"/>
      <w:pPr>
        <w:ind w:left="360" w:hanging="360"/>
      </w:pPr>
      <w:rPr>
        <w:rFonts w:ascii="Cambria" w:hAnsi="Cambria"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24" w15:restartNumberingAfterBreak="0">
    <w:nsid w:val="4AF85F2A"/>
    <w:multiLevelType w:val="hybridMultilevel"/>
    <w:tmpl w:val="FB081A98"/>
    <w:lvl w:ilvl="0" w:tplc="300A0001">
      <w:start w:val="1"/>
      <w:numFmt w:val="bullet"/>
      <w:lvlText w:val=""/>
      <w:lvlJc w:val="left"/>
      <w:pPr>
        <w:ind w:left="360" w:hanging="360"/>
      </w:pPr>
      <w:rPr>
        <w:rFonts w:ascii="Symbol" w:hAnsi="Symbol" w:hint="default"/>
      </w:rPr>
    </w:lvl>
    <w:lvl w:ilvl="1" w:tplc="300A0003">
      <w:start w:val="1"/>
      <w:numFmt w:val="bullet"/>
      <w:lvlText w:val="o"/>
      <w:lvlJc w:val="left"/>
      <w:pPr>
        <w:ind w:left="1080" w:hanging="360"/>
      </w:pPr>
      <w:rPr>
        <w:rFonts w:ascii="Courier New" w:hAnsi="Courier New" w:cs="Courier New" w:hint="default"/>
      </w:rPr>
    </w:lvl>
    <w:lvl w:ilvl="2" w:tplc="300A0005">
      <w:start w:val="1"/>
      <w:numFmt w:val="bullet"/>
      <w:lvlText w:val=""/>
      <w:lvlJc w:val="left"/>
      <w:pPr>
        <w:ind w:left="1800" w:hanging="360"/>
      </w:pPr>
      <w:rPr>
        <w:rFonts w:ascii="Wingdings" w:hAnsi="Wingdings" w:hint="default"/>
      </w:rPr>
    </w:lvl>
    <w:lvl w:ilvl="3" w:tplc="300A0001" w:tentative="1">
      <w:start w:val="1"/>
      <w:numFmt w:val="bullet"/>
      <w:lvlText w:val=""/>
      <w:lvlJc w:val="left"/>
      <w:pPr>
        <w:ind w:left="2520" w:hanging="360"/>
      </w:pPr>
      <w:rPr>
        <w:rFonts w:ascii="Symbol" w:hAnsi="Symbol" w:hint="default"/>
      </w:rPr>
    </w:lvl>
    <w:lvl w:ilvl="4" w:tplc="300A0003" w:tentative="1">
      <w:start w:val="1"/>
      <w:numFmt w:val="bullet"/>
      <w:lvlText w:val="o"/>
      <w:lvlJc w:val="left"/>
      <w:pPr>
        <w:ind w:left="3240" w:hanging="360"/>
      </w:pPr>
      <w:rPr>
        <w:rFonts w:ascii="Courier New" w:hAnsi="Courier New" w:cs="Courier New" w:hint="default"/>
      </w:rPr>
    </w:lvl>
    <w:lvl w:ilvl="5" w:tplc="300A0005" w:tentative="1">
      <w:start w:val="1"/>
      <w:numFmt w:val="bullet"/>
      <w:lvlText w:val=""/>
      <w:lvlJc w:val="left"/>
      <w:pPr>
        <w:ind w:left="3960" w:hanging="360"/>
      </w:pPr>
      <w:rPr>
        <w:rFonts w:ascii="Wingdings" w:hAnsi="Wingdings" w:hint="default"/>
      </w:rPr>
    </w:lvl>
    <w:lvl w:ilvl="6" w:tplc="300A0001" w:tentative="1">
      <w:start w:val="1"/>
      <w:numFmt w:val="bullet"/>
      <w:lvlText w:val=""/>
      <w:lvlJc w:val="left"/>
      <w:pPr>
        <w:ind w:left="4680" w:hanging="360"/>
      </w:pPr>
      <w:rPr>
        <w:rFonts w:ascii="Symbol" w:hAnsi="Symbol" w:hint="default"/>
      </w:rPr>
    </w:lvl>
    <w:lvl w:ilvl="7" w:tplc="300A0003" w:tentative="1">
      <w:start w:val="1"/>
      <w:numFmt w:val="bullet"/>
      <w:lvlText w:val="o"/>
      <w:lvlJc w:val="left"/>
      <w:pPr>
        <w:ind w:left="5400" w:hanging="360"/>
      </w:pPr>
      <w:rPr>
        <w:rFonts w:ascii="Courier New" w:hAnsi="Courier New" w:cs="Courier New" w:hint="default"/>
      </w:rPr>
    </w:lvl>
    <w:lvl w:ilvl="8" w:tplc="300A0005" w:tentative="1">
      <w:start w:val="1"/>
      <w:numFmt w:val="bullet"/>
      <w:lvlText w:val=""/>
      <w:lvlJc w:val="left"/>
      <w:pPr>
        <w:ind w:left="6120" w:hanging="360"/>
      </w:pPr>
      <w:rPr>
        <w:rFonts w:ascii="Wingdings" w:hAnsi="Wingdings" w:hint="default"/>
      </w:rPr>
    </w:lvl>
  </w:abstractNum>
  <w:abstractNum w:abstractNumId="125" w15:restartNumberingAfterBreak="0">
    <w:nsid w:val="4B757951"/>
    <w:multiLevelType w:val="hybridMultilevel"/>
    <w:tmpl w:val="478077B6"/>
    <w:lvl w:ilvl="0" w:tplc="C9069B76">
      <w:start w:val="1"/>
      <w:numFmt w:val="decimal"/>
      <w:lvlText w:val="%1"/>
      <w:lvlJc w:val="left"/>
      <w:pPr>
        <w:ind w:left="360" w:hanging="360"/>
      </w:pPr>
      <w:rPr>
        <w:rFonts w:hint="default"/>
        <w:b/>
      </w:rPr>
    </w:lvl>
    <w:lvl w:ilvl="1" w:tplc="300A0019">
      <w:start w:val="1"/>
      <w:numFmt w:val="lowerLetter"/>
      <w:lvlText w:val="%2."/>
      <w:lvlJc w:val="left"/>
      <w:pPr>
        <w:ind w:left="1080" w:hanging="360"/>
      </w:pPr>
    </w:lvl>
    <w:lvl w:ilvl="2" w:tplc="300A001B" w:tentative="1">
      <w:start w:val="1"/>
      <w:numFmt w:val="lowerRoman"/>
      <w:lvlText w:val="%3."/>
      <w:lvlJc w:val="right"/>
      <w:pPr>
        <w:ind w:left="1800" w:hanging="180"/>
      </w:pPr>
    </w:lvl>
    <w:lvl w:ilvl="3" w:tplc="300A000F" w:tentative="1">
      <w:start w:val="1"/>
      <w:numFmt w:val="decimal"/>
      <w:lvlText w:val="%4."/>
      <w:lvlJc w:val="left"/>
      <w:pPr>
        <w:ind w:left="2520" w:hanging="360"/>
      </w:pPr>
    </w:lvl>
    <w:lvl w:ilvl="4" w:tplc="300A0019" w:tentative="1">
      <w:start w:val="1"/>
      <w:numFmt w:val="lowerLetter"/>
      <w:lvlText w:val="%5."/>
      <w:lvlJc w:val="left"/>
      <w:pPr>
        <w:ind w:left="3240" w:hanging="360"/>
      </w:pPr>
    </w:lvl>
    <w:lvl w:ilvl="5" w:tplc="300A001B" w:tentative="1">
      <w:start w:val="1"/>
      <w:numFmt w:val="lowerRoman"/>
      <w:lvlText w:val="%6."/>
      <w:lvlJc w:val="right"/>
      <w:pPr>
        <w:ind w:left="3960" w:hanging="180"/>
      </w:pPr>
    </w:lvl>
    <w:lvl w:ilvl="6" w:tplc="300A000F" w:tentative="1">
      <w:start w:val="1"/>
      <w:numFmt w:val="decimal"/>
      <w:lvlText w:val="%7."/>
      <w:lvlJc w:val="left"/>
      <w:pPr>
        <w:ind w:left="4680" w:hanging="360"/>
      </w:pPr>
    </w:lvl>
    <w:lvl w:ilvl="7" w:tplc="300A0019" w:tentative="1">
      <w:start w:val="1"/>
      <w:numFmt w:val="lowerLetter"/>
      <w:lvlText w:val="%8."/>
      <w:lvlJc w:val="left"/>
      <w:pPr>
        <w:ind w:left="5400" w:hanging="360"/>
      </w:pPr>
    </w:lvl>
    <w:lvl w:ilvl="8" w:tplc="300A001B" w:tentative="1">
      <w:start w:val="1"/>
      <w:numFmt w:val="lowerRoman"/>
      <w:lvlText w:val="%9."/>
      <w:lvlJc w:val="right"/>
      <w:pPr>
        <w:ind w:left="6120" w:hanging="180"/>
      </w:pPr>
    </w:lvl>
  </w:abstractNum>
  <w:abstractNum w:abstractNumId="126" w15:restartNumberingAfterBreak="0">
    <w:nsid w:val="4B7D4382"/>
    <w:multiLevelType w:val="hybridMultilevel"/>
    <w:tmpl w:val="429CC97C"/>
    <w:lvl w:ilvl="0" w:tplc="300A0001">
      <w:start w:val="1"/>
      <w:numFmt w:val="bullet"/>
      <w:lvlText w:val=""/>
      <w:lvlJc w:val="left"/>
      <w:pPr>
        <w:ind w:left="720" w:hanging="360"/>
      </w:pPr>
      <w:rPr>
        <w:rFonts w:ascii="Symbol" w:hAnsi="Symbol" w:hint="default"/>
      </w:rPr>
    </w:lvl>
    <w:lvl w:ilvl="1" w:tplc="300A0003">
      <w:start w:val="1"/>
      <w:numFmt w:val="bullet"/>
      <w:lvlText w:val="o"/>
      <w:lvlJc w:val="left"/>
      <w:pPr>
        <w:ind w:left="1440" w:hanging="360"/>
      </w:pPr>
      <w:rPr>
        <w:rFonts w:ascii="Courier New" w:hAnsi="Courier New" w:cs="Courier New" w:hint="default"/>
      </w:rPr>
    </w:lvl>
    <w:lvl w:ilvl="2" w:tplc="300A0005">
      <w:start w:val="1"/>
      <w:numFmt w:val="bullet"/>
      <w:lvlText w:val=""/>
      <w:lvlJc w:val="left"/>
      <w:pPr>
        <w:ind w:left="2160" w:hanging="360"/>
      </w:pPr>
      <w:rPr>
        <w:rFonts w:ascii="Wingdings" w:hAnsi="Wingdings" w:hint="default"/>
      </w:rPr>
    </w:lvl>
    <w:lvl w:ilvl="3" w:tplc="300A0001">
      <w:start w:val="1"/>
      <w:numFmt w:val="bullet"/>
      <w:lvlText w:val=""/>
      <w:lvlJc w:val="left"/>
      <w:pPr>
        <w:ind w:left="2880" w:hanging="360"/>
      </w:pPr>
      <w:rPr>
        <w:rFonts w:ascii="Symbol" w:hAnsi="Symbol" w:hint="default"/>
      </w:rPr>
    </w:lvl>
    <w:lvl w:ilvl="4" w:tplc="300A0003">
      <w:start w:val="1"/>
      <w:numFmt w:val="bullet"/>
      <w:lvlText w:val="o"/>
      <w:lvlJc w:val="left"/>
      <w:pPr>
        <w:ind w:left="3600" w:hanging="360"/>
      </w:pPr>
      <w:rPr>
        <w:rFonts w:ascii="Courier New" w:hAnsi="Courier New" w:cs="Courier New" w:hint="default"/>
      </w:rPr>
    </w:lvl>
    <w:lvl w:ilvl="5" w:tplc="300A0005">
      <w:start w:val="1"/>
      <w:numFmt w:val="bullet"/>
      <w:lvlText w:val=""/>
      <w:lvlJc w:val="left"/>
      <w:pPr>
        <w:ind w:left="4320" w:hanging="360"/>
      </w:pPr>
      <w:rPr>
        <w:rFonts w:ascii="Wingdings" w:hAnsi="Wingdings" w:hint="default"/>
      </w:rPr>
    </w:lvl>
    <w:lvl w:ilvl="6" w:tplc="300A0001">
      <w:start w:val="1"/>
      <w:numFmt w:val="bullet"/>
      <w:lvlText w:val=""/>
      <w:lvlJc w:val="left"/>
      <w:pPr>
        <w:ind w:left="5040" w:hanging="360"/>
      </w:pPr>
      <w:rPr>
        <w:rFonts w:ascii="Symbol" w:hAnsi="Symbol" w:hint="default"/>
      </w:rPr>
    </w:lvl>
    <w:lvl w:ilvl="7" w:tplc="300A0003">
      <w:start w:val="1"/>
      <w:numFmt w:val="bullet"/>
      <w:lvlText w:val="o"/>
      <w:lvlJc w:val="left"/>
      <w:pPr>
        <w:ind w:left="5760" w:hanging="360"/>
      </w:pPr>
      <w:rPr>
        <w:rFonts w:ascii="Courier New" w:hAnsi="Courier New" w:cs="Courier New" w:hint="default"/>
      </w:rPr>
    </w:lvl>
    <w:lvl w:ilvl="8" w:tplc="300A0005">
      <w:start w:val="1"/>
      <w:numFmt w:val="bullet"/>
      <w:lvlText w:val=""/>
      <w:lvlJc w:val="left"/>
      <w:pPr>
        <w:ind w:left="6480" w:hanging="360"/>
      </w:pPr>
      <w:rPr>
        <w:rFonts w:ascii="Wingdings" w:hAnsi="Wingdings" w:hint="default"/>
      </w:rPr>
    </w:lvl>
  </w:abstractNum>
  <w:abstractNum w:abstractNumId="127" w15:restartNumberingAfterBreak="0">
    <w:nsid w:val="4F036095"/>
    <w:multiLevelType w:val="hybridMultilevel"/>
    <w:tmpl w:val="2D22C4C4"/>
    <w:lvl w:ilvl="0" w:tplc="300A0001">
      <w:start w:val="1"/>
      <w:numFmt w:val="bullet"/>
      <w:lvlText w:val=""/>
      <w:lvlJc w:val="left"/>
      <w:pPr>
        <w:ind w:left="720" w:hanging="360"/>
      </w:pPr>
      <w:rPr>
        <w:rFonts w:ascii="Symbol" w:hAnsi="Symbol" w:hint="default"/>
      </w:rPr>
    </w:lvl>
    <w:lvl w:ilvl="1" w:tplc="300A0003">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28" w15:restartNumberingAfterBreak="0">
    <w:nsid w:val="504F1A83"/>
    <w:multiLevelType w:val="hybridMultilevel"/>
    <w:tmpl w:val="6DFCCE50"/>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29" w15:restartNumberingAfterBreak="0">
    <w:nsid w:val="511956C4"/>
    <w:multiLevelType w:val="hybridMultilevel"/>
    <w:tmpl w:val="F8CE8380"/>
    <w:lvl w:ilvl="0" w:tplc="42CE3402">
      <w:start w:val="1"/>
      <w:numFmt w:val="bullet"/>
      <w:lvlText w:val="-"/>
      <w:lvlJc w:val="left"/>
      <w:pPr>
        <w:ind w:left="720" w:hanging="360"/>
      </w:pPr>
      <w:rPr>
        <w:rFonts w:ascii="Cambria" w:hAnsi="Cambria" w:hint="default"/>
      </w:rPr>
    </w:lvl>
    <w:lvl w:ilvl="1" w:tplc="B7F4B9CE">
      <w:start w:val="1"/>
      <w:numFmt w:val="bullet"/>
      <w:lvlText w:val="o"/>
      <w:lvlJc w:val="left"/>
      <w:pPr>
        <w:ind w:left="1440" w:hanging="360"/>
      </w:pPr>
      <w:rPr>
        <w:rFonts w:ascii="Courier New" w:hAnsi="Courier New" w:hint="default"/>
      </w:rPr>
    </w:lvl>
    <w:lvl w:ilvl="2" w:tplc="9104DFBA">
      <w:start w:val="1"/>
      <w:numFmt w:val="bullet"/>
      <w:lvlText w:val=""/>
      <w:lvlJc w:val="left"/>
      <w:pPr>
        <w:ind w:left="2160" w:hanging="360"/>
      </w:pPr>
      <w:rPr>
        <w:rFonts w:ascii="Wingdings" w:hAnsi="Wingdings" w:hint="default"/>
      </w:rPr>
    </w:lvl>
    <w:lvl w:ilvl="3" w:tplc="A0F42AD4">
      <w:start w:val="1"/>
      <w:numFmt w:val="bullet"/>
      <w:lvlText w:val=""/>
      <w:lvlJc w:val="left"/>
      <w:pPr>
        <w:ind w:left="2880" w:hanging="360"/>
      </w:pPr>
      <w:rPr>
        <w:rFonts w:ascii="Symbol" w:hAnsi="Symbol" w:hint="default"/>
      </w:rPr>
    </w:lvl>
    <w:lvl w:ilvl="4" w:tplc="8F22B21E">
      <w:start w:val="1"/>
      <w:numFmt w:val="bullet"/>
      <w:lvlText w:val="o"/>
      <w:lvlJc w:val="left"/>
      <w:pPr>
        <w:ind w:left="3600" w:hanging="360"/>
      </w:pPr>
      <w:rPr>
        <w:rFonts w:ascii="Courier New" w:hAnsi="Courier New" w:hint="default"/>
      </w:rPr>
    </w:lvl>
    <w:lvl w:ilvl="5" w:tplc="A83A333A">
      <w:start w:val="1"/>
      <w:numFmt w:val="bullet"/>
      <w:lvlText w:val=""/>
      <w:lvlJc w:val="left"/>
      <w:pPr>
        <w:ind w:left="4320" w:hanging="360"/>
      </w:pPr>
      <w:rPr>
        <w:rFonts w:ascii="Wingdings" w:hAnsi="Wingdings" w:hint="default"/>
      </w:rPr>
    </w:lvl>
    <w:lvl w:ilvl="6" w:tplc="90E89234">
      <w:start w:val="1"/>
      <w:numFmt w:val="bullet"/>
      <w:lvlText w:val=""/>
      <w:lvlJc w:val="left"/>
      <w:pPr>
        <w:ind w:left="5040" w:hanging="360"/>
      </w:pPr>
      <w:rPr>
        <w:rFonts w:ascii="Symbol" w:hAnsi="Symbol" w:hint="default"/>
      </w:rPr>
    </w:lvl>
    <w:lvl w:ilvl="7" w:tplc="5F269C5E">
      <w:start w:val="1"/>
      <w:numFmt w:val="bullet"/>
      <w:lvlText w:val="o"/>
      <w:lvlJc w:val="left"/>
      <w:pPr>
        <w:ind w:left="5760" w:hanging="360"/>
      </w:pPr>
      <w:rPr>
        <w:rFonts w:ascii="Courier New" w:hAnsi="Courier New" w:hint="default"/>
      </w:rPr>
    </w:lvl>
    <w:lvl w:ilvl="8" w:tplc="2E3AE014">
      <w:start w:val="1"/>
      <w:numFmt w:val="bullet"/>
      <w:lvlText w:val=""/>
      <w:lvlJc w:val="left"/>
      <w:pPr>
        <w:ind w:left="6480" w:hanging="360"/>
      </w:pPr>
      <w:rPr>
        <w:rFonts w:ascii="Wingdings" w:hAnsi="Wingdings" w:hint="default"/>
      </w:rPr>
    </w:lvl>
  </w:abstractNum>
  <w:abstractNum w:abstractNumId="130" w15:restartNumberingAfterBreak="0">
    <w:nsid w:val="52D0496B"/>
    <w:multiLevelType w:val="hybridMultilevel"/>
    <w:tmpl w:val="834C701C"/>
    <w:lvl w:ilvl="0" w:tplc="7E10D13C">
      <w:start w:val="1"/>
      <w:numFmt w:val="bullet"/>
      <w:lvlText w:val=""/>
      <w:lvlJc w:val="left"/>
      <w:pPr>
        <w:ind w:left="1068" w:hanging="360"/>
      </w:pPr>
      <w:rPr>
        <w:rFonts w:ascii="Wingdings" w:hAnsi="Wingdings" w:hint="default"/>
      </w:rPr>
    </w:lvl>
    <w:lvl w:ilvl="1" w:tplc="300A0003" w:tentative="1">
      <w:start w:val="1"/>
      <w:numFmt w:val="bullet"/>
      <w:lvlText w:val="o"/>
      <w:lvlJc w:val="left"/>
      <w:pPr>
        <w:ind w:left="1788" w:hanging="360"/>
      </w:pPr>
      <w:rPr>
        <w:rFonts w:ascii="Courier New" w:hAnsi="Courier New" w:cs="Courier New" w:hint="default"/>
      </w:rPr>
    </w:lvl>
    <w:lvl w:ilvl="2" w:tplc="300A0005" w:tentative="1">
      <w:start w:val="1"/>
      <w:numFmt w:val="bullet"/>
      <w:lvlText w:val=""/>
      <w:lvlJc w:val="left"/>
      <w:pPr>
        <w:ind w:left="2508" w:hanging="360"/>
      </w:pPr>
      <w:rPr>
        <w:rFonts w:ascii="Wingdings" w:hAnsi="Wingdings" w:hint="default"/>
      </w:rPr>
    </w:lvl>
    <w:lvl w:ilvl="3" w:tplc="300A0001" w:tentative="1">
      <w:start w:val="1"/>
      <w:numFmt w:val="bullet"/>
      <w:lvlText w:val=""/>
      <w:lvlJc w:val="left"/>
      <w:pPr>
        <w:ind w:left="3228" w:hanging="360"/>
      </w:pPr>
      <w:rPr>
        <w:rFonts w:ascii="Symbol" w:hAnsi="Symbol" w:hint="default"/>
      </w:rPr>
    </w:lvl>
    <w:lvl w:ilvl="4" w:tplc="300A0003" w:tentative="1">
      <w:start w:val="1"/>
      <w:numFmt w:val="bullet"/>
      <w:lvlText w:val="o"/>
      <w:lvlJc w:val="left"/>
      <w:pPr>
        <w:ind w:left="3948" w:hanging="360"/>
      </w:pPr>
      <w:rPr>
        <w:rFonts w:ascii="Courier New" w:hAnsi="Courier New" w:cs="Courier New" w:hint="default"/>
      </w:rPr>
    </w:lvl>
    <w:lvl w:ilvl="5" w:tplc="300A0005" w:tentative="1">
      <w:start w:val="1"/>
      <w:numFmt w:val="bullet"/>
      <w:lvlText w:val=""/>
      <w:lvlJc w:val="left"/>
      <w:pPr>
        <w:ind w:left="4668" w:hanging="360"/>
      </w:pPr>
      <w:rPr>
        <w:rFonts w:ascii="Wingdings" w:hAnsi="Wingdings" w:hint="default"/>
      </w:rPr>
    </w:lvl>
    <w:lvl w:ilvl="6" w:tplc="300A0001" w:tentative="1">
      <w:start w:val="1"/>
      <w:numFmt w:val="bullet"/>
      <w:lvlText w:val=""/>
      <w:lvlJc w:val="left"/>
      <w:pPr>
        <w:ind w:left="5388" w:hanging="360"/>
      </w:pPr>
      <w:rPr>
        <w:rFonts w:ascii="Symbol" w:hAnsi="Symbol" w:hint="default"/>
      </w:rPr>
    </w:lvl>
    <w:lvl w:ilvl="7" w:tplc="300A0003" w:tentative="1">
      <w:start w:val="1"/>
      <w:numFmt w:val="bullet"/>
      <w:lvlText w:val="o"/>
      <w:lvlJc w:val="left"/>
      <w:pPr>
        <w:ind w:left="6108" w:hanging="360"/>
      </w:pPr>
      <w:rPr>
        <w:rFonts w:ascii="Courier New" w:hAnsi="Courier New" w:cs="Courier New" w:hint="default"/>
      </w:rPr>
    </w:lvl>
    <w:lvl w:ilvl="8" w:tplc="300A0005" w:tentative="1">
      <w:start w:val="1"/>
      <w:numFmt w:val="bullet"/>
      <w:lvlText w:val=""/>
      <w:lvlJc w:val="left"/>
      <w:pPr>
        <w:ind w:left="6828" w:hanging="360"/>
      </w:pPr>
      <w:rPr>
        <w:rFonts w:ascii="Wingdings" w:hAnsi="Wingdings" w:hint="default"/>
      </w:rPr>
    </w:lvl>
  </w:abstractNum>
  <w:abstractNum w:abstractNumId="131" w15:restartNumberingAfterBreak="0">
    <w:nsid w:val="53456A45"/>
    <w:multiLevelType w:val="hybridMultilevel"/>
    <w:tmpl w:val="247CFED6"/>
    <w:lvl w:ilvl="0" w:tplc="E836212E">
      <w:start w:val="1"/>
      <w:numFmt w:val="bullet"/>
      <w:lvlText w:val="-"/>
      <w:lvlJc w:val="left"/>
      <w:pPr>
        <w:ind w:left="720" w:hanging="360"/>
      </w:pPr>
      <w:rPr>
        <w:rFonts w:ascii="Cambria" w:hAnsi="Cambria" w:hint="default"/>
      </w:rPr>
    </w:lvl>
    <w:lvl w:ilvl="1" w:tplc="5BF07C98">
      <w:start w:val="1"/>
      <w:numFmt w:val="bullet"/>
      <w:lvlText w:val="o"/>
      <w:lvlJc w:val="left"/>
      <w:pPr>
        <w:ind w:left="1440" w:hanging="360"/>
      </w:pPr>
      <w:rPr>
        <w:rFonts w:ascii="Courier New" w:hAnsi="Courier New" w:hint="default"/>
      </w:rPr>
    </w:lvl>
    <w:lvl w:ilvl="2" w:tplc="2EB08406">
      <w:start w:val="1"/>
      <w:numFmt w:val="bullet"/>
      <w:lvlText w:val=""/>
      <w:lvlJc w:val="left"/>
      <w:pPr>
        <w:ind w:left="2160" w:hanging="360"/>
      </w:pPr>
      <w:rPr>
        <w:rFonts w:ascii="Wingdings" w:hAnsi="Wingdings" w:hint="default"/>
      </w:rPr>
    </w:lvl>
    <w:lvl w:ilvl="3" w:tplc="4384701E">
      <w:start w:val="1"/>
      <w:numFmt w:val="bullet"/>
      <w:lvlText w:val=""/>
      <w:lvlJc w:val="left"/>
      <w:pPr>
        <w:ind w:left="2880" w:hanging="360"/>
      </w:pPr>
      <w:rPr>
        <w:rFonts w:ascii="Symbol" w:hAnsi="Symbol" w:hint="default"/>
      </w:rPr>
    </w:lvl>
    <w:lvl w:ilvl="4" w:tplc="D2720310">
      <w:start w:val="1"/>
      <w:numFmt w:val="bullet"/>
      <w:lvlText w:val="o"/>
      <w:lvlJc w:val="left"/>
      <w:pPr>
        <w:ind w:left="3600" w:hanging="360"/>
      </w:pPr>
      <w:rPr>
        <w:rFonts w:ascii="Courier New" w:hAnsi="Courier New" w:hint="default"/>
      </w:rPr>
    </w:lvl>
    <w:lvl w:ilvl="5" w:tplc="FA4283B4">
      <w:start w:val="1"/>
      <w:numFmt w:val="bullet"/>
      <w:lvlText w:val=""/>
      <w:lvlJc w:val="left"/>
      <w:pPr>
        <w:ind w:left="4320" w:hanging="360"/>
      </w:pPr>
      <w:rPr>
        <w:rFonts w:ascii="Wingdings" w:hAnsi="Wingdings" w:hint="default"/>
      </w:rPr>
    </w:lvl>
    <w:lvl w:ilvl="6" w:tplc="32DEDC94">
      <w:start w:val="1"/>
      <w:numFmt w:val="bullet"/>
      <w:lvlText w:val=""/>
      <w:lvlJc w:val="left"/>
      <w:pPr>
        <w:ind w:left="5040" w:hanging="360"/>
      </w:pPr>
      <w:rPr>
        <w:rFonts w:ascii="Symbol" w:hAnsi="Symbol" w:hint="default"/>
      </w:rPr>
    </w:lvl>
    <w:lvl w:ilvl="7" w:tplc="DDC6A478">
      <w:start w:val="1"/>
      <w:numFmt w:val="bullet"/>
      <w:lvlText w:val="o"/>
      <w:lvlJc w:val="left"/>
      <w:pPr>
        <w:ind w:left="5760" w:hanging="360"/>
      </w:pPr>
      <w:rPr>
        <w:rFonts w:ascii="Courier New" w:hAnsi="Courier New" w:hint="default"/>
      </w:rPr>
    </w:lvl>
    <w:lvl w:ilvl="8" w:tplc="1E1A2826">
      <w:start w:val="1"/>
      <w:numFmt w:val="bullet"/>
      <w:lvlText w:val=""/>
      <w:lvlJc w:val="left"/>
      <w:pPr>
        <w:ind w:left="6480" w:hanging="360"/>
      </w:pPr>
      <w:rPr>
        <w:rFonts w:ascii="Wingdings" w:hAnsi="Wingdings" w:hint="default"/>
      </w:rPr>
    </w:lvl>
  </w:abstractNum>
  <w:abstractNum w:abstractNumId="132" w15:restartNumberingAfterBreak="0">
    <w:nsid w:val="53790457"/>
    <w:multiLevelType w:val="hybridMultilevel"/>
    <w:tmpl w:val="6964B77A"/>
    <w:lvl w:ilvl="0" w:tplc="300A0001">
      <w:start w:val="1"/>
      <w:numFmt w:val="bullet"/>
      <w:lvlText w:val=""/>
      <w:lvlJc w:val="left"/>
      <w:pPr>
        <w:ind w:left="360" w:hanging="360"/>
      </w:pPr>
      <w:rPr>
        <w:rFonts w:ascii="Symbol" w:hAnsi="Symbol" w:hint="default"/>
      </w:rPr>
    </w:lvl>
    <w:lvl w:ilvl="1" w:tplc="300A0003" w:tentative="1">
      <w:start w:val="1"/>
      <w:numFmt w:val="bullet"/>
      <w:lvlText w:val="o"/>
      <w:lvlJc w:val="left"/>
      <w:pPr>
        <w:ind w:left="1080" w:hanging="360"/>
      </w:pPr>
      <w:rPr>
        <w:rFonts w:ascii="Courier New" w:hAnsi="Courier New" w:cs="Courier New" w:hint="default"/>
      </w:rPr>
    </w:lvl>
    <w:lvl w:ilvl="2" w:tplc="300A0005" w:tentative="1">
      <w:start w:val="1"/>
      <w:numFmt w:val="bullet"/>
      <w:lvlText w:val=""/>
      <w:lvlJc w:val="left"/>
      <w:pPr>
        <w:ind w:left="1800" w:hanging="360"/>
      </w:pPr>
      <w:rPr>
        <w:rFonts w:ascii="Wingdings" w:hAnsi="Wingdings" w:hint="default"/>
      </w:rPr>
    </w:lvl>
    <w:lvl w:ilvl="3" w:tplc="300A0001" w:tentative="1">
      <w:start w:val="1"/>
      <w:numFmt w:val="bullet"/>
      <w:lvlText w:val=""/>
      <w:lvlJc w:val="left"/>
      <w:pPr>
        <w:ind w:left="2520" w:hanging="360"/>
      </w:pPr>
      <w:rPr>
        <w:rFonts w:ascii="Symbol" w:hAnsi="Symbol" w:hint="default"/>
      </w:rPr>
    </w:lvl>
    <w:lvl w:ilvl="4" w:tplc="300A0003" w:tentative="1">
      <w:start w:val="1"/>
      <w:numFmt w:val="bullet"/>
      <w:lvlText w:val="o"/>
      <w:lvlJc w:val="left"/>
      <w:pPr>
        <w:ind w:left="3240" w:hanging="360"/>
      </w:pPr>
      <w:rPr>
        <w:rFonts w:ascii="Courier New" w:hAnsi="Courier New" w:cs="Courier New" w:hint="default"/>
      </w:rPr>
    </w:lvl>
    <w:lvl w:ilvl="5" w:tplc="300A0005" w:tentative="1">
      <w:start w:val="1"/>
      <w:numFmt w:val="bullet"/>
      <w:lvlText w:val=""/>
      <w:lvlJc w:val="left"/>
      <w:pPr>
        <w:ind w:left="3960" w:hanging="360"/>
      </w:pPr>
      <w:rPr>
        <w:rFonts w:ascii="Wingdings" w:hAnsi="Wingdings" w:hint="default"/>
      </w:rPr>
    </w:lvl>
    <w:lvl w:ilvl="6" w:tplc="300A0001" w:tentative="1">
      <w:start w:val="1"/>
      <w:numFmt w:val="bullet"/>
      <w:lvlText w:val=""/>
      <w:lvlJc w:val="left"/>
      <w:pPr>
        <w:ind w:left="4680" w:hanging="360"/>
      </w:pPr>
      <w:rPr>
        <w:rFonts w:ascii="Symbol" w:hAnsi="Symbol" w:hint="default"/>
      </w:rPr>
    </w:lvl>
    <w:lvl w:ilvl="7" w:tplc="300A0003" w:tentative="1">
      <w:start w:val="1"/>
      <w:numFmt w:val="bullet"/>
      <w:lvlText w:val="o"/>
      <w:lvlJc w:val="left"/>
      <w:pPr>
        <w:ind w:left="5400" w:hanging="360"/>
      </w:pPr>
      <w:rPr>
        <w:rFonts w:ascii="Courier New" w:hAnsi="Courier New" w:cs="Courier New" w:hint="default"/>
      </w:rPr>
    </w:lvl>
    <w:lvl w:ilvl="8" w:tplc="300A0005" w:tentative="1">
      <w:start w:val="1"/>
      <w:numFmt w:val="bullet"/>
      <w:lvlText w:val=""/>
      <w:lvlJc w:val="left"/>
      <w:pPr>
        <w:ind w:left="6120" w:hanging="360"/>
      </w:pPr>
      <w:rPr>
        <w:rFonts w:ascii="Wingdings" w:hAnsi="Wingdings" w:hint="default"/>
      </w:rPr>
    </w:lvl>
  </w:abstractNum>
  <w:abstractNum w:abstractNumId="133" w15:restartNumberingAfterBreak="0">
    <w:nsid w:val="541037F3"/>
    <w:multiLevelType w:val="hybridMultilevel"/>
    <w:tmpl w:val="44A27EF6"/>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34" w15:restartNumberingAfterBreak="0">
    <w:nsid w:val="58087915"/>
    <w:multiLevelType w:val="hybridMultilevel"/>
    <w:tmpl w:val="B504F7A8"/>
    <w:lvl w:ilvl="0" w:tplc="9006BFF2">
      <w:start w:val="1"/>
      <w:numFmt w:val="bullet"/>
      <w:lvlText w:val="-"/>
      <w:lvlJc w:val="left"/>
      <w:pPr>
        <w:ind w:left="720" w:hanging="360"/>
      </w:pPr>
      <w:rPr>
        <w:rFonts w:ascii="&quot;Arial&quot;,sans-serif" w:hAnsi="&quot;Arial&quot;,sans-serif" w:hint="default"/>
      </w:rPr>
    </w:lvl>
    <w:lvl w:ilvl="1" w:tplc="1A20C49A">
      <w:start w:val="1"/>
      <w:numFmt w:val="bullet"/>
      <w:lvlText w:val="o"/>
      <w:lvlJc w:val="left"/>
      <w:pPr>
        <w:ind w:left="1440" w:hanging="360"/>
      </w:pPr>
      <w:rPr>
        <w:rFonts w:ascii="Courier New" w:hAnsi="Courier New" w:hint="default"/>
      </w:rPr>
    </w:lvl>
    <w:lvl w:ilvl="2" w:tplc="D8CEF204">
      <w:start w:val="1"/>
      <w:numFmt w:val="bullet"/>
      <w:lvlText w:val=""/>
      <w:lvlJc w:val="left"/>
      <w:pPr>
        <w:ind w:left="2160" w:hanging="360"/>
      </w:pPr>
      <w:rPr>
        <w:rFonts w:ascii="Wingdings" w:hAnsi="Wingdings" w:hint="default"/>
      </w:rPr>
    </w:lvl>
    <w:lvl w:ilvl="3" w:tplc="1F509496">
      <w:start w:val="1"/>
      <w:numFmt w:val="bullet"/>
      <w:lvlText w:val=""/>
      <w:lvlJc w:val="left"/>
      <w:pPr>
        <w:ind w:left="2880" w:hanging="360"/>
      </w:pPr>
      <w:rPr>
        <w:rFonts w:ascii="Symbol" w:hAnsi="Symbol" w:hint="default"/>
      </w:rPr>
    </w:lvl>
    <w:lvl w:ilvl="4" w:tplc="DB5E3D12">
      <w:start w:val="1"/>
      <w:numFmt w:val="bullet"/>
      <w:lvlText w:val="o"/>
      <w:lvlJc w:val="left"/>
      <w:pPr>
        <w:ind w:left="3600" w:hanging="360"/>
      </w:pPr>
      <w:rPr>
        <w:rFonts w:ascii="Courier New" w:hAnsi="Courier New" w:hint="default"/>
      </w:rPr>
    </w:lvl>
    <w:lvl w:ilvl="5" w:tplc="3D4884DA">
      <w:start w:val="1"/>
      <w:numFmt w:val="bullet"/>
      <w:lvlText w:val=""/>
      <w:lvlJc w:val="left"/>
      <w:pPr>
        <w:ind w:left="4320" w:hanging="360"/>
      </w:pPr>
      <w:rPr>
        <w:rFonts w:ascii="Wingdings" w:hAnsi="Wingdings" w:hint="default"/>
      </w:rPr>
    </w:lvl>
    <w:lvl w:ilvl="6" w:tplc="40206948">
      <w:start w:val="1"/>
      <w:numFmt w:val="bullet"/>
      <w:lvlText w:val=""/>
      <w:lvlJc w:val="left"/>
      <w:pPr>
        <w:ind w:left="5040" w:hanging="360"/>
      </w:pPr>
      <w:rPr>
        <w:rFonts w:ascii="Symbol" w:hAnsi="Symbol" w:hint="default"/>
      </w:rPr>
    </w:lvl>
    <w:lvl w:ilvl="7" w:tplc="48C88E54">
      <w:start w:val="1"/>
      <w:numFmt w:val="bullet"/>
      <w:lvlText w:val="o"/>
      <w:lvlJc w:val="left"/>
      <w:pPr>
        <w:ind w:left="5760" w:hanging="360"/>
      </w:pPr>
      <w:rPr>
        <w:rFonts w:ascii="Courier New" w:hAnsi="Courier New" w:hint="default"/>
      </w:rPr>
    </w:lvl>
    <w:lvl w:ilvl="8" w:tplc="B0401C3A">
      <w:start w:val="1"/>
      <w:numFmt w:val="bullet"/>
      <w:lvlText w:val=""/>
      <w:lvlJc w:val="left"/>
      <w:pPr>
        <w:ind w:left="6480" w:hanging="360"/>
      </w:pPr>
      <w:rPr>
        <w:rFonts w:ascii="Wingdings" w:hAnsi="Wingdings" w:hint="default"/>
      </w:rPr>
    </w:lvl>
  </w:abstractNum>
  <w:abstractNum w:abstractNumId="135" w15:restartNumberingAfterBreak="0">
    <w:nsid w:val="59196F87"/>
    <w:multiLevelType w:val="hybridMultilevel"/>
    <w:tmpl w:val="C41AA730"/>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36" w15:restartNumberingAfterBreak="0">
    <w:nsid w:val="592364B7"/>
    <w:multiLevelType w:val="hybridMultilevel"/>
    <w:tmpl w:val="816216BA"/>
    <w:lvl w:ilvl="0" w:tplc="300A000B">
      <w:start w:val="1"/>
      <w:numFmt w:val="bullet"/>
      <w:lvlText w:val=""/>
      <w:lvlJc w:val="left"/>
      <w:pPr>
        <w:ind w:left="720" w:hanging="360"/>
      </w:pPr>
      <w:rPr>
        <w:rFonts w:ascii="Wingdings" w:hAnsi="Wingdings" w:hint="default"/>
      </w:rPr>
    </w:lvl>
    <w:lvl w:ilvl="1" w:tplc="0C0A0003">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37" w15:restartNumberingAfterBreak="0">
    <w:nsid w:val="593C293E"/>
    <w:multiLevelType w:val="hybridMultilevel"/>
    <w:tmpl w:val="E626E1D4"/>
    <w:lvl w:ilvl="0" w:tplc="300A000B">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8" w15:restartNumberingAfterBreak="0">
    <w:nsid w:val="59BD6BC0"/>
    <w:multiLevelType w:val="hybridMultilevel"/>
    <w:tmpl w:val="4D32F8E0"/>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39" w15:restartNumberingAfterBreak="0">
    <w:nsid w:val="5A705264"/>
    <w:multiLevelType w:val="multilevel"/>
    <w:tmpl w:val="05BEBF8A"/>
    <w:lvl w:ilvl="0">
      <w:start w:val="3"/>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40" w15:restartNumberingAfterBreak="0">
    <w:nsid w:val="5BC55449"/>
    <w:multiLevelType w:val="hybridMultilevel"/>
    <w:tmpl w:val="645464C4"/>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41" w15:restartNumberingAfterBreak="0">
    <w:nsid w:val="5C53252E"/>
    <w:multiLevelType w:val="hybridMultilevel"/>
    <w:tmpl w:val="1BB0752C"/>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42" w15:restartNumberingAfterBreak="0">
    <w:nsid w:val="5D0D026A"/>
    <w:multiLevelType w:val="multilevel"/>
    <w:tmpl w:val="5D0D026A"/>
    <w:lvl w:ilvl="0">
      <w:start w:val="1"/>
      <w:numFmt w:val="bullet"/>
      <w:lvlText w:val="o"/>
      <w:lvlJc w:val="left"/>
      <w:pPr>
        <w:ind w:left="1064" w:hanging="360"/>
      </w:pPr>
      <w:rPr>
        <w:rFonts w:ascii="Courier New" w:hAnsi="Courier New" w:cs="Courier New" w:hint="default"/>
      </w:rPr>
    </w:lvl>
    <w:lvl w:ilvl="1">
      <w:start w:val="1"/>
      <w:numFmt w:val="bullet"/>
      <w:lvlText w:val="o"/>
      <w:lvlJc w:val="left"/>
      <w:pPr>
        <w:ind w:left="1784" w:hanging="360"/>
      </w:pPr>
      <w:rPr>
        <w:rFonts w:ascii="Courier New" w:hAnsi="Courier New" w:cs="Courier New" w:hint="default"/>
      </w:rPr>
    </w:lvl>
    <w:lvl w:ilvl="2">
      <w:start w:val="1"/>
      <w:numFmt w:val="bullet"/>
      <w:lvlText w:val=""/>
      <w:lvlJc w:val="left"/>
      <w:pPr>
        <w:ind w:left="2504" w:hanging="360"/>
      </w:pPr>
      <w:rPr>
        <w:rFonts w:ascii="Wingdings" w:hAnsi="Wingdings" w:hint="default"/>
      </w:rPr>
    </w:lvl>
    <w:lvl w:ilvl="3">
      <w:start w:val="1"/>
      <w:numFmt w:val="bullet"/>
      <w:lvlText w:val=""/>
      <w:lvlJc w:val="left"/>
      <w:pPr>
        <w:ind w:left="3224" w:hanging="360"/>
      </w:pPr>
      <w:rPr>
        <w:rFonts w:ascii="Symbol" w:hAnsi="Symbol" w:hint="default"/>
      </w:rPr>
    </w:lvl>
    <w:lvl w:ilvl="4">
      <w:start w:val="1"/>
      <w:numFmt w:val="bullet"/>
      <w:lvlText w:val="o"/>
      <w:lvlJc w:val="left"/>
      <w:pPr>
        <w:ind w:left="3944" w:hanging="360"/>
      </w:pPr>
      <w:rPr>
        <w:rFonts w:ascii="Courier New" w:hAnsi="Courier New" w:cs="Courier New" w:hint="default"/>
      </w:rPr>
    </w:lvl>
    <w:lvl w:ilvl="5">
      <w:start w:val="1"/>
      <w:numFmt w:val="bullet"/>
      <w:lvlText w:val=""/>
      <w:lvlJc w:val="left"/>
      <w:pPr>
        <w:ind w:left="4664" w:hanging="360"/>
      </w:pPr>
      <w:rPr>
        <w:rFonts w:ascii="Wingdings" w:hAnsi="Wingdings" w:hint="default"/>
      </w:rPr>
    </w:lvl>
    <w:lvl w:ilvl="6">
      <w:start w:val="1"/>
      <w:numFmt w:val="bullet"/>
      <w:lvlText w:val=""/>
      <w:lvlJc w:val="left"/>
      <w:pPr>
        <w:ind w:left="5384" w:hanging="360"/>
      </w:pPr>
      <w:rPr>
        <w:rFonts w:ascii="Symbol" w:hAnsi="Symbol" w:hint="default"/>
      </w:rPr>
    </w:lvl>
    <w:lvl w:ilvl="7">
      <w:start w:val="1"/>
      <w:numFmt w:val="bullet"/>
      <w:lvlText w:val="o"/>
      <w:lvlJc w:val="left"/>
      <w:pPr>
        <w:ind w:left="6104" w:hanging="360"/>
      </w:pPr>
      <w:rPr>
        <w:rFonts w:ascii="Courier New" w:hAnsi="Courier New" w:cs="Courier New" w:hint="default"/>
      </w:rPr>
    </w:lvl>
    <w:lvl w:ilvl="8">
      <w:start w:val="1"/>
      <w:numFmt w:val="bullet"/>
      <w:lvlText w:val=""/>
      <w:lvlJc w:val="left"/>
      <w:pPr>
        <w:ind w:left="6824" w:hanging="360"/>
      </w:pPr>
      <w:rPr>
        <w:rFonts w:ascii="Wingdings" w:hAnsi="Wingdings" w:hint="default"/>
      </w:rPr>
    </w:lvl>
  </w:abstractNum>
  <w:abstractNum w:abstractNumId="143" w15:restartNumberingAfterBreak="0">
    <w:nsid w:val="5E2907F0"/>
    <w:multiLevelType w:val="hybridMultilevel"/>
    <w:tmpl w:val="4722686E"/>
    <w:lvl w:ilvl="0" w:tplc="AB7C267C">
      <w:start w:val="2"/>
      <w:numFmt w:val="bullet"/>
      <w:lvlText w:val="-"/>
      <w:lvlJc w:val="left"/>
      <w:pPr>
        <w:ind w:left="360" w:hanging="360"/>
      </w:pPr>
      <w:rPr>
        <w:rFonts w:ascii="Arial" w:eastAsia="Times New Roman" w:hAnsi="Arial" w:cs="Arial" w:hint="default"/>
      </w:rPr>
    </w:lvl>
    <w:lvl w:ilvl="1" w:tplc="300A0003" w:tentative="1">
      <w:start w:val="1"/>
      <w:numFmt w:val="bullet"/>
      <w:lvlText w:val="o"/>
      <w:lvlJc w:val="left"/>
      <w:pPr>
        <w:ind w:left="1080" w:hanging="360"/>
      </w:pPr>
      <w:rPr>
        <w:rFonts w:ascii="Courier New" w:hAnsi="Courier New" w:cs="Courier New" w:hint="default"/>
      </w:rPr>
    </w:lvl>
    <w:lvl w:ilvl="2" w:tplc="300A0005" w:tentative="1">
      <w:start w:val="1"/>
      <w:numFmt w:val="bullet"/>
      <w:lvlText w:val=""/>
      <w:lvlJc w:val="left"/>
      <w:pPr>
        <w:ind w:left="1800" w:hanging="360"/>
      </w:pPr>
      <w:rPr>
        <w:rFonts w:ascii="Wingdings" w:hAnsi="Wingdings" w:hint="default"/>
      </w:rPr>
    </w:lvl>
    <w:lvl w:ilvl="3" w:tplc="300A0001" w:tentative="1">
      <w:start w:val="1"/>
      <w:numFmt w:val="bullet"/>
      <w:lvlText w:val=""/>
      <w:lvlJc w:val="left"/>
      <w:pPr>
        <w:ind w:left="2520" w:hanging="360"/>
      </w:pPr>
      <w:rPr>
        <w:rFonts w:ascii="Symbol" w:hAnsi="Symbol" w:hint="default"/>
      </w:rPr>
    </w:lvl>
    <w:lvl w:ilvl="4" w:tplc="300A0003" w:tentative="1">
      <w:start w:val="1"/>
      <w:numFmt w:val="bullet"/>
      <w:lvlText w:val="o"/>
      <w:lvlJc w:val="left"/>
      <w:pPr>
        <w:ind w:left="3240" w:hanging="360"/>
      </w:pPr>
      <w:rPr>
        <w:rFonts w:ascii="Courier New" w:hAnsi="Courier New" w:cs="Courier New" w:hint="default"/>
      </w:rPr>
    </w:lvl>
    <w:lvl w:ilvl="5" w:tplc="300A0005" w:tentative="1">
      <w:start w:val="1"/>
      <w:numFmt w:val="bullet"/>
      <w:lvlText w:val=""/>
      <w:lvlJc w:val="left"/>
      <w:pPr>
        <w:ind w:left="3960" w:hanging="360"/>
      </w:pPr>
      <w:rPr>
        <w:rFonts w:ascii="Wingdings" w:hAnsi="Wingdings" w:hint="default"/>
      </w:rPr>
    </w:lvl>
    <w:lvl w:ilvl="6" w:tplc="300A0001" w:tentative="1">
      <w:start w:val="1"/>
      <w:numFmt w:val="bullet"/>
      <w:lvlText w:val=""/>
      <w:lvlJc w:val="left"/>
      <w:pPr>
        <w:ind w:left="4680" w:hanging="360"/>
      </w:pPr>
      <w:rPr>
        <w:rFonts w:ascii="Symbol" w:hAnsi="Symbol" w:hint="default"/>
      </w:rPr>
    </w:lvl>
    <w:lvl w:ilvl="7" w:tplc="300A0003" w:tentative="1">
      <w:start w:val="1"/>
      <w:numFmt w:val="bullet"/>
      <w:lvlText w:val="o"/>
      <w:lvlJc w:val="left"/>
      <w:pPr>
        <w:ind w:left="5400" w:hanging="360"/>
      </w:pPr>
      <w:rPr>
        <w:rFonts w:ascii="Courier New" w:hAnsi="Courier New" w:cs="Courier New" w:hint="default"/>
      </w:rPr>
    </w:lvl>
    <w:lvl w:ilvl="8" w:tplc="300A0005" w:tentative="1">
      <w:start w:val="1"/>
      <w:numFmt w:val="bullet"/>
      <w:lvlText w:val=""/>
      <w:lvlJc w:val="left"/>
      <w:pPr>
        <w:ind w:left="6120" w:hanging="360"/>
      </w:pPr>
      <w:rPr>
        <w:rFonts w:ascii="Wingdings" w:hAnsi="Wingdings" w:hint="default"/>
      </w:rPr>
    </w:lvl>
  </w:abstractNum>
  <w:abstractNum w:abstractNumId="144" w15:restartNumberingAfterBreak="0">
    <w:nsid w:val="5F31315C"/>
    <w:multiLevelType w:val="hybridMultilevel"/>
    <w:tmpl w:val="8CE83E6C"/>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45" w15:restartNumberingAfterBreak="0">
    <w:nsid w:val="5FB873C9"/>
    <w:multiLevelType w:val="hybridMultilevel"/>
    <w:tmpl w:val="6C84A588"/>
    <w:lvl w:ilvl="0" w:tplc="42CE3402">
      <w:start w:val="1"/>
      <w:numFmt w:val="bullet"/>
      <w:lvlText w:val="-"/>
      <w:lvlJc w:val="left"/>
      <w:pPr>
        <w:ind w:left="360" w:hanging="360"/>
      </w:pPr>
      <w:rPr>
        <w:rFonts w:ascii="Cambria" w:hAnsi="Cambria" w:hint="default"/>
      </w:rPr>
    </w:lvl>
    <w:lvl w:ilvl="1" w:tplc="300A0003" w:tentative="1">
      <w:start w:val="1"/>
      <w:numFmt w:val="bullet"/>
      <w:lvlText w:val="o"/>
      <w:lvlJc w:val="left"/>
      <w:pPr>
        <w:ind w:left="1080" w:hanging="360"/>
      </w:pPr>
      <w:rPr>
        <w:rFonts w:ascii="Courier New" w:hAnsi="Courier New" w:cs="Courier New" w:hint="default"/>
      </w:rPr>
    </w:lvl>
    <w:lvl w:ilvl="2" w:tplc="300A0005" w:tentative="1">
      <w:start w:val="1"/>
      <w:numFmt w:val="bullet"/>
      <w:lvlText w:val=""/>
      <w:lvlJc w:val="left"/>
      <w:pPr>
        <w:ind w:left="1800" w:hanging="360"/>
      </w:pPr>
      <w:rPr>
        <w:rFonts w:ascii="Wingdings" w:hAnsi="Wingdings" w:hint="default"/>
      </w:rPr>
    </w:lvl>
    <w:lvl w:ilvl="3" w:tplc="300A0001" w:tentative="1">
      <w:start w:val="1"/>
      <w:numFmt w:val="bullet"/>
      <w:lvlText w:val=""/>
      <w:lvlJc w:val="left"/>
      <w:pPr>
        <w:ind w:left="2520" w:hanging="360"/>
      </w:pPr>
      <w:rPr>
        <w:rFonts w:ascii="Symbol" w:hAnsi="Symbol" w:hint="default"/>
      </w:rPr>
    </w:lvl>
    <w:lvl w:ilvl="4" w:tplc="300A0003" w:tentative="1">
      <w:start w:val="1"/>
      <w:numFmt w:val="bullet"/>
      <w:lvlText w:val="o"/>
      <w:lvlJc w:val="left"/>
      <w:pPr>
        <w:ind w:left="3240" w:hanging="360"/>
      </w:pPr>
      <w:rPr>
        <w:rFonts w:ascii="Courier New" w:hAnsi="Courier New" w:cs="Courier New" w:hint="default"/>
      </w:rPr>
    </w:lvl>
    <w:lvl w:ilvl="5" w:tplc="300A0005" w:tentative="1">
      <w:start w:val="1"/>
      <w:numFmt w:val="bullet"/>
      <w:lvlText w:val=""/>
      <w:lvlJc w:val="left"/>
      <w:pPr>
        <w:ind w:left="3960" w:hanging="360"/>
      </w:pPr>
      <w:rPr>
        <w:rFonts w:ascii="Wingdings" w:hAnsi="Wingdings" w:hint="default"/>
      </w:rPr>
    </w:lvl>
    <w:lvl w:ilvl="6" w:tplc="300A0001" w:tentative="1">
      <w:start w:val="1"/>
      <w:numFmt w:val="bullet"/>
      <w:lvlText w:val=""/>
      <w:lvlJc w:val="left"/>
      <w:pPr>
        <w:ind w:left="4680" w:hanging="360"/>
      </w:pPr>
      <w:rPr>
        <w:rFonts w:ascii="Symbol" w:hAnsi="Symbol" w:hint="default"/>
      </w:rPr>
    </w:lvl>
    <w:lvl w:ilvl="7" w:tplc="300A0003" w:tentative="1">
      <w:start w:val="1"/>
      <w:numFmt w:val="bullet"/>
      <w:lvlText w:val="o"/>
      <w:lvlJc w:val="left"/>
      <w:pPr>
        <w:ind w:left="5400" w:hanging="360"/>
      </w:pPr>
      <w:rPr>
        <w:rFonts w:ascii="Courier New" w:hAnsi="Courier New" w:cs="Courier New" w:hint="default"/>
      </w:rPr>
    </w:lvl>
    <w:lvl w:ilvl="8" w:tplc="300A0005" w:tentative="1">
      <w:start w:val="1"/>
      <w:numFmt w:val="bullet"/>
      <w:lvlText w:val=""/>
      <w:lvlJc w:val="left"/>
      <w:pPr>
        <w:ind w:left="6120" w:hanging="360"/>
      </w:pPr>
      <w:rPr>
        <w:rFonts w:ascii="Wingdings" w:hAnsi="Wingdings" w:hint="default"/>
      </w:rPr>
    </w:lvl>
  </w:abstractNum>
  <w:abstractNum w:abstractNumId="146" w15:restartNumberingAfterBreak="0">
    <w:nsid w:val="63213FCD"/>
    <w:multiLevelType w:val="multilevel"/>
    <w:tmpl w:val="544EB696"/>
    <w:lvl w:ilvl="0">
      <w:start w:val="1"/>
      <w:numFmt w:val="bullet"/>
      <w:lvlText w:val=""/>
      <w:lvlJc w:val="left"/>
      <w:pPr>
        <w:ind w:left="360" w:hanging="360"/>
      </w:pPr>
      <w:rPr>
        <w:rFonts w:ascii="Symbol" w:hAnsi="Symbol" w:hint="default"/>
        <w:b/>
      </w:rPr>
    </w:lvl>
    <w:lvl w:ilvl="1">
      <w:start w:val="1"/>
      <w:numFmt w:val="decimal"/>
      <w:isLgl/>
      <w:lvlText w:val="%1.%2"/>
      <w:lvlJc w:val="left"/>
      <w:pPr>
        <w:ind w:left="1080" w:hanging="360"/>
      </w:pPr>
      <w:rPr>
        <w:rFonts w:hint="default"/>
      </w:rPr>
    </w:lvl>
    <w:lvl w:ilvl="2">
      <w:start w:val="1"/>
      <w:numFmt w:val="decimal"/>
      <w:isLgl/>
      <w:lvlText w:val="%1.%2.%3"/>
      <w:lvlJc w:val="left"/>
      <w:pPr>
        <w:ind w:left="2160" w:hanging="720"/>
      </w:pPr>
      <w:rPr>
        <w:rFonts w:hint="default"/>
      </w:rPr>
    </w:lvl>
    <w:lvl w:ilvl="3">
      <w:start w:val="1"/>
      <w:numFmt w:val="decimal"/>
      <w:isLgl/>
      <w:lvlText w:val="%1.%2.%3.%4"/>
      <w:lvlJc w:val="left"/>
      <w:pPr>
        <w:ind w:left="2880" w:hanging="720"/>
      </w:pPr>
      <w:rPr>
        <w:rFonts w:hint="default"/>
      </w:rPr>
    </w:lvl>
    <w:lvl w:ilvl="4">
      <w:start w:val="1"/>
      <w:numFmt w:val="decimal"/>
      <w:isLgl/>
      <w:lvlText w:val="%1.%2.%3.%4.%5"/>
      <w:lvlJc w:val="left"/>
      <w:pPr>
        <w:ind w:left="3600" w:hanging="720"/>
      </w:pPr>
      <w:rPr>
        <w:rFonts w:hint="default"/>
      </w:rPr>
    </w:lvl>
    <w:lvl w:ilvl="5">
      <w:start w:val="1"/>
      <w:numFmt w:val="decimal"/>
      <w:isLgl/>
      <w:lvlText w:val="%1.%2.%3.%4.%5.%6"/>
      <w:lvlJc w:val="left"/>
      <w:pPr>
        <w:ind w:left="4680" w:hanging="1080"/>
      </w:pPr>
      <w:rPr>
        <w:rFonts w:hint="default"/>
      </w:rPr>
    </w:lvl>
    <w:lvl w:ilvl="6">
      <w:start w:val="1"/>
      <w:numFmt w:val="decimal"/>
      <w:isLgl/>
      <w:lvlText w:val="%1.%2.%3.%4.%5.%6.%7"/>
      <w:lvlJc w:val="left"/>
      <w:pPr>
        <w:ind w:left="5400" w:hanging="1080"/>
      </w:pPr>
      <w:rPr>
        <w:rFonts w:hint="default"/>
      </w:rPr>
    </w:lvl>
    <w:lvl w:ilvl="7">
      <w:start w:val="1"/>
      <w:numFmt w:val="decimal"/>
      <w:isLgl/>
      <w:lvlText w:val="%1.%2.%3.%4.%5.%6.%7.%8"/>
      <w:lvlJc w:val="left"/>
      <w:pPr>
        <w:ind w:left="6480" w:hanging="1440"/>
      </w:pPr>
      <w:rPr>
        <w:rFonts w:hint="default"/>
      </w:rPr>
    </w:lvl>
    <w:lvl w:ilvl="8">
      <w:start w:val="1"/>
      <w:numFmt w:val="decimal"/>
      <w:isLgl/>
      <w:lvlText w:val="%1.%2.%3.%4.%5.%6.%7.%8.%9"/>
      <w:lvlJc w:val="left"/>
      <w:pPr>
        <w:ind w:left="7200" w:hanging="1440"/>
      </w:pPr>
      <w:rPr>
        <w:rFonts w:hint="default"/>
      </w:rPr>
    </w:lvl>
  </w:abstractNum>
  <w:abstractNum w:abstractNumId="147" w15:restartNumberingAfterBreak="0">
    <w:nsid w:val="63E50CCF"/>
    <w:multiLevelType w:val="multilevel"/>
    <w:tmpl w:val="3FD40008"/>
    <w:lvl w:ilvl="0">
      <w:start w:val="4"/>
      <w:numFmt w:val="decimal"/>
      <w:lvlText w:val="%1."/>
      <w:lvlJc w:val="left"/>
      <w:pPr>
        <w:ind w:left="360" w:hanging="360"/>
      </w:pPr>
      <w:rPr>
        <w:rFonts w:hint="default"/>
      </w:rPr>
    </w:lvl>
    <w:lvl w:ilvl="1">
      <w:start w:val="1"/>
      <w:numFmt w:val="decimal"/>
      <w:lvlText w:val="%1.%2."/>
      <w:lvlJc w:val="left"/>
      <w:pPr>
        <w:ind w:left="786" w:hanging="360"/>
      </w:pPr>
      <w:rPr>
        <w:rFonts w:hint="default"/>
      </w:rPr>
    </w:lvl>
    <w:lvl w:ilvl="2">
      <w:start w:val="1"/>
      <w:numFmt w:val="decimal"/>
      <w:lvlText w:val="%1.%2.%3."/>
      <w:lvlJc w:val="left"/>
      <w:pPr>
        <w:ind w:left="1572" w:hanging="720"/>
      </w:pPr>
      <w:rPr>
        <w:rFonts w:hint="default"/>
      </w:rPr>
    </w:lvl>
    <w:lvl w:ilvl="3">
      <w:start w:val="1"/>
      <w:numFmt w:val="decimal"/>
      <w:lvlText w:val="%1.%2.%3.%4."/>
      <w:lvlJc w:val="left"/>
      <w:pPr>
        <w:ind w:left="1998" w:hanging="72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210" w:hanging="1080"/>
      </w:pPr>
      <w:rPr>
        <w:rFonts w:hint="default"/>
      </w:rPr>
    </w:lvl>
    <w:lvl w:ilvl="6">
      <w:start w:val="1"/>
      <w:numFmt w:val="decimal"/>
      <w:lvlText w:val="%1.%2.%3.%4.%5.%6.%7."/>
      <w:lvlJc w:val="left"/>
      <w:pPr>
        <w:ind w:left="3636" w:hanging="1080"/>
      </w:pPr>
      <w:rPr>
        <w:rFonts w:hint="default"/>
      </w:rPr>
    </w:lvl>
    <w:lvl w:ilvl="7">
      <w:start w:val="1"/>
      <w:numFmt w:val="decimal"/>
      <w:lvlText w:val="%1.%2.%3.%4.%5.%6.%7.%8."/>
      <w:lvlJc w:val="left"/>
      <w:pPr>
        <w:ind w:left="4422" w:hanging="1440"/>
      </w:pPr>
      <w:rPr>
        <w:rFonts w:hint="default"/>
      </w:rPr>
    </w:lvl>
    <w:lvl w:ilvl="8">
      <w:start w:val="1"/>
      <w:numFmt w:val="decimal"/>
      <w:lvlText w:val="%1.%2.%3.%4.%5.%6.%7.%8.%9."/>
      <w:lvlJc w:val="left"/>
      <w:pPr>
        <w:ind w:left="4848" w:hanging="1440"/>
      </w:pPr>
      <w:rPr>
        <w:rFonts w:hint="default"/>
      </w:rPr>
    </w:lvl>
  </w:abstractNum>
  <w:abstractNum w:abstractNumId="148" w15:restartNumberingAfterBreak="0">
    <w:nsid w:val="64ED1CAC"/>
    <w:multiLevelType w:val="hybridMultilevel"/>
    <w:tmpl w:val="3AAEB71A"/>
    <w:lvl w:ilvl="0" w:tplc="42CE3402">
      <w:start w:val="1"/>
      <w:numFmt w:val="bullet"/>
      <w:lvlText w:val="-"/>
      <w:lvlJc w:val="left"/>
      <w:pPr>
        <w:ind w:left="360" w:hanging="360"/>
      </w:pPr>
      <w:rPr>
        <w:rFonts w:ascii="Cambria" w:hAnsi="Cambria" w:hint="default"/>
      </w:rPr>
    </w:lvl>
    <w:lvl w:ilvl="1" w:tplc="300A0003" w:tentative="1">
      <w:start w:val="1"/>
      <w:numFmt w:val="bullet"/>
      <w:lvlText w:val="o"/>
      <w:lvlJc w:val="left"/>
      <w:pPr>
        <w:ind w:left="1080" w:hanging="360"/>
      </w:pPr>
      <w:rPr>
        <w:rFonts w:ascii="Courier New" w:hAnsi="Courier New" w:cs="Courier New" w:hint="default"/>
      </w:rPr>
    </w:lvl>
    <w:lvl w:ilvl="2" w:tplc="300A0005" w:tentative="1">
      <w:start w:val="1"/>
      <w:numFmt w:val="bullet"/>
      <w:lvlText w:val=""/>
      <w:lvlJc w:val="left"/>
      <w:pPr>
        <w:ind w:left="1800" w:hanging="360"/>
      </w:pPr>
      <w:rPr>
        <w:rFonts w:ascii="Wingdings" w:hAnsi="Wingdings" w:hint="default"/>
      </w:rPr>
    </w:lvl>
    <w:lvl w:ilvl="3" w:tplc="300A0001" w:tentative="1">
      <w:start w:val="1"/>
      <w:numFmt w:val="bullet"/>
      <w:lvlText w:val=""/>
      <w:lvlJc w:val="left"/>
      <w:pPr>
        <w:ind w:left="2520" w:hanging="360"/>
      </w:pPr>
      <w:rPr>
        <w:rFonts w:ascii="Symbol" w:hAnsi="Symbol" w:hint="default"/>
      </w:rPr>
    </w:lvl>
    <w:lvl w:ilvl="4" w:tplc="300A0003" w:tentative="1">
      <w:start w:val="1"/>
      <w:numFmt w:val="bullet"/>
      <w:lvlText w:val="o"/>
      <w:lvlJc w:val="left"/>
      <w:pPr>
        <w:ind w:left="3240" w:hanging="360"/>
      </w:pPr>
      <w:rPr>
        <w:rFonts w:ascii="Courier New" w:hAnsi="Courier New" w:cs="Courier New" w:hint="default"/>
      </w:rPr>
    </w:lvl>
    <w:lvl w:ilvl="5" w:tplc="300A0005" w:tentative="1">
      <w:start w:val="1"/>
      <w:numFmt w:val="bullet"/>
      <w:lvlText w:val=""/>
      <w:lvlJc w:val="left"/>
      <w:pPr>
        <w:ind w:left="3960" w:hanging="360"/>
      </w:pPr>
      <w:rPr>
        <w:rFonts w:ascii="Wingdings" w:hAnsi="Wingdings" w:hint="default"/>
      </w:rPr>
    </w:lvl>
    <w:lvl w:ilvl="6" w:tplc="300A0001" w:tentative="1">
      <w:start w:val="1"/>
      <w:numFmt w:val="bullet"/>
      <w:lvlText w:val=""/>
      <w:lvlJc w:val="left"/>
      <w:pPr>
        <w:ind w:left="4680" w:hanging="360"/>
      </w:pPr>
      <w:rPr>
        <w:rFonts w:ascii="Symbol" w:hAnsi="Symbol" w:hint="default"/>
      </w:rPr>
    </w:lvl>
    <w:lvl w:ilvl="7" w:tplc="300A0003" w:tentative="1">
      <w:start w:val="1"/>
      <w:numFmt w:val="bullet"/>
      <w:lvlText w:val="o"/>
      <w:lvlJc w:val="left"/>
      <w:pPr>
        <w:ind w:left="5400" w:hanging="360"/>
      </w:pPr>
      <w:rPr>
        <w:rFonts w:ascii="Courier New" w:hAnsi="Courier New" w:cs="Courier New" w:hint="default"/>
      </w:rPr>
    </w:lvl>
    <w:lvl w:ilvl="8" w:tplc="300A0005" w:tentative="1">
      <w:start w:val="1"/>
      <w:numFmt w:val="bullet"/>
      <w:lvlText w:val=""/>
      <w:lvlJc w:val="left"/>
      <w:pPr>
        <w:ind w:left="6120" w:hanging="360"/>
      </w:pPr>
      <w:rPr>
        <w:rFonts w:ascii="Wingdings" w:hAnsi="Wingdings" w:hint="default"/>
      </w:rPr>
    </w:lvl>
  </w:abstractNum>
  <w:abstractNum w:abstractNumId="149" w15:restartNumberingAfterBreak="0">
    <w:nsid w:val="654A0EED"/>
    <w:multiLevelType w:val="hybridMultilevel"/>
    <w:tmpl w:val="C5B2C65C"/>
    <w:lvl w:ilvl="0" w:tplc="0C0A0003">
      <w:start w:val="1"/>
      <w:numFmt w:val="bullet"/>
      <w:lvlText w:val="o"/>
      <w:lvlJc w:val="left"/>
      <w:pPr>
        <w:ind w:left="1068" w:hanging="360"/>
      </w:pPr>
      <w:rPr>
        <w:rFonts w:ascii="Courier New" w:hAnsi="Courier New" w:cs="Courier New" w:hint="default"/>
      </w:rPr>
    </w:lvl>
    <w:lvl w:ilvl="1" w:tplc="0C0A0001">
      <w:start w:val="1"/>
      <w:numFmt w:val="bullet"/>
      <w:lvlText w:val=""/>
      <w:lvlJc w:val="left"/>
      <w:pPr>
        <w:ind w:left="1788" w:hanging="360"/>
      </w:pPr>
      <w:rPr>
        <w:rFonts w:ascii="Symbol" w:hAnsi="Symbol" w:hint="default"/>
      </w:rPr>
    </w:lvl>
    <w:lvl w:ilvl="2" w:tplc="0C0A0005" w:tentative="1">
      <w:start w:val="1"/>
      <w:numFmt w:val="bullet"/>
      <w:lvlText w:val=""/>
      <w:lvlJc w:val="left"/>
      <w:pPr>
        <w:ind w:left="2508" w:hanging="360"/>
      </w:pPr>
      <w:rPr>
        <w:rFonts w:ascii="Wingdings" w:hAnsi="Wingdings" w:hint="default"/>
      </w:rPr>
    </w:lvl>
    <w:lvl w:ilvl="3" w:tplc="0C0A0001" w:tentative="1">
      <w:start w:val="1"/>
      <w:numFmt w:val="bullet"/>
      <w:lvlText w:val=""/>
      <w:lvlJc w:val="left"/>
      <w:pPr>
        <w:ind w:left="3228" w:hanging="360"/>
      </w:pPr>
      <w:rPr>
        <w:rFonts w:ascii="Symbol" w:hAnsi="Symbol" w:hint="default"/>
      </w:rPr>
    </w:lvl>
    <w:lvl w:ilvl="4" w:tplc="0C0A0003" w:tentative="1">
      <w:start w:val="1"/>
      <w:numFmt w:val="bullet"/>
      <w:lvlText w:val="o"/>
      <w:lvlJc w:val="left"/>
      <w:pPr>
        <w:ind w:left="3948" w:hanging="360"/>
      </w:pPr>
      <w:rPr>
        <w:rFonts w:ascii="Courier New" w:hAnsi="Courier New" w:cs="Courier New" w:hint="default"/>
      </w:rPr>
    </w:lvl>
    <w:lvl w:ilvl="5" w:tplc="0C0A0005" w:tentative="1">
      <w:start w:val="1"/>
      <w:numFmt w:val="bullet"/>
      <w:lvlText w:val=""/>
      <w:lvlJc w:val="left"/>
      <w:pPr>
        <w:ind w:left="4668" w:hanging="360"/>
      </w:pPr>
      <w:rPr>
        <w:rFonts w:ascii="Wingdings" w:hAnsi="Wingdings" w:hint="default"/>
      </w:rPr>
    </w:lvl>
    <w:lvl w:ilvl="6" w:tplc="0C0A0001" w:tentative="1">
      <w:start w:val="1"/>
      <w:numFmt w:val="bullet"/>
      <w:lvlText w:val=""/>
      <w:lvlJc w:val="left"/>
      <w:pPr>
        <w:ind w:left="5388" w:hanging="360"/>
      </w:pPr>
      <w:rPr>
        <w:rFonts w:ascii="Symbol" w:hAnsi="Symbol" w:hint="default"/>
      </w:rPr>
    </w:lvl>
    <w:lvl w:ilvl="7" w:tplc="0C0A0003" w:tentative="1">
      <w:start w:val="1"/>
      <w:numFmt w:val="bullet"/>
      <w:lvlText w:val="o"/>
      <w:lvlJc w:val="left"/>
      <w:pPr>
        <w:ind w:left="6108" w:hanging="360"/>
      </w:pPr>
      <w:rPr>
        <w:rFonts w:ascii="Courier New" w:hAnsi="Courier New" w:cs="Courier New" w:hint="default"/>
      </w:rPr>
    </w:lvl>
    <w:lvl w:ilvl="8" w:tplc="0C0A0005" w:tentative="1">
      <w:start w:val="1"/>
      <w:numFmt w:val="bullet"/>
      <w:lvlText w:val=""/>
      <w:lvlJc w:val="left"/>
      <w:pPr>
        <w:ind w:left="6828" w:hanging="360"/>
      </w:pPr>
      <w:rPr>
        <w:rFonts w:ascii="Wingdings" w:hAnsi="Wingdings" w:hint="default"/>
      </w:rPr>
    </w:lvl>
  </w:abstractNum>
  <w:abstractNum w:abstractNumId="150" w15:restartNumberingAfterBreak="0">
    <w:nsid w:val="66104071"/>
    <w:multiLevelType w:val="hybridMultilevel"/>
    <w:tmpl w:val="BC881CE6"/>
    <w:lvl w:ilvl="0" w:tplc="300A0001">
      <w:start w:val="1"/>
      <w:numFmt w:val="bullet"/>
      <w:lvlText w:val=""/>
      <w:lvlJc w:val="left"/>
      <w:pPr>
        <w:ind w:left="360" w:hanging="360"/>
      </w:pPr>
      <w:rPr>
        <w:rFonts w:ascii="Symbol" w:hAnsi="Symbol" w:hint="default"/>
      </w:rPr>
    </w:lvl>
    <w:lvl w:ilvl="1" w:tplc="300A0003" w:tentative="1">
      <w:start w:val="1"/>
      <w:numFmt w:val="bullet"/>
      <w:lvlText w:val="o"/>
      <w:lvlJc w:val="left"/>
      <w:pPr>
        <w:ind w:left="1080" w:hanging="360"/>
      </w:pPr>
      <w:rPr>
        <w:rFonts w:ascii="Courier New" w:hAnsi="Courier New" w:cs="Courier New" w:hint="default"/>
      </w:rPr>
    </w:lvl>
    <w:lvl w:ilvl="2" w:tplc="300A0005" w:tentative="1">
      <w:start w:val="1"/>
      <w:numFmt w:val="bullet"/>
      <w:lvlText w:val=""/>
      <w:lvlJc w:val="left"/>
      <w:pPr>
        <w:ind w:left="1800" w:hanging="360"/>
      </w:pPr>
      <w:rPr>
        <w:rFonts w:ascii="Wingdings" w:hAnsi="Wingdings" w:hint="default"/>
      </w:rPr>
    </w:lvl>
    <w:lvl w:ilvl="3" w:tplc="300A0001" w:tentative="1">
      <w:start w:val="1"/>
      <w:numFmt w:val="bullet"/>
      <w:lvlText w:val=""/>
      <w:lvlJc w:val="left"/>
      <w:pPr>
        <w:ind w:left="2520" w:hanging="360"/>
      </w:pPr>
      <w:rPr>
        <w:rFonts w:ascii="Symbol" w:hAnsi="Symbol" w:hint="default"/>
      </w:rPr>
    </w:lvl>
    <w:lvl w:ilvl="4" w:tplc="300A0003" w:tentative="1">
      <w:start w:val="1"/>
      <w:numFmt w:val="bullet"/>
      <w:lvlText w:val="o"/>
      <w:lvlJc w:val="left"/>
      <w:pPr>
        <w:ind w:left="3240" w:hanging="360"/>
      </w:pPr>
      <w:rPr>
        <w:rFonts w:ascii="Courier New" w:hAnsi="Courier New" w:cs="Courier New" w:hint="default"/>
      </w:rPr>
    </w:lvl>
    <w:lvl w:ilvl="5" w:tplc="300A0005" w:tentative="1">
      <w:start w:val="1"/>
      <w:numFmt w:val="bullet"/>
      <w:lvlText w:val=""/>
      <w:lvlJc w:val="left"/>
      <w:pPr>
        <w:ind w:left="3960" w:hanging="360"/>
      </w:pPr>
      <w:rPr>
        <w:rFonts w:ascii="Wingdings" w:hAnsi="Wingdings" w:hint="default"/>
      </w:rPr>
    </w:lvl>
    <w:lvl w:ilvl="6" w:tplc="300A0001" w:tentative="1">
      <w:start w:val="1"/>
      <w:numFmt w:val="bullet"/>
      <w:lvlText w:val=""/>
      <w:lvlJc w:val="left"/>
      <w:pPr>
        <w:ind w:left="4680" w:hanging="360"/>
      </w:pPr>
      <w:rPr>
        <w:rFonts w:ascii="Symbol" w:hAnsi="Symbol" w:hint="default"/>
      </w:rPr>
    </w:lvl>
    <w:lvl w:ilvl="7" w:tplc="300A0003" w:tentative="1">
      <w:start w:val="1"/>
      <w:numFmt w:val="bullet"/>
      <w:lvlText w:val="o"/>
      <w:lvlJc w:val="left"/>
      <w:pPr>
        <w:ind w:left="5400" w:hanging="360"/>
      </w:pPr>
      <w:rPr>
        <w:rFonts w:ascii="Courier New" w:hAnsi="Courier New" w:cs="Courier New" w:hint="default"/>
      </w:rPr>
    </w:lvl>
    <w:lvl w:ilvl="8" w:tplc="300A0005" w:tentative="1">
      <w:start w:val="1"/>
      <w:numFmt w:val="bullet"/>
      <w:lvlText w:val=""/>
      <w:lvlJc w:val="left"/>
      <w:pPr>
        <w:ind w:left="6120" w:hanging="360"/>
      </w:pPr>
      <w:rPr>
        <w:rFonts w:ascii="Wingdings" w:hAnsi="Wingdings" w:hint="default"/>
      </w:rPr>
    </w:lvl>
  </w:abstractNum>
  <w:abstractNum w:abstractNumId="151" w15:restartNumberingAfterBreak="0">
    <w:nsid w:val="66577422"/>
    <w:multiLevelType w:val="hybridMultilevel"/>
    <w:tmpl w:val="657478B6"/>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52" w15:restartNumberingAfterBreak="0">
    <w:nsid w:val="66A21BBB"/>
    <w:multiLevelType w:val="hybridMultilevel"/>
    <w:tmpl w:val="29AAB7F0"/>
    <w:lvl w:ilvl="0" w:tplc="300A000B">
      <w:start w:val="1"/>
      <w:numFmt w:val="bullet"/>
      <w:lvlText w:val=""/>
      <w:lvlJc w:val="left"/>
      <w:pPr>
        <w:ind w:left="360" w:hanging="360"/>
      </w:pPr>
      <w:rPr>
        <w:rFonts w:ascii="Wingdings" w:hAnsi="Wingdings" w:hint="default"/>
      </w:rPr>
    </w:lvl>
    <w:lvl w:ilvl="1" w:tplc="300A0003" w:tentative="1">
      <w:start w:val="1"/>
      <w:numFmt w:val="bullet"/>
      <w:lvlText w:val="o"/>
      <w:lvlJc w:val="left"/>
      <w:pPr>
        <w:ind w:left="1080" w:hanging="360"/>
      </w:pPr>
      <w:rPr>
        <w:rFonts w:ascii="Courier New" w:hAnsi="Courier New" w:cs="Courier New" w:hint="default"/>
      </w:rPr>
    </w:lvl>
    <w:lvl w:ilvl="2" w:tplc="300A0005" w:tentative="1">
      <w:start w:val="1"/>
      <w:numFmt w:val="bullet"/>
      <w:lvlText w:val=""/>
      <w:lvlJc w:val="left"/>
      <w:pPr>
        <w:ind w:left="1800" w:hanging="360"/>
      </w:pPr>
      <w:rPr>
        <w:rFonts w:ascii="Wingdings" w:hAnsi="Wingdings" w:hint="default"/>
      </w:rPr>
    </w:lvl>
    <w:lvl w:ilvl="3" w:tplc="300A0001" w:tentative="1">
      <w:start w:val="1"/>
      <w:numFmt w:val="bullet"/>
      <w:lvlText w:val=""/>
      <w:lvlJc w:val="left"/>
      <w:pPr>
        <w:ind w:left="2520" w:hanging="360"/>
      </w:pPr>
      <w:rPr>
        <w:rFonts w:ascii="Symbol" w:hAnsi="Symbol" w:hint="default"/>
      </w:rPr>
    </w:lvl>
    <w:lvl w:ilvl="4" w:tplc="300A0003" w:tentative="1">
      <w:start w:val="1"/>
      <w:numFmt w:val="bullet"/>
      <w:lvlText w:val="o"/>
      <w:lvlJc w:val="left"/>
      <w:pPr>
        <w:ind w:left="3240" w:hanging="360"/>
      </w:pPr>
      <w:rPr>
        <w:rFonts w:ascii="Courier New" w:hAnsi="Courier New" w:cs="Courier New" w:hint="default"/>
      </w:rPr>
    </w:lvl>
    <w:lvl w:ilvl="5" w:tplc="300A0005" w:tentative="1">
      <w:start w:val="1"/>
      <w:numFmt w:val="bullet"/>
      <w:lvlText w:val=""/>
      <w:lvlJc w:val="left"/>
      <w:pPr>
        <w:ind w:left="3960" w:hanging="360"/>
      </w:pPr>
      <w:rPr>
        <w:rFonts w:ascii="Wingdings" w:hAnsi="Wingdings" w:hint="default"/>
      </w:rPr>
    </w:lvl>
    <w:lvl w:ilvl="6" w:tplc="300A0001" w:tentative="1">
      <w:start w:val="1"/>
      <w:numFmt w:val="bullet"/>
      <w:lvlText w:val=""/>
      <w:lvlJc w:val="left"/>
      <w:pPr>
        <w:ind w:left="4680" w:hanging="360"/>
      </w:pPr>
      <w:rPr>
        <w:rFonts w:ascii="Symbol" w:hAnsi="Symbol" w:hint="default"/>
      </w:rPr>
    </w:lvl>
    <w:lvl w:ilvl="7" w:tplc="300A0003" w:tentative="1">
      <w:start w:val="1"/>
      <w:numFmt w:val="bullet"/>
      <w:lvlText w:val="o"/>
      <w:lvlJc w:val="left"/>
      <w:pPr>
        <w:ind w:left="5400" w:hanging="360"/>
      </w:pPr>
      <w:rPr>
        <w:rFonts w:ascii="Courier New" w:hAnsi="Courier New" w:cs="Courier New" w:hint="default"/>
      </w:rPr>
    </w:lvl>
    <w:lvl w:ilvl="8" w:tplc="300A0005" w:tentative="1">
      <w:start w:val="1"/>
      <w:numFmt w:val="bullet"/>
      <w:lvlText w:val=""/>
      <w:lvlJc w:val="left"/>
      <w:pPr>
        <w:ind w:left="6120" w:hanging="360"/>
      </w:pPr>
      <w:rPr>
        <w:rFonts w:ascii="Wingdings" w:hAnsi="Wingdings" w:hint="default"/>
      </w:rPr>
    </w:lvl>
  </w:abstractNum>
  <w:abstractNum w:abstractNumId="153" w15:restartNumberingAfterBreak="0">
    <w:nsid w:val="675871E5"/>
    <w:multiLevelType w:val="hybridMultilevel"/>
    <w:tmpl w:val="42983ACA"/>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54" w15:restartNumberingAfterBreak="0">
    <w:nsid w:val="692E69E4"/>
    <w:multiLevelType w:val="hybridMultilevel"/>
    <w:tmpl w:val="B980180C"/>
    <w:lvl w:ilvl="0" w:tplc="AB7C267C">
      <w:start w:val="2"/>
      <w:numFmt w:val="bullet"/>
      <w:lvlText w:val="-"/>
      <w:lvlJc w:val="left"/>
      <w:pPr>
        <w:ind w:left="720" w:hanging="360"/>
      </w:pPr>
      <w:rPr>
        <w:rFonts w:ascii="Arial" w:eastAsia="Times New Roman" w:hAnsi="Arial" w:cs="Aria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5" w15:restartNumberingAfterBreak="0">
    <w:nsid w:val="6AEE0A74"/>
    <w:multiLevelType w:val="hybridMultilevel"/>
    <w:tmpl w:val="580E9618"/>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56" w15:restartNumberingAfterBreak="0">
    <w:nsid w:val="6B7E7CA4"/>
    <w:multiLevelType w:val="hybridMultilevel"/>
    <w:tmpl w:val="EA7404E2"/>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57" w15:restartNumberingAfterBreak="0">
    <w:nsid w:val="6BB72073"/>
    <w:multiLevelType w:val="multilevel"/>
    <w:tmpl w:val="6BB72073"/>
    <w:lvl w:ilvl="0">
      <w:start w:val="1"/>
      <w:numFmt w:val="bullet"/>
      <w:lvlText w:val=""/>
      <w:lvlJc w:val="left"/>
      <w:pPr>
        <w:ind w:left="720" w:hanging="360"/>
      </w:pPr>
      <w:rPr>
        <w:rFonts w:ascii="Wingdings" w:hAnsi="Wingding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58" w15:restartNumberingAfterBreak="0">
    <w:nsid w:val="6DD95F80"/>
    <w:multiLevelType w:val="hybridMultilevel"/>
    <w:tmpl w:val="D8C6A60E"/>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59" w15:restartNumberingAfterBreak="0">
    <w:nsid w:val="6EA87A54"/>
    <w:multiLevelType w:val="hybridMultilevel"/>
    <w:tmpl w:val="832A7BDE"/>
    <w:lvl w:ilvl="0" w:tplc="42CE3402">
      <w:start w:val="1"/>
      <w:numFmt w:val="bullet"/>
      <w:lvlText w:val="-"/>
      <w:lvlJc w:val="left"/>
      <w:pPr>
        <w:ind w:left="360" w:hanging="360"/>
      </w:pPr>
      <w:rPr>
        <w:rFonts w:ascii="Cambria" w:hAnsi="Cambria"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60" w15:restartNumberingAfterBreak="0">
    <w:nsid w:val="6FD768F5"/>
    <w:multiLevelType w:val="multilevel"/>
    <w:tmpl w:val="97D092EA"/>
    <w:lvl w:ilvl="0">
      <w:start w:val="6"/>
      <w:numFmt w:val="decimal"/>
      <w:lvlText w:val="%1"/>
      <w:lvlJc w:val="left"/>
      <w:pPr>
        <w:ind w:left="444" w:hanging="444"/>
      </w:pPr>
      <w:rPr>
        <w:rFonts w:hint="default"/>
      </w:rPr>
    </w:lvl>
    <w:lvl w:ilvl="1">
      <w:start w:val="1"/>
      <w:numFmt w:val="decimal"/>
      <w:lvlText w:val="%1.%2"/>
      <w:lvlJc w:val="left"/>
      <w:pPr>
        <w:ind w:left="444" w:hanging="444"/>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61" w15:restartNumberingAfterBreak="0">
    <w:nsid w:val="6FF550B6"/>
    <w:multiLevelType w:val="hybridMultilevel"/>
    <w:tmpl w:val="743823FE"/>
    <w:lvl w:ilvl="0" w:tplc="300A0001">
      <w:start w:val="1"/>
      <w:numFmt w:val="bullet"/>
      <w:lvlText w:val=""/>
      <w:lvlJc w:val="left"/>
      <w:pPr>
        <w:ind w:left="360" w:hanging="360"/>
      </w:pPr>
      <w:rPr>
        <w:rFonts w:ascii="Symbol" w:hAnsi="Symbol" w:hint="default"/>
      </w:rPr>
    </w:lvl>
    <w:lvl w:ilvl="1" w:tplc="300A0003" w:tentative="1">
      <w:start w:val="1"/>
      <w:numFmt w:val="bullet"/>
      <w:lvlText w:val="o"/>
      <w:lvlJc w:val="left"/>
      <w:pPr>
        <w:ind w:left="1080" w:hanging="360"/>
      </w:pPr>
      <w:rPr>
        <w:rFonts w:ascii="Courier New" w:hAnsi="Courier New" w:cs="Courier New" w:hint="default"/>
      </w:rPr>
    </w:lvl>
    <w:lvl w:ilvl="2" w:tplc="300A0005" w:tentative="1">
      <w:start w:val="1"/>
      <w:numFmt w:val="bullet"/>
      <w:lvlText w:val=""/>
      <w:lvlJc w:val="left"/>
      <w:pPr>
        <w:ind w:left="1800" w:hanging="360"/>
      </w:pPr>
      <w:rPr>
        <w:rFonts w:ascii="Wingdings" w:hAnsi="Wingdings" w:hint="default"/>
      </w:rPr>
    </w:lvl>
    <w:lvl w:ilvl="3" w:tplc="300A0001" w:tentative="1">
      <w:start w:val="1"/>
      <w:numFmt w:val="bullet"/>
      <w:lvlText w:val=""/>
      <w:lvlJc w:val="left"/>
      <w:pPr>
        <w:ind w:left="2520" w:hanging="360"/>
      </w:pPr>
      <w:rPr>
        <w:rFonts w:ascii="Symbol" w:hAnsi="Symbol" w:hint="default"/>
      </w:rPr>
    </w:lvl>
    <w:lvl w:ilvl="4" w:tplc="300A0003" w:tentative="1">
      <w:start w:val="1"/>
      <w:numFmt w:val="bullet"/>
      <w:lvlText w:val="o"/>
      <w:lvlJc w:val="left"/>
      <w:pPr>
        <w:ind w:left="3240" w:hanging="360"/>
      </w:pPr>
      <w:rPr>
        <w:rFonts w:ascii="Courier New" w:hAnsi="Courier New" w:cs="Courier New" w:hint="default"/>
      </w:rPr>
    </w:lvl>
    <w:lvl w:ilvl="5" w:tplc="300A0005" w:tentative="1">
      <w:start w:val="1"/>
      <w:numFmt w:val="bullet"/>
      <w:lvlText w:val=""/>
      <w:lvlJc w:val="left"/>
      <w:pPr>
        <w:ind w:left="3960" w:hanging="360"/>
      </w:pPr>
      <w:rPr>
        <w:rFonts w:ascii="Wingdings" w:hAnsi="Wingdings" w:hint="default"/>
      </w:rPr>
    </w:lvl>
    <w:lvl w:ilvl="6" w:tplc="300A0001" w:tentative="1">
      <w:start w:val="1"/>
      <w:numFmt w:val="bullet"/>
      <w:lvlText w:val=""/>
      <w:lvlJc w:val="left"/>
      <w:pPr>
        <w:ind w:left="4680" w:hanging="360"/>
      </w:pPr>
      <w:rPr>
        <w:rFonts w:ascii="Symbol" w:hAnsi="Symbol" w:hint="default"/>
      </w:rPr>
    </w:lvl>
    <w:lvl w:ilvl="7" w:tplc="300A0003" w:tentative="1">
      <w:start w:val="1"/>
      <w:numFmt w:val="bullet"/>
      <w:lvlText w:val="o"/>
      <w:lvlJc w:val="left"/>
      <w:pPr>
        <w:ind w:left="5400" w:hanging="360"/>
      </w:pPr>
      <w:rPr>
        <w:rFonts w:ascii="Courier New" w:hAnsi="Courier New" w:cs="Courier New" w:hint="default"/>
      </w:rPr>
    </w:lvl>
    <w:lvl w:ilvl="8" w:tplc="300A0005" w:tentative="1">
      <w:start w:val="1"/>
      <w:numFmt w:val="bullet"/>
      <w:lvlText w:val=""/>
      <w:lvlJc w:val="left"/>
      <w:pPr>
        <w:ind w:left="6120" w:hanging="360"/>
      </w:pPr>
      <w:rPr>
        <w:rFonts w:ascii="Wingdings" w:hAnsi="Wingdings" w:hint="default"/>
      </w:rPr>
    </w:lvl>
  </w:abstractNum>
  <w:abstractNum w:abstractNumId="162" w15:restartNumberingAfterBreak="0">
    <w:nsid w:val="7575CDBD"/>
    <w:multiLevelType w:val="hybridMultilevel"/>
    <w:tmpl w:val="F3E2B18A"/>
    <w:lvl w:ilvl="0" w:tplc="949A701C">
      <w:start w:val="1"/>
      <w:numFmt w:val="bullet"/>
      <w:lvlText w:val="-"/>
      <w:lvlJc w:val="left"/>
      <w:pPr>
        <w:ind w:left="720" w:hanging="360"/>
      </w:pPr>
      <w:rPr>
        <w:rFonts w:ascii="Cambria" w:hAnsi="Cambria" w:hint="default"/>
      </w:rPr>
    </w:lvl>
    <w:lvl w:ilvl="1" w:tplc="3C840202">
      <w:start w:val="1"/>
      <w:numFmt w:val="bullet"/>
      <w:lvlText w:val="o"/>
      <w:lvlJc w:val="left"/>
      <w:pPr>
        <w:ind w:left="1440" w:hanging="360"/>
      </w:pPr>
      <w:rPr>
        <w:rFonts w:ascii="Courier New" w:hAnsi="Courier New" w:hint="default"/>
      </w:rPr>
    </w:lvl>
    <w:lvl w:ilvl="2" w:tplc="4D147E70">
      <w:start w:val="1"/>
      <w:numFmt w:val="bullet"/>
      <w:lvlText w:val=""/>
      <w:lvlJc w:val="left"/>
      <w:pPr>
        <w:ind w:left="2160" w:hanging="360"/>
      </w:pPr>
      <w:rPr>
        <w:rFonts w:ascii="Wingdings" w:hAnsi="Wingdings" w:hint="default"/>
      </w:rPr>
    </w:lvl>
    <w:lvl w:ilvl="3" w:tplc="240429B8">
      <w:start w:val="1"/>
      <w:numFmt w:val="bullet"/>
      <w:lvlText w:val=""/>
      <w:lvlJc w:val="left"/>
      <w:pPr>
        <w:ind w:left="2880" w:hanging="360"/>
      </w:pPr>
      <w:rPr>
        <w:rFonts w:ascii="Symbol" w:hAnsi="Symbol" w:hint="default"/>
      </w:rPr>
    </w:lvl>
    <w:lvl w:ilvl="4" w:tplc="CFB600DE">
      <w:start w:val="1"/>
      <w:numFmt w:val="bullet"/>
      <w:lvlText w:val="o"/>
      <w:lvlJc w:val="left"/>
      <w:pPr>
        <w:ind w:left="3600" w:hanging="360"/>
      </w:pPr>
      <w:rPr>
        <w:rFonts w:ascii="Courier New" w:hAnsi="Courier New" w:hint="default"/>
      </w:rPr>
    </w:lvl>
    <w:lvl w:ilvl="5" w:tplc="A2F8A9E4">
      <w:start w:val="1"/>
      <w:numFmt w:val="bullet"/>
      <w:lvlText w:val=""/>
      <w:lvlJc w:val="left"/>
      <w:pPr>
        <w:ind w:left="4320" w:hanging="360"/>
      </w:pPr>
      <w:rPr>
        <w:rFonts w:ascii="Wingdings" w:hAnsi="Wingdings" w:hint="default"/>
      </w:rPr>
    </w:lvl>
    <w:lvl w:ilvl="6" w:tplc="0CFEBF72">
      <w:start w:val="1"/>
      <w:numFmt w:val="bullet"/>
      <w:lvlText w:val=""/>
      <w:lvlJc w:val="left"/>
      <w:pPr>
        <w:ind w:left="5040" w:hanging="360"/>
      </w:pPr>
      <w:rPr>
        <w:rFonts w:ascii="Symbol" w:hAnsi="Symbol" w:hint="default"/>
      </w:rPr>
    </w:lvl>
    <w:lvl w:ilvl="7" w:tplc="091485A4">
      <w:start w:val="1"/>
      <w:numFmt w:val="bullet"/>
      <w:lvlText w:val="o"/>
      <w:lvlJc w:val="left"/>
      <w:pPr>
        <w:ind w:left="5760" w:hanging="360"/>
      </w:pPr>
      <w:rPr>
        <w:rFonts w:ascii="Courier New" w:hAnsi="Courier New" w:hint="default"/>
      </w:rPr>
    </w:lvl>
    <w:lvl w:ilvl="8" w:tplc="7A4E6680">
      <w:start w:val="1"/>
      <w:numFmt w:val="bullet"/>
      <w:lvlText w:val=""/>
      <w:lvlJc w:val="left"/>
      <w:pPr>
        <w:ind w:left="6480" w:hanging="360"/>
      </w:pPr>
      <w:rPr>
        <w:rFonts w:ascii="Wingdings" w:hAnsi="Wingdings" w:hint="default"/>
      </w:rPr>
    </w:lvl>
  </w:abstractNum>
  <w:abstractNum w:abstractNumId="163" w15:restartNumberingAfterBreak="0">
    <w:nsid w:val="774865CC"/>
    <w:multiLevelType w:val="multilevel"/>
    <w:tmpl w:val="774865CC"/>
    <w:lvl w:ilvl="0">
      <w:start w:val="1"/>
      <w:numFmt w:val="bullet"/>
      <w:lvlText w:val=""/>
      <w:lvlJc w:val="left"/>
      <w:pPr>
        <w:ind w:left="493" w:hanging="360"/>
      </w:pPr>
      <w:rPr>
        <w:rFonts w:ascii="Symbol" w:hAnsi="Symbol" w:hint="default"/>
      </w:rPr>
    </w:lvl>
    <w:lvl w:ilvl="1">
      <w:start w:val="1"/>
      <w:numFmt w:val="bullet"/>
      <w:lvlText w:val="o"/>
      <w:lvlJc w:val="left"/>
      <w:pPr>
        <w:ind w:left="1213" w:hanging="360"/>
      </w:pPr>
      <w:rPr>
        <w:rFonts w:ascii="Courier New" w:hAnsi="Courier New" w:cs="Courier New" w:hint="default"/>
      </w:rPr>
    </w:lvl>
    <w:lvl w:ilvl="2">
      <w:start w:val="1"/>
      <w:numFmt w:val="bullet"/>
      <w:lvlText w:val=""/>
      <w:lvlJc w:val="left"/>
      <w:pPr>
        <w:ind w:left="1933" w:hanging="360"/>
      </w:pPr>
      <w:rPr>
        <w:rFonts w:ascii="Wingdings" w:hAnsi="Wingdings" w:hint="default"/>
      </w:rPr>
    </w:lvl>
    <w:lvl w:ilvl="3">
      <w:start w:val="1"/>
      <w:numFmt w:val="bullet"/>
      <w:lvlText w:val=""/>
      <w:lvlJc w:val="left"/>
      <w:pPr>
        <w:ind w:left="2653" w:hanging="360"/>
      </w:pPr>
      <w:rPr>
        <w:rFonts w:ascii="Symbol" w:hAnsi="Symbol" w:hint="default"/>
      </w:rPr>
    </w:lvl>
    <w:lvl w:ilvl="4">
      <w:start w:val="1"/>
      <w:numFmt w:val="bullet"/>
      <w:lvlText w:val="o"/>
      <w:lvlJc w:val="left"/>
      <w:pPr>
        <w:ind w:left="3373" w:hanging="360"/>
      </w:pPr>
      <w:rPr>
        <w:rFonts w:ascii="Courier New" w:hAnsi="Courier New" w:cs="Courier New" w:hint="default"/>
      </w:rPr>
    </w:lvl>
    <w:lvl w:ilvl="5">
      <w:start w:val="1"/>
      <w:numFmt w:val="bullet"/>
      <w:lvlText w:val=""/>
      <w:lvlJc w:val="left"/>
      <w:pPr>
        <w:ind w:left="4093" w:hanging="360"/>
      </w:pPr>
      <w:rPr>
        <w:rFonts w:ascii="Wingdings" w:hAnsi="Wingdings" w:hint="default"/>
      </w:rPr>
    </w:lvl>
    <w:lvl w:ilvl="6">
      <w:start w:val="1"/>
      <w:numFmt w:val="bullet"/>
      <w:lvlText w:val=""/>
      <w:lvlJc w:val="left"/>
      <w:pPr>
        <w:ind w:left="4813" w:hanging="360"/>
      </w:pPr>
      <w:rPr>
        <w:rFonts w:ascii="Symbol" w:hAnsi="Symbol" w:hint="default"/>
      </w:rPr>
    </w:lvl>
    <w:lvl w:ilvl="7">
      <w:start w:val="1"/>
      <w:numFmt w:val="bullet"/>
      <w:lvlText w:val="o"/>
      <w:lvlJc w:val="left"/>
      <w:pPr>
        <w:ind w:left="5533" w:hanging="360"/>
      </w:pPr>
      <w:rPr>
        <w:rFonts w:ascii="Courier New" w:hAnsi="Courier New" w:cs="Courier New" w:hint="default"/>
      </w:rPr>
    </w:lvl>
    <w:lvl w:ilvl="8">
      <w:start w:val="1"/>
      <w:numFmt w:val="bullet"/>
      <w:lvlText w:val=""/>
      <w:lvlJc w:val="left"/>
      <w:pPr>
        <w:ind w:left="6253" w:hanging="360"/>
      </w:pPr>
      <w:rPr>
        <w:rFonts w:ascii="Wingdings" w:hAnsi="Wingdings" w:hint="default"/>
      </w:rPr>
    </w:lvl>
  </w:abstractNum>
  <w:abstractNum w:abstractNumId="164" w15:restartNumberingAfterBreak="0">
    <w:nsid w:val="7A4C13B3"/>
    <w:multiLevelType w:val="multilevel"/>
    <w:tmpl w:val="9868342E"/>
    <w:lvl w:ilvl="0">
      <w:start w:val="1"/>
      <w:numFmt w:val="bullet"/>
      <w:lvlText w:val=""/>
      <w:lvlJc w:val="left"/>
      <w:pPr>
        <w:ind w:left="360" w:hanging="360"/>
      </w:pPr>
      <w:rPr>
        <w:rFonts w:ascii="Symbol" w:hAnsi="Symbol" w:hint="default"/>
        <w:b/>
      </w:rPr>
    </w:lvl>
    <w:lvl w:ilvl="1">
      <w:start w:val="1"/>
      <w:numFmt w:val="bullet"/>
      <w:lvlText w:val="o"/>
      <w:lvlJc w:val="left"/>
      <w:pPr>
        <w:ind w:left="1080" w:hanging="360"/>
      </w:pPr>
      <w:rPr>
        <w:rFonts w:ascii="Courier New" w:hAnsi="Courier New" w:cs="Courier New" w:hint="default"/>
      </w:rPr>
    </w:lvl>
    <w:lvl w:ilvl="2">
      <w:start w:val="1"/>
      <w:numFmt w:val="decimal"/>
      <w:isLgl/>
      <w:lvlText w:val="%1.%2.%3"/>
      <w:lvlJc w:val="left"/>
      <w:pPr>
        <w:ind w:left="2160" w:hanging="720"/>
      </w:pPr>
      <w:rPr>
        <w:rFonts w:hint="default"/>
      </w:rPr>
    </w:lvl>
    <w:lvl w:ilvl="3">
      <w:start w:val="1"/>
      <w:numFmt w:val="decimal"/>
      <w:isLgl/>
      <w:lvlText w:val="%1.%2.%3.%4"/>
      <w:lvlJc w:val="left"/>
      <w:pPr>
        <w:ind w:left="2880" w:hanging="720"/>
      </w:pPr>
      <w:rPr>
        <w:rFonts w:hint="default"/>
      </w:rPr>
    </w:lvl>
    <w:lvl w:ilvl="4">
      <w:start w:val="1"/>
      <w:numFmt w:val="decimal"/>
      <w:isLgl/>
      <w:lvlText w:val="%1.%2.%3.%4.%5"/>
      <w:lvlJc w:val="left"/>
      <w:pPr>
        <w:ind w:left="3600" w:hanging="720"/>
      </w:pPr>
      <w:rPr>
        <w:rFonts w:hint="default"/>
      </w:rPr>
    </w:lvl>
    <w:lvl w:ilvl="5">
      <w:start w:val="1"/>
      <w:numFmt w:val="decimal"/>
      <w:isLgl/>
      <w:lvlText w:val="%1.%2.%3.%4.%5.%6"/>
      <w:lvlJc w:val="left"/>
      <w:pPr>
        <w:ind w:left="4680" w:hanging="1080"/>
      </w:pPr>
      <w:rPr>
        <w:rFonts w:hint="default"/>
      </w:rPr>
    </w:lvl>
    <w:lvl w:ilvl="6">
      <w:start w:val="1"/>
      <w:numFmt w:val="decimal"/>
      <w:isLgl/>
      <w:lvlText w:val="%1.%2.%3.%4.%5.%6.%7"/>
      <w:lvlJc w:val="left"/>
      <w:pPr>
        <w:ind w:left="5400" w:hanging="1080"/>
      </w:pPr>
      <w:rPr>
        <w:rFonts w:hint="default"/>
      </w:rPr>
    </w:lvl>
    <w:lvl w:ilvl="7">
      <w:start w:val="1"/>
      <w:numFmt w:val="decimal"/>
      <w:isLgl/>
      <w:lvlText w:val="%1.%2.%3.%4.%5.%6.%7.%8"/>
      <w:lvlJc w:val="left"/>
      <w:pPr>
        <w:ind w:left="6480" w:hanging="1440"/>
      </w:pPr>
      <w:rPr>
        <w:rFonts w:hint="default"/>
      </w:rPr>
    </w:lvl>
    <w:lvl w:ilvl="8">
      <w:start w:val="1"/>
      <w:numFmt w:val="decimal"/>
      <w:isLgl/>
      <w:lvlText w:val="%1.%2.%3.%4.%5.%6.%7.%8.%9"/>
      <w:lvlJc w:val="left"/>
      <w:pPr>
        <w:ind w:left="7200" w:hanging="1440"/>
      </w:pPr>
      <w:rPr>
        <w:rFonts w:hint="default"/>
      </w:rPr>
    </w:lvl>
  </w:abstractNum>
  <w:abstractNum w:abstractNumId="165" w15:restartNumberingAfterBreak="0">
    <w:nsid w:val="7AAA1427"/>
    <w:multiLevelType w:val="hybridMultilevel"/>
    <w:tmpl w:val="BEA42C24"/>
    <w:lvl w:ilvl="0" w:tplc="42CE3402">
      <w:start w:val="1"/>
      <w:numFmt w:val="bullet"/>
      <w:lvlText w:val="-"/>
      <w:lvlJc w:val="left"/>
      <w:pPr>
        <w:ind w:left="360" w:hanging="360"/>
      </w:pPr>
      <w:rPr>
        <w:rFonts w:ascii="Cambria" w:hAnsi="Cambria" w:hint="default"/>
      </w:rPr>
    </w:lvl>
    <w:lvl w:ilvl="1" w:tplc="300A0003" w:tentative="1">
      <w:start w:val="1"/>
      <w:numFmt w:val="bullet"/>
      <w:lvlText w:val="o"/>
      <w:lvlJc w:val="left"/>
      <w:pPr>
        <w:ind w:left="1080" w:hanging="360"/>
      </w:pPr>
      <w:rPr>
        <w:rFonts w:ascii="Courier New" w:hAnsi="Courier New" w:cs="Courier New" w:hint="default"/>
      </w:rPr>
    </w:lvl>
    <w:lvl w:ilvl="2" w:tplc="300A0005" w:tentative="1">
      <w:start w:val="1"/>
      <w:numFmt w:val="bullet"/>
      <w:lvlText w:val=""/>
      <w:lvlJc w:val="left"/>
      <w:pPr>
        <w:ind w:left="1800" w:hanging="360"/>
      </w:pPr>
      <w:rPr>
        <w:rFonts w:ascii="Wingdings" w:hAnsi="Wingdings" w:hint="default"/>
      </w:rPr>
    </w:lvl>
    <w:lvl w:ilvl="3" w:tplc="300A0001" w:tentative="1">
      <w:start w:val="1"/>
      <w:numFmt w:val="bullet"/>
      <w:lvlText w:val=""/>
      <w:lvlJc w:val="left"/>
      <w:pPr>
        <w:ind w:left="2520" w:hanging="360"/>
      </w:pPr>
      <w:rPr>
        <w:rFonts w:ascii="Symbol" w:hAnsi="Symbol" w:hint="default"/>
      </w:rPr>
    </w:lvl>
    <w:lvl w:ilvl="4" w:tplc="300A0003" w:tentative="1">
      <w:start w:val="1"/>
      <w:numFmt w:val="bullet"/>
      <w:lvlText w:val="o"/>
      <w:lvlJc w:val="left"/>
      <w:pPr>
        <w:ind w:left="3240" w:hanging="360"/>
      </w:pPr>
      <w:rPr>
        <w:rFonts w:ascii="Courier New" w:hAnsi="Courier New" w:cs="Courier New" w:hint="default"/>
      </w:rPr>
    </w:lvl>
    <w:lvl w:ilvl="5" w:tplc="300A0005" w:tentative="1">
      <w:start w:val="1"/>
      <w:numFmt w:val="bullet"/>
      <w:lvlText w:val=""/>
      <w:lvlJc w:val="left"/>
      <w:pPr>
        <w:ind w:left="3960" w:hanging="360"/>
      </w:pPr>
      <w:rPr>
        <w:rFonts w:ascii="Wingdings" w:hAnsi="Wingdings" w:hint="default"/>
      </w:rPr>
    </w:lvl>
    <w:lvl w:ilvl="6" w:tplc="300A0001" w:tentative="1">
      <w:start w:val="1"/>
      <w:numFmt w:val="bullet"/>
      <w:lvlText w:val=""/>
      <w:lvlJc w:val="left"/>
      <w:pPr>
        <w:ind w:left="4680" w:hanging="360"/>
      </w:pPr>
      <w:rPr>
        <w:rFonts w:ascii="Symbol" w:hAnsi="Symbol" w:hint="default"/>
      </w:rPr>
    </w:lvl>
    <w:lvl w:ilvl="7" w:tplc="300A0003" w:tentative="1">
      <w:start w:val="1"/>
      <w:numFmt w:val="bullet"/>
      <w:lvlText w:val="o"/>
      <w:lvlJc w:val="left"/>
      <w:pPr>
        <w:ind w:left="5400" w:hanging="360"/>
      </w:pPr>
      <w:rPr>
        <w:rFonts w:ascii="Courier New" w:hAnsi="Courier New" w:cs="Courier New" w:hint="default"/>
      </w:rPr>
    </w:lvl>
    <w:lvl w:ilvl="8" w:tplc="300A0005" w:tentative="1">
      <w:start w:val="1"/>
      <w:numFmt w:val="bullet"/>
      <w:lvlText w:val=""/>
      <w:lvlJc w:val="left"/>
      <w:pPr>
        <w:ind w:left="6120" w:hanging="360"/>
      </w:pPr>
      <w:rPr>
        <w:rFonts w:ascii="Wingdings" w:hAnsi="Wingdings" w:hint="default"/>
      </w:rPr>
    </w:lvl>
  </w:abstractNum>
  <w:abstractNum w:abstractNumId="166" w15:restartNumberingAfterBreak="0">
    <w:nsid w:val="7B5C4094"/>
    <w:multiLevelType w:val="hybridMultilevel"/>
    <w:tmpl w:val="67D4949E"/>
    <w:lvl w:ilvl="0" w:tplc="0C0A0001">
      <w:start w:val="1"/>
      <w:numFmt w:val="bullet"/>
      <w:lvlText w:val=""/>
      <w:lvlJc w:val="left"/>
      <w:pPr>
        <w:ind w:left="502" w:hanging="360"/>
      </w:pPr>
      <w:rPr>
        <w:rFonts w:ascii="Symbol" w:hAnsi="Symbol" w:hint="default"/>
      </w:rPr>
    </w:lvl>
    <w:lvl w:ilvl="1" w:tplc="300A0003" w:tentative="1">
      <w:start w:val="1"/>
      <w:numFmt w:val="bullet"/>
      <w:lvlText w:val="o"/>
      <w:lvlJc w:val="left"/>
      <w:pPr>
        <w:ind w:left="1222" w:hanging="360"/>
      </w:pPr>
      <w:rPr>
        <w:rFonts w:ascii="Courier New" w:hAnsi="Courier New" w:cs="Courier New" w:hint="default"/>
      </w:rPr>
    </w:lvl>
    <w:lvl w:ilvl="2" w:tplc="300A0005" w:tentative="1">
      <w:start w:val="1"/>
      <w:numFmt w:val="bullet"/>
      <w:lvlText w:val=""/>
      <w:lvlJc w:val="left"/>
      <w:pPr>
        <w:ind w:left="1942" w:hanging="360"/>
      </w:pPr>
      <w:rPr>
        <w:rFonts w:ascii="Wingdings" w:hAnsi="Wingdings" w:hint="default"/>
      </w:rPr>
    </w:lvl>
    <w:lvl w:ilvl="3" w:tplc="300A0001" w:tentative="1">
      <w:start w:val="1"/>
      <w:numFmt w:val="bullet"/>
      <w:lvlText w:val=""/>
      <w:lvlJc w:val="left"/>
      <w:pPr>
        <w:ind w:left="2662" w:hanging="360"/>
      </w:pPr>
      <w:rPr>
        <w:rFonts w:ascii="Symbol" w:hAnsi="Symbol" w:hint="default"/>
      </w:rPr>
    </w:lvl>
    <w:lvl w:ilvl="4" w:tplc="300A0003" w:tentative="1">
      <w:start w:val="1"/>
      <w:numFmt w:val="bullet"/>
      <w:lvlText w:val="o"/>
      <w:lvlJc w:val="left"/>
      <w:pPr>
        <w:ind w:left="3382" w:hanging="360"/>
      </w:pPr>
      <w:rPr>
        <w:rFonts w:ascii="Courier New" w:hAnsi="Courier New" w:cs="Courier New" w:hint="default"/>
      </w:rPr>
    </w:lvl>
    <w:lvl w:ilvl="5" w:tplc="300A0005" w:tentative="1">
      <w:start w:val="1"/>
      <w:numFmt w:val="bullet"/>
      <w:lvlText w:val=""/>
      <w:lvlJc w:val="left"/>
      <w:pPr>
        <w:ind w:left="4102" w:hanging="360"/>
      </w:pPr>
      <w:rPr>
        <w:rFonts w:ascii="Wingdings" w:hAnsi="Wingdings" w:hint="default"/>
      </w:rPr>
    </w:lvl>
    <w:lvl w:ilvl="6" w:tplc="300A0001" w:tentative="1">
      <w:start w:val="1"/>
      <w:numFmt w:val="bullet"/>
      <w:lvlText w:val=""/>
      <w:lvlJc w:val="left"/>
      <w:pPr>
        <w:ind w:left="4822" w:hanging="360"/>
      </w:pPr>
      <w:rPr>
        <w:rFonts w:ascii="Symbol" w:hAnsi="Symbol" w:hint="default"/>
      </w:rPr>
    </w:lvl>
    <w:lvl w:ilvl="7" w:tplc="300A0003" w:tentative="1">
      <w:start w:val="1"/>
      <w:numFmt w:val="bullet"/>
      <w:lvlText w:val="o"/>
      <w:lvlJc w:val="left"/>
      <w:pPr>
        <w:ind w:left="5542" w:hanging="360"/>
      </w:pPr>
      <w:rPr>
        <w:rFonts w:ascii="Courier New" w:hAnsi="Courier New" w:cs="Courier New" w:hint="default"/>
      </w:rPr>
    </w:lvl>
    <w:lvl w:ilvl="8" w:tplc="300A0005" w:tentative="1">
      <w:start w:val="1"/>
      <w:numFmt w:val="bullet"/>
      <w:lvlText w:val=""/>
      <w:lvlJc w:val="left"/>
      <w:pPr>
        <w:ind w:left="6262" w:hanging="360"/>
      </w:pPr>
      <w:rPr>
        <w:rFonts w:ascii="Wingdings" w:hAnsi="Wingdings" w:hint="default"/>
      </w:rPr>
    </w:lvl>
  </w:abstractNum>
  <w:abstractNum w:abstractNumId="167" w15:restartNumberingAfterBreak="0">
    <w:nsid w:val="7C0C298F"/>
    <w:multiLevelType w:val="hybridMultilevel"/>
    <w:tmpl w:val="1A0A38A6"/>
    <w:lvl w:ilvl="0" w:tplc="300A000B">
      <w:start w:val="1"/>
      <w:numFmt w:val="bullet"/>
      <w:lvlText w:val=""/>
      <w:lvlJc w:val="left"/>
      <w:pPr>
        <w:ind w:left="1440" w:hanging="360"/>
      </w:pPr>
      <w:rPr>
        <w:rFonts w:ascii="Wingdings" w:hAnsi="Wingdings" w:hint="default"/>
      </w:rPr>
    </w:lvl>
    <w:lvl w:ilvl="1" w:tplc="300A0003" w:tentative="1">
      <w:start w:val="1"/>
      <w:numFmt w:val="bullet"/>
      <w:lvlText w:val="o"/>
      <w:lvlJc w:val="left"/>
      <w:pPr>
        <w:ind w:left="2160" w:hanging="360"/>
      </w:pPr>
      <w:rPr>
        <w:rFonts w:ascii="Courier New" w:hAnsi="Courier New" w:cs="Courier New" w:hint="default"/>
      </w:rPr>
    </w:lvl>
    <w:lvl w:ilvl="2" w:tplc="300A0005" w:tentative="1">
      <w:start w:val="1"/>
      <w:numFmt w:val="bullet"/>
      <w:lvlText w:val=""/>
      <w:lvlJc w:val="left"/>
      <w:pPr>
        <w:ind w:left="2880" w:hanging="360"/>
      </w:pPr>
      <w:rPr>
        <w:rFonts w:ascii="Wingdings" w:hAnsi="Wingdings" w:hint="default"/>
      </w:rPr>
    </w:lvl>
    <w:lvl w:ilvl="3" w:tplc="300A0001" w:tentative="1">
      <w:start w:val="1"/>
      <w:numFmt w:val="bullet"/>
      <w:lvlText w:val=""/>
      <w:lvlJc w:val="left"/>
      <w:pPr>
        <w:ind w:left="3600" w:hanging="360"/>
      </w:pPr>
      <w:rPr>
        <w:rFonts w:ascii="Symbol" w:hAnsi="Symbol" w:hint="default"/>
      </w:rPr>
    </w:lvl>
    <w:lvl w:ilvl="4" w:tplc="300A0003" w:tentative="1">
      <w:start w:val="1"/>
      <w:numFmt w:val="bullet"/>
      <w:lvlText w:val="o"/>
      <w:lvlJc w:val="left"/>
      <w:pPr>
        <w:ind w:left="4320" w:hanging="360"/>
      </w:pPr>
      <w:rPr>
        <w:rFonts w:ascii="Courier New" w:hAnsi="Courier New" w:cs="Courier New" w:hint="default"/>
      </w:rPr>
    </w:lvl>
    <w:lvl w:ilvl="5" w:tplc="300A0005" w:tentative="1">
      <w:start w:val="1"/>
      <w:numFmt w:val="bullet"/>
      <w:lvlText w:val=""/>
      <w:lvlJc w:val="left"/>
      <w:pPr>
        <w:ind w:left="5040" w:hanging="360"/>
      </w:pPr>
      <w:rPr>
        <w:rFonts w:ascii="Wingdings" w:hAnsi="Wingdings" w:hint="default"/>
      </w:rPr>
    </w:lvl>
    <w:lvl w:ilvl="6" w:tplc="300A0001" w:tentative="1">
      <w:start w:val="1"/>
      <w:numFmt w:val="bullet"/>
      <w:lvlText w:val=""/>
      <w:lvlJc w:val="left"/>
      <w:pPr>
        <w:ind w:left="5760" w:hanging="360"/>
      </w:pPr>
      <w:rPr>
        <w:rFonts w:ascii="Symbol" w:hAnsi="Symbol" w:hint="default"/>
      </w:rPr>
    </w:lvl>
    <w:lvl w:ilvl="7" w:tplc="300A0003" w:tentative="1">
      <w:start w:val="1"/>
      <w:numFmt w:val="bullet"/>
      <w:lvlText w:val="o"/>
      <w:lvlJc w:val="left"/>
      <w:pPr>
        <w:ind w:left="6480" w:hanging="360"/>
      </w:pPr>
      <w:rPr>
        <w:rFonts w:ascii="Courier New" w:hAnsi="Courier New" w:cs="Courier New" w:hint="default"/>
      </w:rPr>
    </w:lvl>
    <w:lvl w:ilvl="8" w:tplc="300A0005" w:tentative="1">
      <w:start w:val="1"/>
      <w:numFmt w:val="bullet"/>
      <w:lvlText w:val=""/>
      <w:lvlJc w:val="left"/>
      <w:pPr>
        <w:ind w:left="7200" w:hanging="360"/>
      </w:pPr>
      <w:rPr>
        <w:rFonts w:ascii="Wingdings" w:hAnsi="Wingdings" w:hint="default"/>
      </w:rPr>
    </w:lvl>
  </w:abstractNum>
  <w:abstractNum w:abstractNumId="168" w15:restartNumberingAfterBreak="0">
    <w:nsid w:val="7DB56702"/>
    <w:multiLevelType w:val="multilevel"/>
    <w:tmpl w:val="9D02C43E"/>
    <w:lvl w:ilvl="0">
      <w:start w:val="5"/>
      <w:numFmt w:val="decimal"/>
      <w:lvlText w:val="%1"/>
      <w:lvlJc w:val="left"/>
      <w:pPr>
        <w:ind w:left="360" w:hanging="360"/>
      </w:pPr>
      <w:rPr>
        <w:rFonts w:hint="default"/>
        <w:b/>
        <w:bCs/>
        <w:sz w:val="20"/>
        <w:szCs w:val="20"/>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69" w15:restartNumberingAfterBreak="0">
    <w:nsid w:val="7DCD68E8"/>
    <w:multiLevelType w:val="hybridMultilevel"/>
    <w:tmpl w:val="46CC67AC"/>
    <w:lvl w:ilvl="0" w:tplc="300A0017">
      <w:start w:val="1"/>
      <w:numFmt w:val="lowerLetter"/>
      <w:lvlText w:val="%1)"/>
      <w:lvlJc w:val="left"/>
      <w:pPr>
        <w:ind w:left="360" w:hanging="360"/>
      </w:pPr>
      <w:rPr>
        <w:rFonts w:hint="default"/>
      </w:rPr>
    </w:lvl>
    <w:lvl w:ilvl="1" w:tplc="300A0003">
      <w:start w:val="1"/>
      <w:numFmt w:val="bullet"/>
      <w:lvlText w:val="o"/>
      <w:lvlJc w:val="left"/>
      <w:pPr>
        <w:ind w:left="1080" w:hanging="360"/>
      </w:pPr>
      <w:rPr>
        <w:rFonts w:ascii="Courier New" w:hAnsi="Courier New" w:cs="Courier New" w:hint="default"/>
      </w:rPr>
    </w:lvl>
    <w:lvl w:ilvl="2" w:tplc="300A0005">
      <w:start w:val="1"/>
      <w:numFmt w:val="bullet"/>
      <w:lvlText w:val=""/>
      <w:lvlJc w:val="left"/>
      <w:pPr>
        <w:ind w:left="1800" w:hanging="360"/>
      </w:pPr>
      <w:rPr>
        <w:rFonts w:ascii="Wingdings" w:hAnsi="Wingdings" w:hint="default"/>
      </w:rPr>
    </w:lvl>
    <w:lvl w:ilvl="3" w:tplc="FB02FE62">
      <w:start w:val="10"/>
      <w:numFmt w:val="decimal"/>
      <w:lvlText w:val="%4."/>
      <w:lvlJc w:val="left"/>
      <w:pPr>
        <w:ind w:left="2520" w:hanging="360"/>
      </w:pPr>
      <w:rPr>
        <w:rFonts w:hint="default"/>
        <w:b/>
        <w:bCs/>
      </w:rPr>
    </w:lvl>
    <w:lvl w:ilvl="4" w:tplc="B768B37E">
      <w:start w:val="10"/>
      <w:numFmt w:val="decimal"/>
      <w:lvlText w:val="%5"/>
      <w:lvlJc w:val="left"/>
      <w:pPr>
        <w:ind w:left="3240" w:hanging="360"/>
      </w:pPr>
      <w:rPr>
        <w:rFonts w:hint="default"/>
        <w:b/>
      </w:rPr>
    </w:lvl>
    <w:lvl w:ilvl="5" w:tplc="300A0005" w:tentative="1">
      <w:start w:val="1"/>
      <w:numFmt w:val="bullet"/>
      <w:lvlText w:val=""/>
      <w:lvlJc w:val="left"/>
      <w:pPr>
        <w:ind w:left="3960" w:hanging="360"/>
      </w:pPr>
      <w:rPr>
        <w:rFonts w:ascii="Wingdings" w:hAnsi="Wingdings" w:hint="default"/>
      </w:rPr>
    </w:lvl>
    <w:lvl w:ilvl="6" w:tplc="300A0001" w:tentative="1">
      <w:start w:val="1"/>
      <w:numFmt w:val="bullet"/>
      <w:lvlText w:val=""/>
      <w:lvlJc w:val="left"/>
      <w:pPr>
        <w:ind w:left="4680" w:hanging="360"/>
      </w:pPr>
      <w:rPr>
        <w:rFonts w:ascii="Symbol" w:hAnsi="Symbol" w:hint="default"/>
      </w:rPr>
    </w:lvl>
    <w:lvl w:ilvl="7" w:tplc="300A0003" w:tentative="1">
      <w:start w:val="1"/>
      <w:numFmt w:val="bullet"/>
      <w:lvlText w:val="o"/>
      <w:lvlJc w:val="left"/>
      <w:pPr>
        <w:ind w:left="5400" w:hanging="360"/>
      </w:pPr>
      <w:rPr>
        <w:rFonts w:ascii="Courier New" w:hAnsi="Courier New" w:cs="Courier New" w:hint="default"/>
      </w:rPr>
    </w:lvl>
    <w:lvl w:ilvl="8" w:tplc="300A0005" w:tentative="1">
      <w:start w:val="1"/>
      <w:numFmt w:val="bullet"/>
      <w:lvlText w:val=""/>
      <w:lvlJc w:val="left"/>
      <w:pPr>
        <w:ind w:left="6120" w:hanging="360"/>
      </w:pPr>
      <w:rPr>
        <w:rFonts w:ascii="Wingdings" w:hAnsi="Wingdings" w:hint="default"/>
      </w:rPr>
    </w:lvl>
  </w:abstractNum>
  <w:abstractNum w:abstractNumId="170" w15:restartNumberingAfterBreak="0">
    <w:nsid w:val="7DD52843"/>
    <w:multiLevelType w:val="multilevel"/>
    <w:tmpl w:val="9868342E"/>
    <w:lvl w:ilvl="0">
      <w:start w:val="1"/>
      <w:numFmt w:val="bullet"/>
      <w:lvlText w:val=""/>
      <w:lvlJc w:val="left"/>
      <w:pPr>
        <w:ind w:left="360" w:hanging="360"/>
      </w:pPr>
      <w:rPr>
        <w:rFonts w:ascii="Symbol" w:hAnsi="Symbol" w:hint="default"/>
        <w:b/>
      </w:rPr>
    </w:lvl>
    <w:lvl w:ilvl="1">
      <w:start w:val="1"/>
      <w:numFmt w:val="bullet"/>
      <w:lvlText w:val="o"/>
      <w:lvlJc w:val="left"/>
      <w:pPr>
        <w:ind w:left="1080" w:hanging="360"/>
      </w:pPr>
      <w:rPr>
        <w:rFonts w:ascii="Courier New" w:hAnsi="Courier New" w:cs="Courier New" w:hint="default"/>
      </w:rPr>
    </w:lvl>
    <w:lvl w:ilvl="2">
      <w:start w:val="1"/>
      <w:numFmt w:val="decimal"/>
      <w:isLgl/>
      <w:lvlText w:val="%1.%2.%3"/>
      <w:lvlJc w:val="left"/>
      <w:pPr>
        <w:ind w:left="2160" w:hanging="720"/>
      </w:pPr>
      <w:rPr>
        <w:rFonts w:hint="default"/>
      </w:rPr>
    </w:lvl>
    <w:lvl w:ilvl="3">
      <w:start w:val="1"/>
      <w:numFmt w:val="decimal"/>
      <w:isLgl/>
      <w:lvlText w:val="%1.%2.%3.%4"/>
      <w:lvlJc w:val="left"/>
      <w:pPr>
        <w:ind w:left="2880" w:hanging="720"/>
      </w:pPr>
      <w:rPr>
        <w:rFonts w:hint="default"/>
      </w:rPr>
    </w:lvl>
    <w:lvl w:ilvl="4">
      <w:start w:val="1"/>
      <w:numFmt w:val="decimal"/>
      <w:isLgl/>
      <w:lvlText w:val="%1.%2.%3.%4.%5"/>
      <w:lvlJc w:val="left"/>
      <w:pPr>
        <w:ind w:left="3600" w:hanging="720"/>
      </w:pPr>
      <w:rPr>
        <w:rFonts w:hint="default"/>
      </w:rPr>
    </w:lvl>
    <w:lvl w:ilvl="5">
      <w:start w:val="1"/>
      <w:numFmt w:val="decimal"/>
      <w:isLgl/>
      <w:lvlText w:val="%1.%2.%3.%4.%5.%6"/>
      <w:lvlJc w:val="left"/>
      <w:pPr>
        <w:ind w:left="4680" w:hanging="1080"/>
      </w:pPr>
      <w:rPr>
        <w:rFonts w:hint="default"/>
      </w:rPr>
    </w:lvl>
    <w:lvl w:ilvl="6">
      <w:start w:val="1"/>
      <w:numFmt w:val="decimal"/>
      <w:isLgl/>
      <w:lvlText w:val="%1.%2.%3.%4.%5.%6.%7"/>
      <w:lvlJc w:val="left"/>
      <w:pPr>
        <w:ind w:left="5400" w:hanging="1080"/>
      </w:pPr>
      <w:rPr>
        <w:rFonts w:hint="default"/>
      </w:rPr>
    </w:lvl>
    <w:lvl w:ilvl="7">
      <w:start w:val="1"/>
      <w:numFmt w:val="decimal"/>
      <w:isLgl/>
      <w:lvlText w:val="%1.%2.%3.%4.%5.%6.%7.%8"/>
      <w:lvlJc w:val="left"/>
      <w:pPr>
        <w:ind w:left="6480" w:hanging="1440"/>
      </w:pPr>
      <w:rPr>
        <w:rFonts w:hint="default"/>
      </w:rPr>
    </w:lvl>
    <w:lvl w:ilvl="8">
      <w:start w:val="1"/>
      <w:numFmt w:val="decimal"/>
      <w:isLgl/>
      <w:lvlText w:val="%1.%2.%3.%4.%5.%6.%7.%8.%9"/>
      <w:lvlJc w:val="left"/>
      <w:pPr>
        <w:ind w:left="7200" w:hanging="1440"/>
      </w:pPr>
      <w:rPr>
        <w:rFonts w:hint="default"/>
      </w:rPr>
    </w:lvl>
  </w:abstractNum>
  <w:num w:numId="1" w16cid:durableId="1412004842">
    <w:abstractNumId w:val="32"/>
  </w:num>
  <w:num w:numId="2" w16cid:durableId="592976871">
    <w:abstractNumId w:val="41"/>
  </w:num>
  <w:num w:numId="3" w16cid:durableId="394547192">
    <w:abstractNumId w:val="153"/>
  </w:num>
  <w:num w:numId="4" w16cid:durableId="782769397">
    <w:abstractNumId w:val="1"/>
  </w:num>
  <w:num w:numId="5" w16cid:durableId="211160337">
    <w:abstractNumId w:val="120"/>
  </w:num>
  <w:num w:numId="6" w16cid:durableId="1932814862">
    <w:abstractNumId w:val="90"/>
  </w:num>
  <w:num w:numId="7" w16cid:durableId="1453212433">
    <w:abstractNumId w:val="154"/>
  </w:num>
  <w:num w:numId="8" w16cid:durableId="442961583">
    <w:abstractNumId w:val="61"/>
  </w:num>
  <w:num w:numId="9" w16cid:durableId="2071418244">
    <w:abstractNumId w:val="103"/>
  </w:num>
  <w:num w:numId="10" w16cid:durableId="887302451">
    <w:abstractNumId w:val="150"/>
  </w:num>
  <w:num w:numId="11" w16cid:durableId="331833410">
    <w:abstractNumId w:val="20"/>
  </w:num>
  <w:num w:numId="12" w16cid:durableId="1527987289">
    <w:abstractNumId w:val="136"/>
  </w:num>
  <w:num w:numId="13" w16cid:durableId="1844054114">
    <w:abstractNumId w:val="25"/>
  </w:num>
  <w:num w:numId="14" w16cid:durableId="1054500242">
    <w:abstractNumId w:val="105"/>
  </w:num>
  <w:num w:numId="15" w16cid:durableId="1522283790">
    <w:abstractNumId w:val="169"/>
  </w:num>
  <w:num w:numId="16" w16cid:durableId="88891356">
    <w:abstractNumId w:val="124"/>
  </w:num>
  <w:num w:numId="17" w16cid:durableId="1500197069">
    <w:abstractNumId w:val="167"/>
  </w:num>
  <w:num w:numId="18" w16cid:durableId="1392344111">
    <w:abstractNumId w:val="149"/>
  </w:num>
  <w:num w:numId="19" w16cid:durableId="1557009581">
    <w:abstractNumId w:val="66"/>
  </w:num>
  <w:num w:numId="20" w16cid:durableId="373426647">
    <w:abstractNumId w:val="34"/>
  </w:num>
  <w:num w:numId="21" w16cid:durableId="716707520">
    <w:abstractNumId w:val="142"/>
  </w:num>
  <w:num w:numId="22" w16cid:durableId="957250645">
    <w:abstractNumId w:val="146"/>
  </w:num>
  <w:num w:numId="23" w16cid:durableId="384185596">
    <w:abstractNumId w:val="113"/>
  </w:num>
  <w:num w:numId="24" w16cid:durableId="1963414703">
    <w:abstractNumId w:val="119"/>
  </w:num>
  <w:num w:numId="25" w16cid:durableId="2004967426">
    <w:abstractNumId w:val="30"/>
  </w:num>
  <w:num w:numId="26" w16cid:durableId="1758598359">
    <w:abstractNumId w:val="88"/>
  </w:num>
  <w:num w:numId="27" w16cid:durableId="1247034934">
    <w:abstractNumId w:val="158"/>
  </w:num>
  <w:num w:numId="28" w16cid:durableId="2063482755">
    <w:abstractNumId w:val="84"/>
  </w:num>
  <w:num w:numId="29" w16cid:durableId="1349066614">
    <w:abstractNumId w:val="122"/>
  </w:num>
  <w:num w:numId="30" w16cid:durableId="975139332">
    <w:abstractNumId w:val="131"/>
  </w:num>
  <w:num w:numId="31" w16cid:durableId="1509441757">
    <w:abstractNumId w:val="115"/>
  </w:num>
  <w:num w:numId="32" w16cid:durableId="1850758016">
    <w:abstractNumId w:val="28"/>
  </w:num>
  <w:num w:numId="33" w16cid:durableId="244267071">
    <w:abstractNumId w:val="99"/>
  </w:num>
  <w:num w:numId="34" w16cid:durableId="256988438">
    <w:abstractNumId w:val="148"/>
  </w:num>
  <w:num w:numId="35" w16cid:durableId="2066292597">
    <w:abstractNumId w:val="35"/>
  </w:num>
  <w:num w:numId="36" w16cid:durableId="1917133341">
    <w:abstractNumId w:val="65"/>
  </w:num>
  <w:num w:numId="37" w16cid:durableId="1933589153">
    <w:abstractNumId w:val="109"/>
  </w:num>
  <w:num w:numId="38" w16cid:durableId="1668022991">
    <w:abstractNumId w:val="60"/>
  </w:num>
  <w:num w:numId="39" w16cid:durableId="1603613072">
    <w:abstractNumId w:val="26"/>
  </w:num>
  <w:num w:numId="40" w16cid:durableId="600261427">
    <w:abstractNumId w:val="50"/>
  </w:num>
  <w:num w:numId="41" w16cid:durableId="737169043">
    <w:abstractNumId w:val="56"/>
  </w:num>
  <w:num w:numId="42" w16cid:durableId="469052468">
    <w:abstractNumId w:val="145"/>
  </w:num>
  <w:num w:numId="43" w16cid:durableId="2070959336">
    <w:abstractNumId w:val="165"/>
  </w:num>
  <w:num w:numId="44" w16cid:durableId="123619814">
    <w:abstractNumId w:val="52"/>
  </w:num>
  <w:num w:numId="45" w16cid:durableId="1161652213">
    <w:abstractNumId w:val="152"/>
  </w:num>
  <w:num w:numId="46" w16cid:durableId="2129348201">
    <w:abstractNumId w:val="161"/>
  </w:num>
  <w:num w:numId="47" w16cid:durableId="2363684">
    <w:abstractNumId w:val="133"/>
  </w:num>
  <w:num w:numId="48" w16cid:durableId="1450931334">
    <w:abstractNumId w:val="83"/>
  </w:num>
  <w:num w:numId="49" w16cid:durableId="1693264125">
    <w:abstractNumId w:val="38"/>
  </w:num>
  <w:num w:numId="50" w16cid:durableId="577984328">
    <w:abstractNumId w:val="159"/>
  </w:num>
  <w:num w:numId="51" w16cid:durableId="1403213857">
    <w:abstractNumId w:val="31"/>
  </w:num>
  <w:num w:numId="52" w16cid:durableId="868642681">
    <w:abstractNumId w:val="55"/>
  </w:num>
  <w:num w:numId="53" w16cid:durableId="862521308">
    <w:abstractNumId w:val="62"/>
  </w:num>
  <w:num w:numId="54" w16cid:durableId="771706419">
    <w:abstractNumId w:val="89"/>
  </w:num>
  <w:num w:numId="55" w16cid:durableId="699356761">
    <w:abstractNumId w:val="47"/>
  </w:num>
  <w:num w:numId="56" w16cid:durableId="498155297">
    <w:abstractNumId w:val="44"/>
  </w:num>
  <w:num w:numId="57" w16cid:durableId="1933925911">
    <w:abstractNumId w:val="72"/>
  </w:num>
  <w:num w:numId="58" w16cid:durableId="1483932138">
    <w:abstractNumId w:val="139"/>
  </w:num>
  <w:num w:numId="59" w16cid:durableId="2130930136">
    <w:abstractNumId w:val="40"/>
  </w:num>
  <w:num w:numId="60" w16cid:durableId="1634097102">
    <w:abstractNumId w:val="2"/>
  </w:num>
  <w:num w:numId="61" w16cid:durableId="901982435">
    <w:abstractNumId w:val="67"/>
  </w:num>
  <w:num w:numId="62" w16cid:durableId="1217428978">
    <w:abstractNumId w:val="24"/>
  </w:num>
  <w:num w:numId="63" w16cid:durableId="238564336">
    <w:abstractNumId w:val="45"/>
  </w:num>
  <w:num w:numId="64" w16cid:durableId="963003296">
    <w:abstractNumId w:val="39"/>
  </w:num>
  <w:num w:numId="65" w16cid:durableId="121383679">
    <w:abstractNumId w:val="18"/>
  </w:num>
  <w:num w:numId="66" w16cid:durableId="1100371966">
    <w:abstractNumId w:val="163"/>
  </w:num>
  <w:num w:numId="67" w16cid:durableId="1892841087">
    <w:abstractNumId w:val="121"/>
  </w:num>
  <w:num w:numId="68" w16cid:durableId="1038774703">
    <w:abstractNumId w:val="29"/>
  </w:num>
  <w:num w:numId="69" w16cid:durableId="273098826">
    <w:abstractNumId w:val="53"/>
  </w:num>
  <w:num w:numId="70" w16cid:durableId="449789501">
    <w:abstractNumId w:val="69"/>
  </w:num>
  <w:num w:numId="71" w16cid:durableId="1873414687">
    <w:abstractNumId w:val="108"/>
  </w:num>
  <w:num w:numId="72" w16cid:durableId="2101100675">
    <w:abstractNumId w:val="130"/>
  </w:num>
  <w:num w:numId="73" w16cid:durableId="415832716">
    <w:abstractNumId w:val="73"/>
  </w:num>
  <w:num w:numId="74" w16cid:durableId="773326537">
    <w:abstractNumId w:val="118"/>
  </w:num>
  <w:num w:numId="75" w16cid:durableId="743378585">
    <w:abstractNumId w:val="100"/>
  </w:num>
  <w:num w:numId="76" w16cid:durableId="879560939">
    <w:abstractNumId w:val="68"/>
  </w:num>
  <w:num w:numId="77" w16cid:durableId="1419866131">
    <w:abstractNumId w:val="143"/>
  </w:num>
  <w:num w:numId="78" w16cid:durableId="1392536926">
    <w:abstractNumId w:val="104"/>
  </w:num>
  <w:num w:numId="79" w16cid:durableId="1905556809">
    <w:abstractNumId w:val="87"/>
  </w:num>
  <w:num w:numId="80" w16cid:durableId="743456811">
    <w:abstractNumId w:val="137"/>
  </w:num>
  <w:num w:numId="81" w16cid:durableId="386144927">
    <w:abstractNumId w:val="96"/>
  </w:num>
  <w:num w:numId="82" w16cid:durableId="1864437931">
    <w:abstractNumId w:val="43"/>
  </w:num>
  <w:num w:numId="83" w16cid:durableId="37899337">
    <w:abstractNumId w:val="49"/>
  </w:num>
  <w:num w:numId="84" w16cid:durableId="1134982787">
    <w:abstractNumId w:val="71"/>
  </w:num>
  <w:num w:numId="85" w16cid:durableId="1088310766">
    <w:abstractNumId w:val="27"/>
  </w:num>
  <w:num w:numId="86" w16cid:durableId="1816484405">
    <w:abstractNumId w:val="126"/>
  </w:num>
  <w:num w:numId="87" w16cid:durableId="2136025485">
    <w:abstractNumId w:val="48"/>
  </w:num>
  <w:num w:numId="88" w16cid:durableId="963731002">
    <w:abstractNumId w:val="110"/>
  </w:num>
  <w:num w:numId="89" w16cid:durableId="397478017">
    <w:abstractNumId w:val="151"/>
  </w:num>
  <w:num w:numId="90" w16cid:durableId="1920945965">
    <w:abstractNumId w:val="63"/>
  </w:num>
  <w:num w:numId="91" w16cid:durableId="1009717943">
    <w:abstractNumId w:val="75"/>
  </w:num>
  <w:num w:numId="92" w16cid:durableId="645399547">
    <w:abstractNumId w:val="138"/>
  </w:num>
  <w:num w:numId="93" w16cid:durableId="1405300393">
    <w:abstractNumId w:val="19"/>
  </w:num>
  <w:num w:numId="94" w16cid:durableId="1161699979">
    <w:abstractNumId w:val="117"/>
  </w:num>
  <w:num w:numId="95" w16cid:durableId="1831022463">
    <w:abstractNumId w:val="140"/>
  </w:num>
  <w:num w:numId="96" w16cid:durableId="1447849061">
    <w:abstractNumId w:val="155"/>
  </w:num>
  <w:num w:numId="97" w16cid:durableId="1042897153">
    <w:abstractNumId w:val="114"/>
  </w:num>
  <w:num w:numId="98" w16cid:durableId="825047715">
    <w:abstractNumId w:val="76"/>
  </w:num>
  <w:num w:numId="99" w16cid:durableId="944771543">
    <w:abstractNumId w:val="33"/>
  </w:num>
  <w:num w:numId="100" w16cid:durableId="237175442">
    <w:abstractNumId w:val="141"/>
  </w:num>
  <w:num w:numId="101" w16cid:durableId="1425221468">
    <w:abstractNumId w:val="85"/>
  </w:num>
  <w:num w:numId="102" w16cid:durableId="918366174">
    <w:abstractNumId w:val="128"/>
  </w:num>
  <w:num w:numId="103" w16cid:durableId="913855261">
    <w:abstractNumId w:val="127"/>
  </w:num>
  <w:num w:numId="104" w16cid:durableId="905871147">
    <w:abstractNumId w:val="156"/>
  </w:num>
  <w:num w:numId="105" w16cid:durableId="1560359079">
    <w:abstractNumId w:val="97"/>
  </w:num>
  <w:num w:numId="106" w16cid:durableId="597903957">
    <w:abstractNumId w:val="144"/>
  </w:num>
  <w:num w:numId="107" w16cid:durableId="1518501393">
    <w:abstractNumId w:val="80"/>
  </w:num>
  <w:num w:numId="108" w16cid:durableId="339431299">
    <w:abstractNumId w:val="46"/>
  </w:num>
  <w:num w:numId="109" w16cid:durableId="239483218">
    <w:abstractNumId w:val="54"/>
  </w:num>
  <w:num w:numId="110" w16cid:durableId="1073770130">
    <w:abstractNumId w:val="37"/>
  </w:num>
  <w:num w:numId="111" w16cid:durableId="562983960">
    <w:abstractNumId w:val="157"/>
  </w:num>
  <w:num w:numId="112" w16cid:durableId="354815251">
    <w:abstractNumId w:val="51"/>
  </w:num>
  <w:num w:numId="113" w16cid:durableId="927612890">
    <w:abstractNumId w:val="95"/>
  </w:num>
  <w:num w:numId="114" w16cid:durableId="1273129565">
    <w:abstractNumId w:val="125"/>
  </w:num>
  <w:num w:numId="115" w16cid:durableId="1391885437">
    <w:abstractNumId w:val="147"/>
  </w:num>
  <w:num w:numId="116" w16cid:durableId="1868715260">
    <w:abstractNumId w:val="70"/>
  </w:num>
  <w:num w:numId="117" w16cid:durableId="142048300">
    <w:abstractNumId w:val="164"/>
  </w:num>
  <w:num w:numId="118" w16cid:durableId="1990284459">
    <w:abstractNumId w:val="57"/>
  </w:num>
  <w:num w:numId="119" w16cid:durableId="2081436300">
    <w:abstractNumId w:val="170"/>
  </w:num>
  <w:num w:numId="120" w16cid:durableId="813066611">
    <w:abstractNumId w:val="93"/>
  </w:num>
  <w:num w:numId="121" w16cid:durableId="482047754">
    <w:abstractNumId w:val="91"/>
  </w:num>
  <w:num w:numId="122" w16cid:durableId="359741120">
    <w:abstractNumId w:val="36"/>
  </w:num>
  <w:num w:numId="123" w16cid:durableId="1326203450">
    <w:abstractNumId w:val="81"/>
  </w:num>
  <w:num w:numId="124" w16cid:durableId="1716923554">
    <w:abstractNumId w:val="86"/>
  </w:num>
  <w:num w:numId="125" w16cid:durableId="232008191">
    <w:abstractNumId w:val="92"/>
  </w:num>
  <w:num w:numId="126" w16cid:durableId="1393428021">
    <w:abstractNumId w:val="0"/>
  </w:num>
  <w:num w:numId="127" w16cid:durableId="1217623661">
    <w:abstractNumId w:val="23"/>
  </w:num>
  <w:num w:numId="128" w16cid:durableId="2090735658">
    <w:abstractNumId w:val="135"/>
  </w:num>
  <w:num w:numId="129" w16cid:durableId="1631284619">
    <w:abstractNumId w:val="132"/>
  </w:num>
  <w:num w:numId="130" w16cid:durableId="1271741372">
    <w:abstractNumId w:val="107"/>
  </w:num>
  <w:num w:numId="131" w16cid:durableId="1425105513">
    <w:abstractNumId w:val="74"/>
  </w:num>
  <w:num w:numId="132" w16cid:durableId="867452178">
    <w:abstractNumId w:val="129"/>
  </w:num>
  <w:num w:numId="133" w16cid:durableId="407725324">
    <w:abstractNumId w:val="116"/>
  </w:num>
  <w:num w:numId="134" w16cid:durableId="1469399512">
    <w:abstractNumId w:val="59"/>
  </w:num>
  <w:num w:numId="135" w16cid:durableId="1222181622">
    <w:abstractNumId w:val="162"/>
  </w:num>
  <w:num w:numId="136" w16cid:durableId="1477261627">
    <w:abstractNumId w:val="79"/>
  </w:num>
  <w:num w:numId="137" w16cid:durableId="553469412">
    <w:abstractNumId w:val="94"/>
  </w:num>
  <w:num w:numId="138" w16cid:durableId="1938562418">
    <w:abstractNumId w:val="98"/>
  </w:num>
  <w:num w:numId="139" w16cid:durableId="265886646">
    <w:abstractNumId w:val="77"/>
  </w:num>
  <w:num w:numId="140" w16cid:durableId="1796098827">
    <w:abstractNumId w:val="134"/>
  </w:num>
  <w:num w:numId="141" w16cid:durableId="766771256">
    <w:abstractNumId w:val="123"/>
  </w:num>
  <w:num w:numId="142" w16cid:durableId="1004089838">
    <w:abstractNumId w:val="102"/>
  </w:num>
  <w:num w:numId="143" w16cid:durableId="1926064970">
    <w:abstractNumId w:val="168"/>
  </w:num>
  <w:num w:numId="144" w16cid:durableId="1179395154">
    <w:abstractNumId w:val="160"/>
  </w:num>
  <w:num w:numId="145" w16cid:durableId="386298171">
    <w:abstractNumId w:val="111"/>
  </w:num>
  <w:num w:numId="146" w16cid:durableId="974139558">
    <w:abstractNumId w:val="78"/>
  </w:num>
  <w:num w:numId="147" w16cid:durableId="702634610">
    <w:abstractNumId w:val="21"/>
  </w:num>
  <w:num w:numId="148" w16cid:durableId="1965579170">
    <w:abstractNumId w:val="42"/>
  </w:num>
  <w:num w:numId="149" w16cid:durableId="1805342458">
    <w:abstractNumId w:val="64"/>
  </w:num>
  <w:num w:numId="150" w16cid:durableId="561866659">
    <w:abstractNumId w:val="106"/>
  </w:num>
  <w:num w:numId="151" w16cid:durableId="1198002824">
    <w:abstractNumId w:val="58"/>
  </w:num>
  <w:num w:numId="152" w16cid:durableId="630287683">
    <w:abstractNumId w:val="166"/>
  </w:num>
  <w:num w:numId="153" w16cid:durableId="1222713686">
    <w:abstractNumId w:val="101"/>
  </w:num>
  <w:num w:numId="154" w16cid:durableId="1190144447">
    <w:abstractNumId w:val="112"/>
  </w:num>
  <w:num w:numId="155" w16cid:durableId="1974869077">
    <w:abstractNumId w:val="82"/>
  </w:num>
  <w:num w:numId="156" w16cid:durableId="413665503">
    <w:abstractNumId w:val="22"/>
  </w:num>
  <w:numIdMacAtCleanup w:val="5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4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053A7"/>
    <w:rsid w:val="00012830"/>
    <w:rsid w:val="00060427"/>
    <w:rsid w:val="000C0511"/>
    <w:rsid w:val="000C2B15"/>
    <w:rsid w:val="000D6439"/>
    <w:rsid w:val="000E43CD"/>
    <w:rsid w:val="001250EE"/>
    <w:rsid w:val="00154538"/>
    <w:rsid w:val="00166295"/>
    <w:rsid w:val="001A210B"/>
    <w:rsid w:val="001E28C3"/>
    <w:rsid w:val="001F2624"/>
    <w:rsid w:val="002049B8"/>
    <w:rsid w:val="002363C8"/>
    <w:rsid w:val="00282297"/>
    <w:rsid w:val="002F09EC"/>
    <w:rsid w:val="003454DF"/>
    <w:rsid w:val="00375AE5"/>
    <w:rsid w:val="00386AC6"/>
    <w:rsid w:val="003F3823"/>
    <w:rsid w:val="004053A7"/>
    <w:rsid w:val="00435589"/>
    <w:rsid w:val="00477E9F"/>
    <w:rsid w:val="004B6A11"/>
    <w:rsid w:val="0051490C"/>
    <w:rsid w:val="0052377B"/>
    <w:rsid w:val="005450E9"/>
    <w:rsid w:val="005A6918"/>
    <w:rsid w:val="00610518"/>
    <w:rsid w:val="00663281"/>
    <w:rsid w:val="00714DE1"/>
    <w:rsid w:val="00731763"/>
    <w:rsid w:val="00760E32"/>
    <w:rsid w:val="00775B4A"/>
    <w:rsid w:val="007D2DBF"/>
    <w:rsid w:val="008117C7"/>
    <w:rsid w:val="00860E58"/>
    <w:rsid w:val="008A23B4"/>
    <w:rsid w:val="008E0289"/>
    <w:rsid w:val="00941598"/>
    <w:rsid w:val="009C38FC"/>
    <w:rsid w:val="00A3729C"/>
    <w:rsid w:val="00A5070C"/>
    <w:rsid w:val="00AC4B78"/>
    <w:rsid w:val="00AF5427"/>
    <w:rsid w:val="00B0715F"/>
    <w:rsid w:val="00B35F73"/>
    <w:rsid w:val="00B659F0"/>
    <w:rsid w:val="00B96585"/>
    <w:rsid w:val="00BE4EB8"/>
    <w:rsid w:val="00C06C99"/>
    <w:rsid w:val="00C47502"/>
    <w:rsid w:val="00C928BF"/>
    <w:rsid w:val="00CB16D4"/>
    <w:rsid w:val="00CD5C86"/>
    <w:rsid w:val="00D15703"/>
    <w:rsid w:val="00D32450"/>
    <w:rsid w:val="00D4317B"/>
    <w:rsid w:val="00D621EA"/>
    <w:rsid w:val="00D9276A"/>
    <w:rsid w:val="00DE6511"/>
    <w:rsid w:val="00ED60B9"/>
    <w:rsid w:val="00FA6634"/>
    <w:rsid w:val="00FA7DB8"/>
    <w:rsid w:val="00FE0566"/>
  </w:rsids>
  <m:mathPr>
    <m:mathFont m:val="Cambria Math"/>
    <m:brkBin m:val="before"/>
    <m:brkBinSub m:val="--"/>
    <m:smallFrac m:val="0"/>
    <m:dispDef/>
    <m:lMargin m:val="0"/>
    <m:rMargin m:val="0"/>
    <m:defJc m:val="centerGroup"/>
    <m:wrapIndent m:val="1440"/>
    <m:intLim m:val="subSup"/>
    <m:naryLim m:val="undOvr"/>
  </m:mathPr>
  <w:themeFontLang w:val="es-EC"/>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E102EDD"/>
  <w15:chartTrackingRefBased/>
  <w15:docId w15:val="{5E10E79D-AD7F-4DF4-9433-140758AD838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s-EC"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0"/>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0"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053A7"/>
    <w:rPr>
      <w:rFonts w:ascii="Cambria" w:eastAsia="Cambria" w:hAnsi="Cambria" w:cs="Cambria"/>
      <w:color w:val="00000A"/>
      <w:kern w:val="0"/>
      <w14:ligatures w14:val="none"/>
    </w:rPr>
  </w:style>
  <w:style w:type="paragraph" w:styleId="Ttulo1">
    <w:name w:val="heading 1"/>
    <w:basedOn w:val="Normal"/>
    <w:next w:val="Normal"/>
    <w:link w:val="Ttulo1Car"/>
    <w:uiPriority w:val="9"/>
    <w:qFormat/>
    <w:rsid w:val="00B0715F"/>
    <w:pPr>
      <w:keepNext/>
      <w:keepLines/>
      <w:numPr>
        <w:numId w:val="4"/>
      </w:numPr>
      <w:shd w:val="clear" w:color="auto" w:fill="FFFFFF"/>
      <w:suppressAutoHyphens/>
      <w:spacing w:before="480" w:after="0" w:line="276" w:lineRule="auto"/>
      <w:textAlignment w:val="baseline"/>
      <w:outlineLvl w:val="0"/>
    </w:pPr>
    <w:rPr>
      <w:rFonts w:ascii="Calibri Light" w:eastAsia="Calibri" w:hAnsi="Calibri Light" w:cs="Calibri Light"/>
      <w:b/>
      <w:bCs/>
      <w:color w:val="2E74B5"/>
      <w:kern w:val="1"/>
      <w:sz w:val="28"/>
      <w:szCs w:val="28"/>
      <w:lang w:val="es-ES" w:eastAsia="zh-CN"/>
    </w:rPr>
  </w:style>
  <w:style w:type="paragraph" w:styleId="Ttulo2">
    <w:name w:val="heading 2"/>
    <w:basedOn w:val="Normal"/>
    <w:next w:val="Normal"/>
    <w:link w:val="Ttulo2Car"/>
    <w:uiPriority w:val="9"/>
    <w:qFormat/>
    <w:rsid w:val="00B0715F"/>
    <w:pPr>
      <w:keepNext/>
      <w:keepLines/>
      <w:numPr>
        <w:ilvl w:val="1"/>
        <w:numId w:val="4"/>
      </w:numPr>
      <w:shd w:val="clear" w:color="auto" w:fill="FFFFFF"/>
      <w:suppressAutoHyphens/>
      <w:spacing w:before="200" w:after="0" w:line="276" w:lineRule="auto"/>
      <w:textAlignment w:val="baseline"/>
      <w:outlineLvl w:val="1"/>
    </w:pPr>
    <w:rPr>
      <w:rFonts w:ascii="Calibri Light" w:eastAsia="Calibri" w:hAnsi="Calibri Light" w:cs="Calibri Light"/>
      <w:b/>
      <w:bCs/>
      <w:color w:val="5B9BD5"/>
      <w:kern w:val="1"/>
      <w:sz w:val="26"/>
      <w:szCs w:val="26"/>
      <w:lang w:val="es-ES" w:eastAsia="zh-CN"/>
    </w:rPr>
  </w:style>
  <w:style w:type="paragraph" w:styleId="Ttulo3">
    <w:name w:val="heading 3"/>
    <w:basedOn w:val="Normal"/>
    <w:next w:val="Normal"/>
    <w:link w:val="Ttulo3Car"/>
    <w:uiPriority w:val="9"/>
    <w:qFormat/>
    <w:rsid w:val="00B0715F"/>
    <w:pPr>
      <w:keepNext/>
      <w:keepLines/>
      <w:numPr>
        <w:ilvl w:val="2"/>
        <w:numId w:val="4"/>
      </w:numPr>
      <w:shd w:val="clear" w:color="auto" w:fill="FFFFFF"/>
      <w:suppressAutoHyphens/>
      <w:spacing w:before="200" w:after="0" w:line="276" w:lineRule="auto"/>
      <w:textAlignment w:val="baseline"/>
      <w:outlineLvl w:val="2"/>
    </w:pPr>
    <w:rPr>
      <w:rFonts w:ascii="Calibri Light" w:eastAsia="Calibri" w:hAnsi="Calibri Light" w:cs="Calibri Light"/>
      <w:b/>
      <w:bCs/>
      <w:color w:val="5B9BD5"/>
      <w:kern w:val="1"/>
      <w:lang w:val="es-ES" w:eastAsia="zh-CN"/>
    </w:rPr>
  </w:style>
  <w:style w:type="paragraph" w:styleId="Ttulo4">
    <w:name w:val="heading 4"/>
    <w:basedOn w:val="Normal"/>
    <w:next w:val="Normal"/>
    <w:link w:val="Ttulo4Car"/>
    <w:uiPriority w:val="9"/>
    <w:qFormat/>
    <w:rsid w:val="00B0715F"/>
    <w:pPr>
      <w:keepNext/>
      <w:keepLines/>
      <w:numPr>
        <w:ilvl w:val="3"/>
        <w:numId w:val="4"/>
      </w:numPr>
      <w:shd w:val="clear" w:color="auto" w:fill="FFFFFF"/>
      <w:suppressAutoHyphens/>
      <w:spacing w:before="200" w:after="0" w:line="276" w:lineRule="auto"/>
      <w:textAlignment w:val="baseline"/>
      <w:outlineLvl w:val="3"/>
    </w:pPr>
    <w:rPr>
      <w:rFonts w:ascii="Calibri Light" w:eastAsia="Calibri" w:hAnsi="Calibri Light" w:cs="Calibri Light"/>
      <w:b/>
      <w:bCs/>
      <w:i/>
      <w:iCs/>
      <w:color w:val="5B9BD5"/>
      <w:kern w:val="1"/>
      <w:lang w:val="es-ES" w:eastAsia="zh-CN"/>
    </w:rPr>
  </w:style>
  <w:style w:type="paragraph" w:styleId="Ttulo5">
    <w:name w:val="heading 5"/>
    <w:basedOn w:val="Normal"/>
    <w:next w:val="Normal"/>
    <w:link w:val="Ttulo5Car"/>
    <w:uiPriority w:val="9"/>
    <w:qFormat/>
    <w:rsid w:val="00B0715F"/>
    <w:pPr>
      <w:keepNext/>
      <w:keepLines/>
      <w:numPr>
        <w:ilvl w:val="4"/>
        <w:numId w:val="4"/>
      </w:numPr>
      <w:shd w:val="clear" w:color="auto" w:fill="FFFFFF"/>
      <w:suppressAutoHyphens/>
      <w:spacing w:before="200" w:after="0" w:line="276" w:lineRule="auto"/>
      <w:textAlignment w:val="baseline"/>
      <w:outlineLvl w:val="4"/>
    </w:pPr>
    <w:rPr>
      <w:rFonts w:ascii="Calibri Light" w:eastAsia="Calibri" w:hAnsi="Calibri Light" w:cs="Calibri Light"/>
      <w:color w:val="1F4D78"/>
      <w:kern w:val="1"/>
      <w:lang w:val="es-ES" w:eastAsia="zh-CN"/>
    </w:rPr>
  </w:style>
  <w:style w:type="paragraph" w:styleId="Ttulo6">
    <w:name w:val="heading 6"/>
    <w:basedOn w:val="Normal"/>
    <w:next w:val="Normal"/>
    <w:link w:val="Ttulo6Car"/>
    <w:uiPriority w:val="9"/>
    <w:qFormat/>
    <w:rsid w:val="00B0715F"/>
    <w:pPr>
      <w:keepNext/>
      <w:keepLines/>
      <w:numPr>
        <w:ilvl w:val="5"/>
        <w:numId w:val="4"/>
      </w:numPr>
      <w:shd w:val="clear" w:color="auto" w:fill="FFFFFF"/>
      <w:suppressAutoHyphens/>
      <w:spacing w:before="200" w:after="0" w:line="276" w:lineRule="auto"/>
      <w:textAlignment w:val="baseline"/>
      <w:outlineLvl w:val="5"/>
    </w:pPr>
    <w:rPr>
      <w:rFonts w:ascii="Calibri Light" w:eastAsia="Calibri" w:hAnsi="Calibri Light" w:cs="Calibri Light"/>
      <w:i/>
      <w:iCs/>
      <w:color w:val="1F4D78"/>
      <w:kern w:val="1"/>
      <w:lang w:val="es-ES" w:eastAsia="zh-CN"/>
    </w:rPr>
  </w:style>
  <w:style w:type="paragraph" w:styleId="Ttulo7">
    <w:name w:val="heading 7"/>
    <w:basedOn w:val="Normal"/>
    <w:next w:val="Normal"/>
    <w:link w:val="Ttulo7Car"/>
    <w:uiPriority w:val="9"/>
    <w:qFormat/>
    <w:rsid w:val="00B0715F"/>
    <w:pPr>
      <w:keepNext/>
      <w:keepLines/>
      <w:numPr>
        <w:ilvl w:val="6"/>
        <w:numId w:val="4"/>
      </w:numPr>
      <w:shd w:val="clear" w:color="auto" w:fill="FFFFFF"/>
      <w:suppressAutoHyphens/>
      <w:spacing w:before="200" w:after="0" w:line="276" w:lineRule="auto"/>
      <w:textAlignment w:val="baseline"/>
      <w:outlineLvl w:val="6"/>
    </w:pPr>
    <w:rPr>
      <w:rFonts w:ascii="Calibri Light" w:eastAsia="Calibri" w:hAnsi="Calibri Light" w:cs="Calibri Light"/>
      <w:i/>
      <w:iCs/>
      <w:color w:val="404040"/>
      <w:kern w:val="1"/>
      <w:lang w:val="es-ES" w:eastAsia="zh-CN"/>
    </w:rPr>
  </w:style>
  <w:style w:type="paragraph" w:styleId="Ttulo8">
    <w:name w:val="heading 8"/>
    <w:basedOn w:val="Normal"/>
    <w:next w:val="Normal"/>
    <w:link w:val="Ttulo8Car"/>
    <w:uiPriority w:val="9"/>
    <w:qFormat/>
    <w:rsid w:val="00B0715F"/>
    <w:pPr>
      <w:keepNext/>
      <w:keepLines/>
      <w:numPr>
        <w:ilvl w:val="7"/>
        <w:numId w:val="4"/>
      </w:numPr>
      <w:shd w:val="clear" w:color="auto" w:fill="FFFFFF"/>
      <w:suppressAutoHyphens/>
      <w:spacing w:before="200" w:after="0" w:line="276" w:lineRule="auto"/>
      <w:textAlignment w:val="baseline"/>
      <w:outlineLvl w:val="7"/>
    </w:pPr>
    <w:rPr>
      <w:rFonts w:ascii="Calibri Light" w:eastAsia="Calibri" w:hAnsi="Calibri Light" w:cs="Calibri Light"/>
      <w:color w:val="404040"/>
      <w:kern w:val="1"/>
      <w:sz w:val="20"/>
      <w:szCs w:val="20"/>
      <w:lang w:val="es-ES" w:eastAsia="zh-CN"/>
    </w:rPr>
  </w:style>
  <w:style w:type="paragraph" w:styleId="Ttulo9">
    <w:name w:val="heading 9"/>
    <w:basedOn w:val="Normal"/>
    <w:next w:val="Normal"/>
    <w:link w:val="Ttulo9Car"/>
    <w:uiPriority w:val="9"/>
    <w:qFormat/>
    <w:rsid w:val="00B0715F"/>
    <w:pPr>
      <w:keepNext/>
      <w:keepLines/>
      <w:numPr>
        <w:ilvl w:val="8"/>
        <w:numId w:val="4"/>
      </w:numPr>
      <w:shd w:val="clear" w:color="auto" w:fill="FFFFFF"/>
      <w:suppressAutoHyphens/>
      <w:spacing w:before="200" w:after="0" w:line="276" w:lineRule="auto"/>
      <w:textAlignment w:val="baseline"/>
      <w:outlineLvl w:val="8"/>
    </w:pPr>
    <w:rPr>
      <w:rFonts w:ascii="Calibri Light" w:eastAsia="Calibri" w:hAnsi="Calibri Light" w:cs="Calibri Light"/>
      <w:i/>
      <w:iCs/>
      <w:color w:val="404040"/>
      <w:kern w:val="1"/>
      <w:sz w:val="20"/>
      <w:szCs w:val="20"/>
      <w:lang w:val="es-ES" w:eastAsia="zh-CN"/>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Fuentedeprrafopredeter2">
    <w:name w:val="Fuente de párrafo predeter.2"/>
    <w:qFormat/>
    <w:rsid w:val="004053A7"/>
  </w:style>
  <w:style w:type="paragraph" w:customStyle="1" w:styleId="Default">
    <w:name w:val="Default"/>
    <w:qFormat/>
    <w:rsid w:val="004053A7"/>
    <w:pPr>
      <w:spacing w:after="0" w:line="240" w:lineRule="auto"/>
    </w:pPr>
    <w:rPr>
      <w:rFonts w:ascii="Arial" w:eastAsia="SimSun" w:hAnsi="Arial" w:cs="Arial"/>
      <w:color w:val="000000"/>
      <w:kern w:val="0"/>
      <w:sz w:val="24"/>
      <w:szCs w:val="24"/>
      <w:lang w:eastAsia="es-EC"/>
      <w14:ligatures w14:val="none"/>
    </w:rPr>
  </w:style>
  <w:style w:type="paragraph" w:customStyle="1" w:styleId="LO-normal">
    <w:name w:val="LO-normal"/>
    <w:qFormat/>
    <w:rsid w:val="004053A7"/>
    <w:pPr>
      <w:jc w:val="both"/>
    </w:pPr>
    <w:rPr>
      <w:rFonts w:ascii="Arial" w:eastAsia="Arial" w:hAnsi="Arial" w:cs="Arial"/>
      <w:color w:val="00000A"/>
      <w:kern w:val="0"/>
      <w:sz w:val="20"/>
      <w:szCs w:val="20"/>
      <w:lang w:eastAsia="es-ES"/>
      <w14:ligatures w14:val="none"/>
    </w:rPr>
  </w:style>
  <w:style w:type="character" w:customStyle="1" w:styleId="Ttulo1Car">
    <w:name w:val="Título 1 Car"/>
    <w:basedOn w:val="Fuentedeprrafopredeter"/>
    <w:link w:val="Ttulo1"/>
    <w:rsid w:val="00B0715F"/>
    <w:rPr>
      <w:rFonts w:ascii="Calibri Light" w:eastAsia="Calibri" w:hAnsi="Calibri Light" w:cs="Calibri Light"/>
      <w:b/>
      <w:bCs/>
      <w:color w:val="2E74B5"/>
      <w:kern w:val="1"/>
      <w:sz w:val="28"/>
      <w:szCs w:val="28"/>
      <w:shd w:val="clear" w:color="auto" w:fill="FFFFFF"/>
      <w:lang w:val="es-ES" w:eastAsia="zh-CN"/>
      <w14:ligatures w14:val="none"/>
    </w:rPr>
  </w:style>
  <w:style w:type="character" w:customStyle="1" w:styleId="Ttulo2Car">
    <w:name w:val="Título 2 Car"/>
    <w:basedOn w:val="Fuentedeprrafopredeter"/>
    <w:link w:val="Ttulo2"/>
    <w:rsid w:val="00B0715F"/>
    <w:rPr>
      <w:rFonts w:ascii="Calibri Light" w:eastAsia="Calibri" w:hAnsi="Calibri Light" w:cs="Calibri Light"/>
      <w:b/>
      <w:bCs/>
      <w:color w:val="5B9BD5"/>
      <w:kern w:val="1"/>
      <w:sz w:val="26"/>
      <w:szCs w:val="26"/>
      <w:shd w:val="clear" w:color="auto" w:fill="FFFFFF"/>
      <w:lang w:val="es-ES" w:eastAsia="zh-CN"/>
      <w14:ligatures w14:val="none"/>
    </w:rPr>
  </w:style>
  <w:style w:type="character" w:customStyle="1" w:styleId="Ttulo3Car">
    <w:name w:val="Título 3 Car"/>
    <w:basedOn w:val="Fuentedeprrafopredeter"/>
    <w:link w:val="Ttulo3"/>
    <w:uiPriority w:val="9"/>
    <w:rsid w:val="00B0715F"/>
    <w:rPr>
      <w:rFonts w:ascii="Calibri Light" w:eastAsia="Calibri" w:hAnsi="Calibri Light" w:cs="Calibri Light"/>
      <w:b/>
      <w:bCs/>
      <w:color w:val="5B9BD5"/>
      <w:kern w:val="1"/>
      <w:shd w:val="clear" w:color="auto" w:fill="FFFFFF"/>
      <w:lang w:val="es-ES" w:eastAsia="zh-CN"/>
      <w14:ligatures w14:val="none"/>
    </w:rPr>
  </w:style>
  <w:style w:type="character" w:customStyle="1" w:styleId="Ttulo4Car">
    <w:name w:val="Título 4 Car"/>
    <w:basedOn w:val="Fuentedeprrafopredeter"/>
    <w:link w:val="Ttulo4"/>
    <w:uiPriority w:val="9"/>
    <w:rsid w:val="00B0715F"/>
    <w:rPr>
      <w:rFonts w:ascii="Calibri Light" w:eastAsia="Calibri" w:hAnsi="Calibri Light" w:cs="Calibri Light"/>
      <w:b/>
      <w:bCs/>
      <w:i/>
      <w:iCs/>
      <w:color w:val="5B9BD5"/>
      <w:kern w:val="1"/>
      <w:shd w:val="clear" w:color="auto" w:fill="FFFFFF"/>
      <w:lang w:val="es-ES" w:eastAsia="zh-CN"/>
      <w14:ligatures w14:val="none"/>
    </w:rPr>
  </w:style>
  <w:style w:type="character" w:customStyle="1" w:styleId="Ttulo5Car">
    <w:name w:val="Título 5 Car"/>
    <w:basedOn w:val="Fuentedeprrafopredeter"/>
    <w:link w:val="Ttulo5"/>
    <w:uiPriority w:val="9"/>
    <w:rsid w:val="00B0715F"/>
    <w:rPr>
      <w:rFonts w:ascii="Calibri Light" w:eastAsia="Calibri" w:hAnsi="Calibri Light" w:cs="Calibri Light"/>
      <w:color w:val="1F4D78"/>
      <w:kern w:val="1"/>
      <w:shd w:val="clear" w:color="auto" w:fill="FFFFFF"/>
      <w:lang w:val="es-ES" w:eastAsia="zh-CN"/>
      <w14:ligatures w14:val="none"/>
    </w:rPr>
  </w:style>
  <w:style w:type="character" w:customStyle="1" w:styleId="Ttulo6Car">
    <w:name w:val="Título 6 Car"/>
    <w:basedOn w:val="Fuentedeprrafopredeter"/>
    <w:link w:val="Ttulo6"/>
    <w:uiPriority w:val="9"/>
    <w:rsid w:val="00B0715F"/>
    <w:rPr>
      <w:rFonts w:ascii="Calibri Light" w:eastAsia="Calibri" w:hAnsi="Calibri Light" w:cs="Calibri Light"/>
      <w:i/>
      <w:iCs/>
      <w:color w:val="1F4D78"/>
      <w:kern w:val="1"/>
      <w:shd w:val="clear" w:color="auto" w:fill="FFFFFF"/>
      <w:lang w:val="es-ES" w:eastAsia="zh-CN"/>
      <w14:ligatures w14:val="none"/>
    </w:rPr>
  </w:style>
  <w:style w:type="character" w:customStyle="1" w:styleId="Ttulo7Car">
    <w:name w:val="Título 7 Car"/>
    <w:basedOn w:val="Fuentedeprrafopredeter"/>
    <w:link w:val="Ttulo7"/>
    <w:uiPriority w:val="9"/>
    <w:rsid w:val="00B0715F"/>
    <w:rPr>
      <w:rFonts w:ascii="Calibri Light" w:eastAsia="Calibri" w:hAnsi="Calibri Light" w:cs="Calibri Light"/>
      <w:i/>
      <w:iCs/>
      <w:color w:val="404040"/>
      <w:kern w:val="1"/>
      <w:shd w:val="clear" w:color="auto" w:fill="FFFFFF"/>
      <w:lang w:val="es-ES" w:eastAsia="zh-CN"/>
      <w14:ligatures w14:val="none"/>
    </w:rPr>
  </w:style>
  <w:style w:type="character" w:customStyle="1" w:styleId="Ttulo8Car">
    <w:name w:val="Título 8 Car"/>
    <w:basedOn w:val="Fuentedeprrafopredeter"/>
    <w:link w:val="Ttulo8"/>
    <w:uiPriority w:val="9"/>
    <w:rsid w:val="00B0715F"/>
    <w:rPr>
      <w:rFonts w:ascii="Calibri Light" w:eastAsia="Calibri" w:hAnsi="Calibri Light" w:cs="Calibri Light"/>
      <w:color w:val="404040"/>
      <w:kern w:val="1"/>
      <w:sz w:val="20"/>
      <w:szCs w:val="20"/>
      <w:shd w:val="clear" w:color="auto" w:fill="FFFFFF"/>
      <w:lang w:val="es-ES" w:eastAsia="zh-CN"/>
      <w14:ligatures w14:val="none"/>
    </w:rPr>
  </w:style>
  <w:style w:type="character" w:customStyle="1" w:styleId="Ttulo9Car">
    <w:name w:val="Título 9 Car"/>
    <w:basedOn w:val="Fuentedeprrafopredeter"/>
    <w:link w:val="Ttulo9"/>
    <w:uiPriority w:val="9"/>
    <w:rsid w:val="00B0715F"/>
    <w:rPr>
      <w:rFonts w:ascii="Calibri Light" w:eastAsia="Calibri" w:hAnsi="Calibri Light" w:cs="Calibri Light"/>
      <w:i/>
      <w:iCs/>
      <w:color w:val="404040"/>
      <w:kern w:val="1"/>
      <w:sz w:val="20"/>
      <w:szCs w:val="20"/>
      <w:shd w:val="clear" w:color="auto" w:fill="FFFFFF"/>
      <w:lang w:val="es-ES" w:eastAsia="zh-CN"/>
      <w14:ligatures w14:val="none"/>
    </w:rPr>
  </w:style>
  <w:style w:type="character" w:customStyle="1" w:styleId="WW8Num1z0">
    <w:name w:val="WW8Num1z0"/>
    <w:rsid w:val="00B0715F"/>
    <w:rPr>
      <w:rFonts w:hint="default"/>
    </w:rPr>
  </w:style>
  <w:style w:type="character" w:customStyle="1" w:styleId="WW8Num2z0">
    <w:name w:val="WW8Num2z0"/>
    <w:rsid w:val="00B0715F"/>
    <w:rPr>
      <w:rFonts w:ascii="Arial" w:hAnsi="Arial" w:cs="Arial"/>
    </w:rPr>
  </w:style>
  <w:style w:type="character" w:customStyle="1" w:styleId="WW8Num2z1">
    <w:name w:val="WW8Num2z1"/>
    <w:rsid w:val="00B0715F"/>
    <w:rPr>
      <w:rFonts w:ascii="Courier New" w:hAnsi="Courier New" w:cs="Courier New"/>
    </w:rPr>
  </w:style>
  <w:style w:type="character" w:customStyle="1" w:styleId="WW8Num2z2">
    <w:name w:val="WW8Num2z2"/>
    <w:rsid w:val="00B0715F"/>
    <w:rPr>
      <w:rFonts w:ascii="Wingdings" w:hAnsi="Wingdings" w:cs="Wingdings"/>
    </w:rPr>
  </w:style>
  <w:style w:type="character" w:customStyle="1" w:styleId="WW8Num2z3">
    <w:name w:val="WW8Num2z3"/>
    <w:rsid w:val="00B0715F"/>
    <w:rPr>
      <w:rFonts w:ascii="Symbol" w:hAnsi="Symbol" w:cs="Symbol"/>
    </w:rPr>
  </w:style>
  <w:style w:type="character" w:customStyle="1" w:styleId="WW8Num3z0">
    <w:name w:val="WW8Num3z0"/>
    <w:rsid w:val="00B0715F"/>
    <w:rPr>
      <w:rFonts w:ascii="Arial" w:hAnsi="Arial" w:cs="Arial"/>
      <w:szCs w:val="20"/>
    </w:rPr>
  </w:style>
  <w:style w:type="character" w:customStyle="1" w:styleId="WW8Num3z1">
    <w:name w:val="WW8Num3z1"/>
    <w:rsid w:val="00B0715F"/>
    <w:rPr>
      <w:rFonts w:ascii="Courier New" w:hAnsi="Courier New" w:cs="Courier New"/>
    </w:rPr>
  </w:style>
  <w:style w:type="character" w:customStyle="1" w:styleId="WW8Num3z2">
    <w:name w:val="WW8Num3z2"/>
    <w:rsid w:val="00B0715F"/>
    <w:rPr>
      <w:rFonts w:ascii="Wingdings" w:hAnsi="Wingdings" w:cs="Wingdings"/>
    </w:rPr>
  </w:style>
  <w:style w:type="character" w:customStyle="1" w:styleId="WW8Num3z3">
    <w:name w:val="WW8Num3z3"/>
    <w:rsid w:val="00B0715F"/>
    <w:rPr>
      <w:rFonts w:ascii="Symbol" w:hAnsi="Symbol" w:cs="Symbol"/>
    </w:rPr>
  </w:style>
  <w:style w:type="character" w:customStyle="1" w:styleId="WW8Num4z0">
    <w:name w:val="WW8Num4z0"/>
    <w:rsid w:val="00B0715F"/>
    <w:rPr>
      <w:rFonts w:ascii="Arial" w:hAnsi="Arial" w:cs="Arial"/>
      <w:szCs w:val="20"/>
    </w:rPr>
  </w:style>
  <w:style w:type="character" w:customStyle="1" w:styleId="WW8Num4z1">
    <w:name w:val="WW8Num4z1"/>
    <w:rsid w:val="00B0715F"/>
    <w:rPr>
      <w:rFonts w:ascii="Courier New" w:hAnsi="Courier New" w:cs="Courier New"/>
    </w:rPr>
  </w:style>
  <w:style w:type="character" w:customStyle="1" w:styleId="WW8Num4z2">
    <w:name w:val="WW8Num4z2"/>
    <w:rsid w:val="00B0715F"/>
    <w:rPr>
      <w:rFonts w:ascii="Wingdings" w:hAnsi="Wingdings" w:cs="Wingdings"/>
    </w:rPr>
  </w:style>
  <w:style w:type="character" w:customStyle="1" w:styleId="WW8Num4z3">
    <w:name w:val="WW8Num4z3"/>
    <w:rsid w:val="00B0715F"/>
    <w:rPr>
      <w:rFonts w:ascii="Symbol" w:hAnsi="Symbol" w:cs="Symbol"/>
    </w:rPr>
  </w:style>
  <w:style w:type="character" w:customStyle="1" w:styleId="WW8Num5z0">
    <w:name w:val="WW8Num5z0"/>
    <w:rsid w:val="00B0715F"/>
    <w:rPr>
      <w:rFonts w:ascii="Arial" w:hAnsi="Arial" w:cs="Arial"/>
      <w:b/>
      <w:color w:val="000000"/>
      <w:szCs w:val="20"/>
      <w:lang w:val="es-EC" w:eastAsia="es-EC"/>
    </w:rPr>
  </w:style>
  <w:style w:type="character" w:customStyle="1" w:styleId="WW8Num5z1">
    <w:name w:val="WW8Num5z1"/>
    <w:rsid w:val="00B0715F"/>
    <w:rPr>
      <w:rFonts w:ascii="Symbol" w:hAnsi="Symbol" w:cs="Symbol"/>
    </w:rPr>
  </w:style>
  <w:style w:type="character" w:customStyle="1" w:styleId="WW8Num5z2">
    <w:name w:val="WW8Num5z2"/>
    <w:rsid w:val="00B0715F"/>
    <w:rPr>
      <w:rFonts w:ascii="Wingdings" w:hAnsi="Wingdings" w:cs="Wingdings"/>
    </w:rPr>
  </w:style>
  <w:style w:type="character" w:customStyle="1" w:styleId="WW8Num5z4">
    <w:name w:val="WW8Num5z4"/>
    <w:rsid w:val="00B0715F"/>
    <w:rPr>
      <w:rFonts w:ascii="Courier New" w:hAnsi="Courier New" w:cs="Courier New"/>
    </w:rPr>
  </w:style>
  <w:style w:type="character" w:customStyle="1" w:styleId="WW8Num6z0">
    <w:name w:val="WW8Num6z0"/>
    <w:rsid w:val="00B0715F"/>
    <w:rPr>
      <w:rFonts w:ascii="Arial" w:hAnsi="Arial" w:cs="Arial"/>
      <w:color w:val="000000"/>
      <w:szCs w:val="20"/>
      <w:lang w:eastAsia="es-EC"/>
    </w:rPr>
  </w:style>
  <w:style w:type="character" w:customStyle="1" w:styleId="WW8Num6z1">
    <w:name w:val="WW8Num6z1"/>
    <w:rsid w:val="00B0715F"/>
    <w:rPr>
      <w:rFonts w:ascii="Courier New" w:hAnsi="Courier New" w:cs="Courier New"/>
    </w:rPr>
  </w:style>
  <w:style w:type="character" w:customStyle="1" w:styleId="WW8Num6z2">
    <w:name w:val="WW8Num6z2"/>
    <w:rsid w:val="00B0715F"/>
    <w:rPr>
      <w:rFonts w:ascii="Wingdings" w:hAnsi="Wingdings" w:cs="Wingdings"/>
    </w:rPr>
  </w:style>
  <w:style w:type="character" w:customStyle="1" w:styleId="WW8Num6z3">
    <w:name w:val="WW8Num6z3"/>
    <w:rsid w:val="00B0715F"/>
    <w:rPr>
      <w:rFonts w:ascii="Symbol" w:hAnsi="Symbol" w:cs="Symbol"/>
    </w:rPr>
  </w:style>
  <w:style w:type="character" w:customStyle="1" w:styleId="WW8Num7z0">
    <w:name w:val="WW8Num7z0"/>
    <w:rsid w:val="00B0715F"/>
    <w:rPr>
      <w:rFonts w:ascii="Courier New" w:hAnsi="Courier New" w:cs="Courier New" w:hint="default"/>
      <w:szCs w:val="20"/>
    </w:rPr>
  </w:style>
  <w:style w:type="character" w:customStyle="1" w:styleId="WW8Num7z1">
    <w:name w:val="WW8Num7z1"/>
    <w:rsid w:val="00B0715F"/>
    <w:rPr>
      <w:rFonts w:ascii="Courier New" w:hAnsi="Courier New" w:cs="Courier New"/>
    </w:rPr>
  </w:style>
  <w:style w:type="character" w:customStyle="1" w:styleId="WW8Num7z2">
    <w:name w:val="WW8Num7z2"/>
    <w:rsid w:val="00B0715F"/>
    <w:rPr>
      <w:rFonts w:ascii="Wingdings" w:hAnsi="Wingdings" w:cs="Wingdings"/>
    </w:rPr>
  </w:style>
  <w:style w:type="character" w:customStyle="1" w:styleId="WW8Num7z3">
    <w:name w:val="WW8Num7z3"/>
    <w:rsid w:val="00B0715F"/>
    <w:rPr>
      <w:rFonts w:ascii="Symbol" w:hAnsi="Symbol" w:cs="Symbol"/>
    </w:rPr>
  </w:style>
  <w:style w:type="character" w:customStyle="1" w:styleId="WW8Num8z0">
    <w:name w:val="WW8Num8z0"/>
    <w:rsid w:val="00B0715F"/>
    <w:rPr>
      <w:rFonts w:ascii="Symbol" w:hAnsi="Symbol" w:cs="Symbol"/>
      <w:szCs w:val="20"/>
      <w:lang w:eastAsia="es-EC"/>
    </w:rPr>
  </w:style>
  <w:style w:type="character" w:customStyle="1" w:styleId="WW8Num8z1">
    <w:name w:val="WW8Num8z1"/>
    <w:rsid w:val="00B0715F"/>
    <w:rPr>
      <w:rFonts w:ascii="Courier New" w:hAnsi="Courier New" w:cs="Courier New"/>
    </w:rPr>
  </w:style>
  <w:style w:type="character" w:customStyle="1" w:styleId="WW8Num8z2">
    <w:name w:val="WW8Num8z2"/>
    <w:rsid w:val="00B0715F"/>
    <w:rPr>
      <w:rFonts w:ascii="Wingdings" w:hAnsi="Wingdings" w:cs="Wingdings"/>
    </w:rPr>
  </w:style>
  <w:style w:type="character" w:customStyle="1" w:styleId="WW8Num9z0">
    <w:name w:val="WW8Num9z0"/>
    <w:rsid w:val="00B0715F"/>
    <w:rPr>
      <w:rFonts w:ascii="Symbol" w:hAnsi="Symbol" w:cs="Symbol"/>
      <w:szCs w:val="20"/>
    </w:rPr>
  </w:style>
  <w:style w:type="character" w:customStyle="1" w:styleId="WW8Num9z1">
    <w:name w:val="WW8Num9z1"/>
    <w:rsid w:val="00B0715F"/>
    <w:rPr>
      <w:rFonts w:ascii="Courier New" w:hAnsi="Courier New" w:cs="Courier New"/>
    </w:rPr>
  </w:style>
  <w:style w:type="character" w:customStyle="1" w:styleId="WW8Num9z2">
    <w:name w:val="WW8Num9z2"/>
    <w:rsid w:val="00B0715F"/>
    <w:rPr>
      <w:rFonts w:ascii="Wingdings" w:hAnsi="Wingdings" w:cs="Wingdings"/>
    </w:rPr>
  </w:style>
  <w:style w:type="character" w:customStyle="1" w:styleId="WW8Num10z0">
    <w:name w:val="WW8Num10z0"/>
    <w:rsid w:val="00B0715F"/>
    <w:rPr>
      <w:rFonts w:ascii="Symbol" w:hAnsi="Symbol" w:cs="Symbol"/>
    </w:rPr>
  </w:style>
  <w:style w:type="character" w:customStyle="1" w:styleId="WW8Num10z1">
    <w:name w:val="WW8Num10z1"/>
    <w:rsid w:val="00B0715F"/>
    <w:rPr>
      <w:rFonts w:ascii="Courier New" w:hAnsi="Courier New" w:cs="Courier New"/>
    </w:rPr>
  </w:style>
  <w:style w:type="character" w:customStyle="1" w:styleId="WW8Num10z2">
    <w:name w:val="WW8Num10z2"/>
    <w:rsid w:val="00B0715F"/>
    <w:rPr>
      <w:rFonts w:ascii="Wingdings" w:hAnsi="Wingdings" w:cs="Wingdings"/>
    </w:rPr>
  </w:style>
  <w:style w:type="character" w:customStyle="1" w:styleId="WW8Num11z0">
    <w:name w:val="WW8Num11z0"/>
    <w:rsid w:val="00B0715F"/>
    <w:rPr>
      <w:rFonts w:ascii="Symbol" w:hAnsi="Symbol" w:cs="Symbol" w:hint="default"/>
      <w:szCs w:val="20"/>
      <w:lang w:eastAsia="es-ES"/>
    </w:rPr>
  </w:style>
  <w:style w:type="character" w:customStyle="1" w:styleId="WW8Num11z1">
    <w:name w:val="WW8Num11z1"/>
    <w:rsid w:val="00B0715F"/>
    <w:rPr>
      <w:rFonts w:ascii="Courier New" w:hAnsi="Courier New" w:cs="Courier New"/>
    </w:rPr>
  </w:style>
  <w:style w:type="character" w:customStyle="1" w:styleId="WW8Num11z2">
    <w:name w:val="WW8Num11z2"/>
    <w:rsid w:val="00B0715F"/>
    <w:rPr>
      <w:rFonts w:ascii="Wingdings" w:hAnsi="Wingdings" w:cs="Wingdings"/>
    </w:rPr>
  </w:style>
  <w:style w:type="character" w:customStyle="1" w:styleId="WW8Num11z3">
    <w:name w:val="WW8Num11z3"/>
    <w:rsid w:val="00B0715F"/>
    <w:rPr>
      <w:rFonts w:ascii="Symbol" w:hAnsi="Symbol" w:cs="Symbol"/>
    </w:rPr>
  </w:style>
  <w:style w:type="character" w:customStyle="1" w:styleId="WW8Num12z0">
    <w:name w:val="WW8Num12z0"/>
    <w:rsid w:val="00B0715F"/>
    <w:rPr>
      <w:rFonts w:ascii="Symbol" w:hAnsi="Symbol" w:cs="Symbol" w:hint="default"/>
      <w:szCs w:val="20"/>
    </w:rPr>
  </w:style>
  <w:style w:type="character" w:customStyle="1" w:styleId="WW8Num13z0">
    <w:name w:val="WW8Num13z0"/>
    <w:rsid w:val="00B0715F"/>
    <w:rPr>
      <w:rFonts w:ascii="Symbol" w:hAnsi="Symbol" w:cs="Symbol" w:hint="default"/>
      <w:color w:val="000000"/>
      <w:lang w:val="es-ES_tradnl"/>
    </w:rPr>
  </w:style>
  <w:style w:type="character" w:customStyle="1" w:styleId="WW8Num14z0">
    <w:name w:val="WW8Num14z0"/>
    <w:rsid w:val="00B0715F"/>
    <w:rPr>
      <w:rFonts w:ascii="Courier New" w:hAnsi="Courier New" w:cs="Courier New" w:hint="default"/>
      <w:szCs w:val="20"/>
    </w:rPr>
  </w:style>
  <w:style w:type="character" w:customStyle="1" w:styleId="WW8Num15z0">
    <w:name w:val="WW8Num15z0"/>
    <w:rsid w:val="00B0715F"/>
    <w:rPr>
      <w:rFonts w:ascii="Courier New" w:hAnsi="Courier New" w:cs="Courier New" w:hint="default"/>
      <w:szCs w:val="20"/>
    </w:rPr>
  </w:style>
  <w:style w:type="character" w:customStyle="1" w:styleId="WW8Num16z0">
    <w:name w:val="WW8Num16z0"/>
    <w:rsid w:val="00B0715F"/>
    <w:rPr>
      <w:rFonts w:ascii="Symbol" w:hAnsi="Symbol" w:cs="Symbol" w:hint="default"/>
      <w:szCs w:val="20"/>
    </w:rPr>
  </w:style>
  <w:style w:type="character" w:customStyle="1" w:styleId="WW8Num17z0">
    <w:name w:val="WW8Num17z0"/>
    <w:rsid w:val="00B0715F"/>
    <w:rPr>
      <w:rFonts w:ascii="Symbol" w:hAnsi="Symbol" w:cs="Symbol" w:hint="default"/>
      <w:szCs w:val="20"/>
    </w:rPr>
  </w:style>
  <w:style w:type="character" w:customStyle="1" w:styleId="WW8Num18z0">
    <w:name w:val="WW8Num18z0"/>
    <w:rsid w:val="00B0715F"/>
    <w:rPr>
      <w:rFonts w:ascii="Symbol" w:hAnsi="Symbol" w:cs="Symbol" w:hint="default"/>
      <w:szCs w:val="20"/>
    </w:rPr>
  </w:style>
  <w:style w:type="character" w:customStyle="1" w:styleId="WW8Num19z0">
    <w:name w:val="WW8Num19z0"/>
    <w:rsid w:val="00B0715F"/>
    <w:rPr>
      <w:rFonts w:ascii="Symbol" w:hAnsi="Symbol" w:cs="Symbol" w:hint="default"/>
    </w:rPr>
  </w:style>
  <w:style w:type="character" w:customStyle="1" w:styleId="WW8Num20z0">
    <w:name w:val="WW8Num20z0"/>
    <w:rsid w:val="00B0715F"/>
    <w:rPr>
      <w:rFonts w:ascii="Symbol" w:hAnsi="Symbol" w:cs="Symbol" w:hint="default"/>
      <w:szCs w:val="20"/>
    </w:rPr>
  </w:style>
  <w:style w:type="character" w:customStyle="1" w:styleId="WW8Num21z0">
    <w:name w:val="WW8Num21z0"/>
    <w:rsid w:val="00B0715F"/>
    <w:rPr>
      <w:rFonts w:ascii="Courier New" w:hAnsi="Courier New" w:cs="Courier New" w:hint="default"/>
      <w:szCs w:val="20"/>
    </w:rPr>
  </w:style>
  <w:style w:type="character" w:customStyle="1" w:styleId="WW8Num22z0">
    <w:name w:val="WW8Num22z0"/>
    <w:rsid w:val="00B0715F"/>
    <w:rPr>
      <w:rFonts w:ascii="Symbol" w:hAnsi="Symbol" w:cs="Symbol" w:hint="default"/>
      <w:szCs w:val="20"/>
    </w:rPr>
  </w:style>
  <w:style w:type="character" w:customStyle="1" w:styleId="WW8Num23z0">
    <w:name w:val="WW8Num23z0"/>
    <w:rsid w:val="00B0715F"/>
    <w:rPr>
      <w:rFonts w:ascii="Symbol" w:hAnsi="Symbol" w:cs="Symbol" w:hint="default"/>
      <w:kern w:val="1"/>
      <w:sz w:val="20"/>
      <w:szCs w:val="20"/>
      <w:lang w:val="es-EC" w:eastAsia="es-ES"/>
    </w:rPr>
  </w:style>
  <w:style w:type="character" w:customStyle="1" w:styleId="WW8Num23z1">
    <w:name w:val="WW8Num23z1"/>
    <w:rsid w:val="00B0715F"/>
    <w:rPr>
      <w:rFonts w:ascii="Courier New" w:hAnsi="Courier New" w:cs="Courier New" w:hint="default"/>
      <w:color w:val="000000"/>
      <w:szCs w:val="20"/>
      <w:lang w:val="es-EC" w:eastAsia="es-ES"/>
    </w:rPr>
  </w:style>
  <w:style w:type="character" w:customStyle="1" w:styleId="WW8Num23z2">
    <w:name w:val="WW8Num23z2"/>
    <w:rsid w:val="00B0715F"/>
    <w:rPr>
      <w:rFonts w:ascii="Wingdings" w:hAnsi="Wingdings" w:cs="Wingdings" w:hint="default"/>
    </w:rPr>
  </w:style>
  <w:style w:type="character" w:customStyle="1" w:styleId="WW8Num24z0">
    <w:name w:val="WW8Num24z0"/>
    <w:rsid w:val="00B0715F"/>
    <w:rPr>
      <w:rFonts w:eastAsia="Times New Roman" w:cs="Arial"/>
      <w:b/>
      <w:szCs w:val="20"/>
      <w:lang w:val="es-EC" w:eastAsia="es-ES"/>
    </w:rPr>
  </w:style>
  <w:style w:type="character" w:customStyle="1" w:styleId="WW8Num24z2">
    <w:name w:val="WW8Num24z2"/>
    <w:rsid w:val="00B0715F"/>
    <w:rPr>
      <w:rFonts w:cs="Arial"/>
      <w:b/>
      <w:szCs w:val="20"/>
    </w:rPr>
  </w:style>
  <w:style w:type="character" w:customStyle="1" w:styleId="WW8Num24z3">
    <w:name w:val="WW8Num24z3"/>
    <w:rsid w:val="00B0715F"/>
  </w:style>
  <w:style w:type="character" w:customStyle="1" w:styleId="WW8Num24z4">
    <w:name w:val="WW8Num24z4"/>
    <w:rsid w:val="00B0715F"/>
  </w:style>
  <w:style w:type="character" w:customStyle="1" w:styleId="WW8Num24z5">
    <w:name w:val="WW8Num24z5"/>
    <w:rsid w:val="00B0715F"/>
  </w:style>
  <w:style w:type="character" w:customStyle="1" w:styleId="WW8Num24z6">
    <w:name w:val="WW8Num24z6"/>
    <w:rsid w:val="00B0715F"/>
  </w:style>
  <w:style w:type="character" w:customStyle="1" w:styleId="WW8Num24z7">
    <w:name w:val="WW8Num24z7"/>
    <w:rsid w:val="00B0715F"/>
  </w:style>
  <w:style w:type="character" w:customStyle="1" w:styleId="WW8Num24z8">
    <w:name w:val="WW8Num24z8"/>
    <w:rsid w:val="00B0715F"/>
  </w:style>
  <w:style w:type="character" w:customStyle="1" w:styleId="WW8Num25z0">
    <w:name w:val="WW8Num25z0"/>
    <w:rsid w:val="00B0715F"/>
    <w:rPr>
      <w:rFonts w:eastAsia="Calibri" w:cs="Calibri" w:hint="default"/>
      <w:b/>
      <w:szCs w:val="20"/>
      <w:lang w:val="es-EC"/>
    </w:rPr>
  </w:style>
  <w:style w:type="character" w:customStyle="1" w:styleId="WW8Num25z1">
    <w:name w:val="WW8Num25z1"/>
    <w:rsid w:val="00B0715F"/>
    <w:rPr>
      <w:rFonts w:ascii="Calibri" w:hAnsi="Calibri" w:cs="Calibri"/>
      <w:b/>
      <w:lang w:val="es-EC"/>
    </w:rPr>
  </w:style>
  <w:style w:type="character" w:customStyle="1" w:styleId="WW8Num25z2">
    <w:name w:val="WW8Num25z2"/>
    <w:rsid w:val="00B0715F"/>
  </w:style>
  <w:style w:type="character" w:customStyle="1" w:styleId="WW8Num25z3">
    <w:name w:val="WW8Num25z3"/>
    <w:rsid w:val="00B0715F"/>
  </w:style>
  <w:style w:type="character" w:customStyle="1" w:styleId="WW8Num25z4">
    <w:name w:val="WW8Num25z4"/>
    <w:rsid w:val="00B0715F"/>
  </w:style>
  <w:style w:type="character" w:customStyle="1" w:styleId="WW8Num25z5">
    <w:name w:val="WW8Num25z5"/>
    <w:rsid w:val="00B0715F"/>
  </w:style>
  <w:style w:type="character" w:customStyle="1" w:styleId="WW8Num25z6">
    <w:name w:val="WW8Num25z6"/>
    <w:rsid w:val="00B0715F"/>
  </w:style>
  <w:style w:type="character" w:customStyle="1" w:styleId="WW8Num25z7">
    <w:name w:val="WW8Num25z7"/>
    <w:rsid w:val="00B0715F"/>
  </w:style>
  <w:style w:type="character" w:customStyle="1" w:styleId="WW8Num25z8">
    <w:name w:val="WW8Num25z8"/>
    <w:rsid w:val="00B0715F"/>
  </w:style>
  <w:style w:type="character" w:customStyle="1" w:styleId="WW8Num26z0">
    <w:name w:val="WW8Num26z0"/>
    <w:rsid w:val="00B0715F"/>
    <w:rPr>
      <w:rFonts w:ascii="Courier New" w:hAnsi="Courier New" w:cs="Courier New" w:hint="default"/>
      <w:szCs w:val="20"/>
    </w:rPr>
  </w:style>
  <w:style w:type="character" w:customStyle="1" w:styleId="WW8Num27z0">
    <w:name w:val="WW8Num27z0"/>
    <w:rsid w:val="00B0715F"/>
    <w:rPr>
      <w:rFonts w:ascii="Symbol" w:hAnsi="Symbol" w:cs="Symbol" w:hint="default"/>
      <w:szCs w:val="20"/>
    </w:rPr>
  </w:style>
  <w:style w:type="character" w:customStyle="1" w:styleId="WW8Num28z0">
    <w:name w:val="WW8Num28z0"/>
    <w:rsid w:val="00B0715F"/>
    <w:rPr>
      <w:rFonts w:ascii="Courier New" w:hAnsi="Courier New" w:cs="Courier New" w:hint="default"/>
      <w:szCs w:val="20"/>
    </w:rPr>
  </w:style>
  <w:style w:type="character" w:customStyle="1" w:styleId="WW8Num29z0">
    <w:name w:val="WW8Num29z0"/>
    <w:rsid w:val="00B0715F"/>
    <w:rPr>
      <w:rFonts w:ascii="Symbol" w:hAnsi="Symbol" w:cs="Symbol" w:hint="default"/>
      <w:szCs w:val="20"/>
    </w:rPr>
  </w:style>
  <w:style w:type="character" w:customStyle="1" w:styleId="WW8Num30z0">
    <w:name w:val="WW8Num30z0"/>
    <w:rsid w:val="00B0715F"/>
    <w:rPr>
      <w:rFonts w:ascii="Symbol" w:hAnsi="Symbol" w:cs="Symbol" w:hint="default"/>
      <w:sz w:val="18"/>
      <w:szCs w:val="18"/>
      <w:lang w:val="es-EC"/>
    </w:rPr>
  </w:style>
  <w:style w:type="character" w:customStyle="1" w:styleId="WW8Num31z0">
    <w:name w:val="WW8Num31z0"/>
    <w:rsid w:val="00B0715F"/>
    <w:rPr>
      <w:rFonts w:ascii="Courier New" w:hAnsi="Courier New" w:cs="Courier New" w:hint="default"/>
      <w:szCs w:val="20"/>
    </w:rPr>
  </w:style>
  <w:style w:type="character" w:customStyle="1" w:styleId="WW8Num32z0">
    <w:name w:val="WW8Num32z0"/>
    <w:rsid w:val="00B0715F"/>
    <w:rPr>
      <w:rFonts w:ascii="Symbol" w:hAnsi="Symbol" w:cs="Symbol" w:hint="default"/>
      <w:color w:val="000000"/>
      <w:szCs w:val="20"/>
      <w:highlight w:val="yellow"/>
      <w:lang w:val="es-EC" w:eastAsia="es-EC"/>
    </w:rPr>
  </w:style>
  <w:style w:type="character" w:customStyle="1" w:styleId="WW8Num33z0">
    <w:name w:val="WW8Num33z0"/>
    <w:rsid w:val="00B0715F"/>
    <w:rPr>
      <w:rFonts w:ascii="Courier New" w:hAnsi="Courier New" w:cs="Courier New" w:hint="default"/>
      <w:szCs w:val="20"/>
      <w:highlight w:val="yellow"/>
    </w:rPr>
  </w:style>
  <w:style w:type="character" w:customStyle="1" w:styleId="WW8Num34z0">
    <w:name w:val="WW8Num34z0"/>
    <w:rsid w:val="00B0715F"/>
    <w:rPr>
      <w:rFonts w:ascii="Courier New" w:hAnsi="Courier New" w:cs="Courier New" w:hint="default"/>
      <w:highlight w:val="yellow"/>
    </w:rPr>
  </w:style>
  <w:style w:type="character" w:customStyle="1" w:styleId="WW8Num35z0">
    <w:name w:val="WW8Num35z0"/>
    <w:rsid w:val="00B0715F"/>
    <w:rPr>
      <w:rFonts w:ascii="Symbol" w:hAnsi="Symbol" w:cs="Symbol" w:hint="default"/>
      <w:szCs w:val="20"/>
    </w:rPr>
  </w:style>
  <w:style w:type="character" w:customStyle="1" w:styleId="WW8Num35z1">
    <w:name w:val="WW8Num35z1"/>
    <w:rsid w:val="00B0715F"/>
    <w:rPr>
      <w:rFonts w:ascii="Wingdings" w:hAnsi="Wingdings" w:cs="Wingdings" w:hint="default"/>
      <w:szCs w:val="20"/>
    </w:rPr>
  </w:style>
  <w:style w:type="character" w:customStyle="1" w:styleId="WW8Num35z3">
    <w:name w:val="WW8Num35z3"/>
    <w:rsid w:val="00B0715F"/>
    <w:rPr>
      <w:rFonts w:ascii="Symbol" w:hAnsi="Symbol" w:cs="Symbol" w:hint="default"/>
    </w:rPr>
  </w:style>
  <w:style w:type="character" w:customStyle="1" w:styleId="WW8Num35z4">
    <w:name w:val="WW8Num35z4"/>
    <w:rsid w:val="00B0715F"/>
    <w:rPr>
      <w:rFonts w:ascii="Courier New" w:hAnsi="Courier New" w:cs="Courier New" w:hint="default"/>
    </w:rPr>
  </w:style>
  <w:style w:type="character" w:customStyle="1" w:styleId="WW8Num36z0">
    <w:name w:val="WW8Num36z0"/>
    <w:rsid w:val="00B0715F"/>
    <w:rPr>
      <w:rFonts w:ascii="Courier New" w:hAnsi="Courier New" w:cs="Courier New" w:hint="default"/>
      <w:szCs w:val="20"/>
    </w:rPr>
  </w:style>
  <w:style w:type="character" w:customStyle="1" w:styleId="WW8Num37z0">
    <w:name w:val="WW8Num37z0"/>
    <w:rsid w:val="00B0715F"/>
    <w:rPr>
      <w:rFonts w:ascii="Symbol" w:hAnsi="Symbol" w:cs="Symbol" w:hint="default"/>
      <w:szCs w:val="20"/>
    </w:rPr>
  </w:style>
  <w:style w:type="character" w:customStyle="1" w:styleId="WW8Num38z0">
    <w:name w:val="WW8Num38z0"/>
    <w:rsid w:val="00B0715F"/>
    <w:rPr>
      <w:rFonts w:ascii="Courier New" w:hAnsi="Courier New" w:cs="Courier New" w:hint="default"/>
      <w:szCs w:val="20"/>
    </w:rPr>
  </w:style>
  <w:style w:type="character" w:customStyle="1" w:styleId="WW8Num39z0">
    <w:name w:val="WW8Num39z0"/>
    <w:rsid w:val="00B0715F"/>
    <w:rPr>
      <w:rFonts w:cs="Arial" w:hint="default"/>
      <w:szCs w:val="20"/>
    </w:rPr>
  </w:style>
  <w:style w:type="character" w:customStyle="1" w:styleId="WW8Num40z0">
    <w:name w:val="WW8Num40z0"/>
    <w:rsid w:val="00B0715F"/>
    <w:rPr>
      <w:rFonts w:ascii="Symbol" w:hAnsi="Symbol" w:cs="Symbol" w:hint="default"/>
      <w:sz w:val="20"/>
      <w:szCs w:val="20"/>
      <w:lang w:val="es-EC"/>
    </w:rPr>
  </w:style>
  <w:style w:type="character" w:customStyle="1" w:styleId="WW8Num41z0">
    <w:name w:val="WW8Num41z0"/>
    <w:rsid w:val="00B0715F"/>
    <w:rPr>
      <w:rFonts w:cs="Calibri" w:hint="default"/>
      <w:b/>
      <w:i/>
      <w:sz w:val="20"/>
      <w:szCs w:val="20"/>
      <w:lang w:val="es-EC"/>
    </w:rPr>
  </w:style>
  <w:style w:type="character" w:customStyle="1" w:styleId="WW8Num41z1">
    <w:name w:val="WW8Num41z1"/>
    <w:rsid w:val="00B0715F"/>
    <w:rPr>
      <w:rFonts w:ascii="Calibri" w:hAnsi="Calibri" w:cs="Calibri"/>
      <w:b/>
      <w:lang w:val="es-EC"/>
    </w:rPr>
  </w:style>
  <w:style w:type="character" w:customStyle="1" w:styleId="WW8Num41z2">
    <w:name w:val="WW8Num41z2"/>
    <w:rsid w:val="00B0715F"/>
  </w:style>
  <w:style w:type="character" w:customStyle="1" w:styleId="WW8Num41z3">
    <w:name w:val="WW8Num41z3"/>
    <w:rsid w:val="00B0715F"/>
  </w:style>
  <w:style w:type="character" w:customStyle="1" w:styleId="WW8Num41z4">
    <w:name w:val="WW8Num41z4"/>
    <w:rsid w:val="00B0715F"/>
  </w:style>
  <w:style w:type="character" w:customStyle="1" w:styleId="WW8Num41z5">
    <w:name w:val="WW8Num41z5"/>
    <w:rsid w:val="00B0715F"/>
  </w:style>
  <w:style w:type="character" w:customStyle="1" w:styleId="WW8Num41z6">
    <w:name w:val="WW8Num41z6"/>
    <w:rsid w:val="00B0715F"/>
  </w:style>
  <w:style w:type="character" w:customStyle="1" w:styleId="WW8Num41z7">
    <w:name w:val="WW8Num41z7"/>
    <w:rsid w:val="00B0715F"/>
  </w:style>
  <w:style w:type="character" w:customStyle="1" w:styleId="WW8Num41z8">
    <w:name w:val="WW8Num41z8"/>
    <w:rsid w:val="00B0715F"/>
  </w:style>
  <w:style w:type="character" w:customStyle="1" w:styleId="WW8Num42z0">
    <w:name w:val="WW8Num42z0"/>
    <w:rsid w:val="00B0715F"/>
    <w:rPr>
      <w:rFonts w:ascii="Courier New" w:hAnsi="Courier New" w:cs="Courier New" w:hint="default"/>
      <w:szCs w:val="20"/>
    </w:rPr>
  </w:style>
  <w:style w:type="character" w:customStyle="1" w:styleId="WW8Num43z0">
    <w:name w:val="WW8Num43z0"/>
    <w:rsid w:val="00B0715F"/>
    <w:rPr>
      <w:rFonts w:ascii="Symbol" w:hAnsi="Symbol" w:cs="Symbol" w:hint="default"/>
      <w:color w:val="auto"/>
      <w:szCs w:val="20"/>
      <w:highlight w:val="yellow"/>
      <w:lang w:val="es-EC"/>
    </w:rPr>
  </w:style>
  <w:style w:type="character" w:customStyle="1" w:styleId="WW8Num44z0">
    <w:name w:val="WW8Num44z0"/>
    <w:rsid w:val="00B0715F"/>
    <w:rPr>
      <w:rFonts w:ascii="Courier New" w:hAnsi="Courier New" w:cs="Courier New" w:hint="default"/>
      <w:szCs w:val="20"/>
    </w:rPr>
  </w:style>
  <w:style w:type="character" w:customStyle="1" w:styleId="WW8Num45z0">
    <w:name w:val="WW8Num45z0"/>
    <w:rsid w:val="00B0715F"/>
    <w:rPr>
      <w:rFonts w:ascii="Courier New" w:hAnsi="Courier New" w:cs="Courier New" w:hint="default"/>
    </w:rPr>
  </w:style>
  <w:style w:type="character" w:customStyle="1" w:styleId="WW8Num46z0">
    <w:name w:val="WW8Num46z0"/>
    <w:rsid w:val="00B0715F"/>
    <w:rPr>
      <w:rFonts w:ascii="Symbol" w:hAnsi="Symbol" w:cs="Symbol" w:hint="default"/>
      <w:szCs w:val="20"/>
    </w:rPr>
  </w:style>
  <w:style w:type="character" w:customStyle="1" w:styleId="WW8Num46z1">
    <w:name w:val="WW8Num46z1"/>
    <w:rsid w:val="00B0715F"/>
    <w:rPr>
      <w:rFonts w:ascii="Courier New" w:hAnsi="Courier New" w:cs="Courier New" w:hint="default"/>
      <w:szCs w:val="20"/>
      <w:highlight w:val="yellow"/>
    </w:rPr>
  </w:style>
  <w:style w:type="character" w:customStyle="1" w:styleId="WW8Num46z2">
    <w:name w:val="WW8Num46z2"/>
    <w:rsid w:val="00B0715F"/>
    <w:rPr>
      <w:rFonts w:ascii="Wingdings" w:hAnsi="Wingdings" w:cs="Wingdings" w:hint="default"/>
    </w:rPr>
  </w:style>
  <w:style w:type="character" w:customStyle="1" w:styleId="WW8Num47z0">
    <w:name w:val="WW8Num47z0"/>
    <w:rsid w:val="00B0715F"/>
    <w:rPr>
      <w:rFonts w:ascii="Courier New" w:eastAsia="Times New Roman" w:hAnsi="Courier New" w:cs="Courier New" w:hint="default"/>
      <w:color w:val="000000"/>
      <w:szCs w:val="20"/>
      <w:lang w:val="es-EC" w:eastAsia="es-ES"/>
    </w:rPr>
  </w:style>
  <w:style w:type="character" w:customStyle="1" w:styleId="WW8Num48z0">
    <w:name w:val="WW8Num48z0"/>
    <w:rsid w:val="00B0715F"/>
    <w:rPr>
      <w:rFonts w:ascii="Symbol" w:hAnsi="Symbol" w:cs="Symbol" w:hint="default"/>
    </w:rPr>
  </w:style>
  <w:style w:type="character" w:customStyle="1" w:styleId="WW8Num49z0">
    <w:name w:val="WW8Num49z0"/>
    <w:rsid w:val="00B0715F"/>
    <w:rPr>
      <w:rFonts w:ascii="Courier New" w:hAnsi="Courier New" w:cs="Courier New" w:hint="default"/>
      <w:szCs w:val="20"/>
    </w:rPr>
  </w:style>
  <w:style w:type="character" w:customStyle="1" w:styleId="WW8Num50z0">
    <w:name w:val="WW8Num50z0"/>
    <w:rsid w:val="00B0715F"/>
    <w:rPr>
      <w:rFonts w:ascii="Courier New" w:hAnsi="Courier New" w:cs="Courier New" w:hint="default"/>
      <w:color w:val="000000"/>
      <w:szCs w:val="20"/>
    </w:rPr>
  </w:style>
  <w:style w:type="character" w:customStyle="1" w:styleId="WW8Num51z0">
    <w:name w:val="WW8Num51z0"/>
    <w:rsid w:val="00B0715F"/>
    <w:rPr>
      <w:rFonts w:ascii="Courier New" w:hAnsi="Courier New" w:cs="Courier New" w:hint="default"/>
      <w:szCs w:val="20"/>
    </w:rPr>
  </w:style>
  <w:style w:type="character" w:customStyle="1" w:styleId="WW8Num52z0">
    <w:name w:val="WW8Num52z0"/>
    <w:rsid w:val="00B0715F"/>
    <w:rPr>
      <w:rFonts w:ascii="Courier New" w:hAnsi="Courier New" w:cs="Courier New" w:hint="default"/>
      <w:sz w:val="20"/>
      <w:szCs w:val="20"/>
      <w:highlight w:val="yellow"/>
    </w:rPr>
  </w:style>
  <w:style w:type="character" w:customStyle="1" w:styleId="WW8Num53z0">
    <w:name w:val="WW8Num53z0"/>
    <w:rsid w:val="00B0715F"/>
    <w:rPr>
      <w:rFonts w:ascii="Symbol" w:hAnsi="Symbol" w:cs="Symbol" w:hint="default"/>
    </w:rPr>
  </w:style>
  <w:style w:type="character" w:customStyle="1" w:styleId="WW8Num54z0">
    <w:name w:val="WW8Num54z0"/>
    <w:rsid w:val="00B0715F"/>
    <w:rPr>
      <w:rFonts w:ascii="Courier New" w:hAnsi="Courier New" w:cs="Courier New" w:hint="default"/>
    </w:rPr>
  </w:style>
  <w:style w:type="character" w:customStyle="1" w:styleId="WW8Num55z0">
    <w:name w:val="WW8Num55z0"/>
    <w:rsid w:val="00B0715F"/>
    <w:rPr>
      <w:rFonts w:ascii="Courier New" w:hAnsi="Courier New" w:cs="Courier New" w:hint="default"/>
    </w:rPr>
  </w:style>
  <w:style w:type="character" w:customStyle="1" w:styleId="WW8Num56z0">
    <w:name w:val="WW8Num56z0"/>
    <w:rsid w:val="00B0715F"/>
    <w:rPr>
      <w:rFonts w:ascii="Symbol" w:hAnsi="Symbol" w:cs="Symbol" w:hint="default"/>
    </w:rPr>
  </w:style>
  <w:style w:type="character" w:customStyle="1" w:styleId="WW8Num57z0">
    <w:name w:val="WW8Num57z0"/>
    <w:rsid w:val="00B0715F"/>
    <w:rPr>
      <w:rFonts w:ascii="Symbol" w:hAnsi="Symbol" w:cs="Symbol" w:hint="default"/>
    </w:rPr>
  </w:style>
  <w:style w:type="character" w:customStyle="1" w:styleId="WW8Num58z0">
    <w:name w:val="WW8Num58z0"/>
    <w:rsid w:val="00B0715F"/>
    <w:rPr>
      <w:rFonts w:ascii="Symbol" w:hAnsi="Symbol" w:cs="Symbol" w:hint="default"/>
      <w:szCs w:val="20"/>
    </w:rPr>
  </w:style>
  <w:style w:type="character" w:customStyle="1" w:styleId="WW8Num59z0">
    <w:name w:val="WW8Num59z0"/>
    <w:rsid w:val="00B0715F"/>
    <w:rPr>
      <w:rFonts w:ascii="Courier New" w:hAnsi="Courier New" w:cs="Courier New" w:hint="default"/>
      <w:szCs w:val="20"/>
      <w:highlight w:val="yellow"/>
    </w:rPr>
  </w:style>
  <w:style w:type="character" w:customStyle="1" w:styleId="WW8Num60z0">
    <w:name w:val="WW8Num60z0"/>
    <w:rsid w:val="00B0715F"/>
    <w:rPr>
      <w:rFonts w:ascii="Arial" w:hAnsi="Arial" w:cs="Arial" w:hint="default"/>
      <w:color w:val="000000"/>
      <w:lang w:val="es-ES_tradnl"/>
    </w:rPr>
  </w:style>
  <w:style w:type="character" w:customStyle="1" w:styleId="WW8Num61z0">
    <w:name w:val="WW8Num61z0"/>
    <w:rsid w:val="00B0715F"/>
    <w:rPr>
      <w:rFonts w:ascii="Arial" w:hAnsi="Arial" w:cs="Arial" w:hint="default"/>
      <w:color w:val="000000"/>
      <w:lang w:val="es-ES_tradnl"/>
    </w:rPr>
  </w:style>
  <w:style w:type="character" w:customStyle="1" w:styleId="WW8Num62z0">
    <w:name w:val="WW8Num62z0"/>
    <w:rsid w:val="00B0715F"/>
    <w:rPr>
      <w:rFonts w:ascii="Courier New" w:hAnsi="Courier New" w:cs="Courier New" w:hint="default"/>
    </w:rPr>
  </w:style>
  <w:style w:type="character" w:customStyle="1" w:styleId="WW8Num63z0">
    <w:name w:val="WW8Num63z0"/>
    <w:rsid w:val="00B0715F"/>
    <w:rPr>
      <w:rFonts w:ascii="Courier New" w:hAnsi="Courier New" w:cs="Courier New" w:hint="default"/>
    </w:rPr>
  </w:style>
  <w:style w:type="character" w:customStyle="1" w:styleId="WW8Num64z0">
    <w:name w:val="WW8Num64z0"/>
    <w:rsid w:val="00B0715F"/>
    <w:rPr>
      <w:rFonts w:ascii="Symbol" w:hAnsi="Symbol" w:cs="Symbol" w:hint="default"/>
      <w:color w:val="000000"/>
      <w:szCs w:val="20"/>
      <w:lang w:val="es-EC" w:eastAsia="es-EC"/>
    </w:rPr>
  </w:style>
  <w:style w:type="character" w:customStyle="1" w:styleId="WW8Num64z1">
    <w:name w:val="WW8Num64z1"/>
    <w:rsid w:val="00B0715F"/>
    <w:rPr>
      <w:rFonts w:ascii="Courier New" w:hAnsi="Courier New" w:cs="Courier New" w:hint="default"/>
    </w:rPr>
  </w:style>
  <w:style w:type="character" w:customStyle="1" w:styleId="WW8Num64z2">
    <w:name w:val="WW8Num64z2"/>
    <w:rsid w:val="00B0715F"/>
    <w:rPr>
      <w:rFonts w:ascii="Wingdings" w:hAnsi="Wingdings" w:cs="Wingdings" w:hint="default"/>
    </w:rPr>
  </w:style>
  <w:style w:type="character" w:customStyle="1" w:styleId="WW8Num65z0">
    <w:name w:val="WW8Num65z0"/>
    <w:rsid w:val="00B0715F"/>
    <w:rPr>
      <w:rFonts w:ascii="Symbol" w:hAnsi="Symbol" w:cs="Symbol" w:hint="default"/>
      <w:szCs w:val="20"/>
      <w:lang w:val="es-EC"/>
    </w:rPr>
  </w:style>
  <w:style w:type="character" w:customStyle="1" w:styleId="WW8Num65z1">
    <w:name w:val="WW8Num65z1"/>
    <w:rsid w:val="00B0715F"/>
    <w:rPr>
      <w:rFonts w:ascii="Courier New" w:hAnsi="Courier New" w:cs="Courier New" w:hint="default"/>
    </w:rPr>
  </w:style>
  <w:style w:type="character" w:customStyle="1" w:styleId="WW8Num65z2">
    <w:name w:val="WW8Num65z2"/>
    <w:rsid w:val="00B0715F"/>
    <w:rPr>
      <w:rFonts w:ascii="Wingdings" w:hAnsi="Wingdings" w:cs="Wingdings" w:hint="default"/>
    </w:rPr>
  </w:style>
  <w:style w:type="character" w:customStyle="1" w:styleId="Fuentedeprrafopredeter21">
    <w:name w:val="Fuente de párrafo predeter.21"/>
    <w:rsid w:val="00B0715F"/>
  </w:style>
  <w:style w:type="character" w:customStyle="1" w:styleId="Fuentedeprrafopredeter20">
    <w:name w:val="Fuente de párrafo predeter.20"/>
    <w:rsid w:val="00B0715F"/>
  </w:style>
  <w:style w:type="character" w:customStyle="1" w:styleId="WW8Num12z1">
    <w:name w:val="WW8Num12z1"/>
    <w:rsid w:val="00B0715F"/>
    <w:rPr>
      <w:rFonts w:ascii="Courier New" w:hAnsi="Courier New" w:cs="Courier New"/>
    </w:rPr>
  </w:style>
  <w:style w:type="character" w:customStyle="1" w:styleId="WW8Num12z2">
    <w:name w:val="WW8Num12z2"/>
    <w:rsid w:val="00B0715F"/>
    <w:rPr>
      <w:rFonts w:ascii="Wingdings" w:hAnsi="Wingdings" w:cs="Wingdings"/>
    </w:rPr>
  </w:style>
  <w:style w:type="character" w:customStyle="1" w:styleId="WW8Num12z3">
    <w:name w:val="WW8Num12z3"/>
    <w:rsid w:val="00B0715F"/>
    <w:rPr>
      <w:rFonts w:ascii="Symbol" w:hAnsi="Symbol" w:cs="Symbol"/>
    </w:rPr>
  </w:style>
  <w:style w:type="character" w:customStyle="1" w:styleId="WW8Num14z1">
    <w:name w:val="WW8Num14z1"/>
    <w:rsid w:val="00B0715F"/>
  </w:style>
  <w:style w:type="character" w:customStyle="1" w:styleId="WW8Num14z2">
    <w:name w:val="WW8Num14z2"/>
    <w:rsid w:val="00B0715F"/>
  </w:style>
  <w:style w:type="character" w:customStyle="1" w:styleId="WW8Num14z3">
    <w:name w:val="WW8Num14z3"/>
    <w:rsid w:val="00B0715F"/>
  </w:style>
  <w:style w:type="character" w:customStyle="1" w:styleId="WW8Num14z4">
    <w:name w:val="WW8Num14z4"/>
    <w:rsid w:val="00B0715F"/>
  </w:style>
  <w:style w:type="character" w:customStyle="1" w:styleId="WW8Num14z5">
    <w:name w:val="WW8Num14z5"/>
    <w:rsid w:val="00B0715F"/>
  </w:style>
  <w:style w:type="character" w:customStyle="1" w:styleId="WW8Num14z6">
    <w:name w:val="WW8Num14z6"/>
    <w:rsid w:val="00B0715F"/>
  </w:style>
  <w:style w:type="character" w:customStyle="1" w:styleId="WW8Num14z7">
    <w:name w:val="WW8Num14z7"/>
    <w:rsid w:val="00B0715F"/>
  </w:style>
  <w:style w:type="character" w:customStyle="1" w:styleId="WW8Num14z8">
    <w:name w:val="WW8Num14z8"/>
    <w:rsid w:val="00B0715F"/>
  </w:style>
  <w:style w:type="character" w:customStyle="1" w:styleId="WW8Num26z2">
    <w:name w:val="WW8Num26z2"/>
    <w:rsid w:val="00B0715F"/>
  </w:style>
  <w:style w:type="character" w:customStyle="1" w:styleId="WW8Num26z3">
    <w:name w:val="WW8Num26z3"/>
    <w:rsid w:val="00B0715F"/>
  </w:style>
  <w:style w:type="character" w:customStyle="1" w:styleId="WW8Num26z4">
    <w:name w:val="WW8Num26z4"/>
    <w:rsid w:val="00B0715F"/>
  </w:style>
  <w:style w:type="character" w:customStyle="1" w:styleId="WW8Num26z5">
    <w:name w:val="WW8Num26z5"/>
    <w:rsid w:val="00B0715F"/>
  </w:style>
  <w:style w:type="character" w:customStyle="1" w:styleId="WW8Num26z6">
    <w:name w:val="WW8Num26z6"/>
    <w:rsid w:val="00B0715F"/>
  </w:style>
  <w:style w:type="character" w:customStyle="1" w:styleId="WW8Num26z7">
    <w:name w:val="WW8Num26z7"/>
    <w:rsid w:val="00B0715F"/>
  </w:style>
  <w:style w:type="character" w:customStyle="1" w:styleId="WW8Num26z8">
    <w:name w:val="WW8Num26z8"/>
    <w:rsid w:val="00B0715F"/>
  </w:style>
  <w:style w:type="character" w:customStyle="1" w:styleId="WW8Num27z1">
    <w:name w:val="WW8Num27z1"/>
    <w:rsid w:val="00B0715F"/>
    <w:rPr>
      <w:rFonts w:ascii="Calibri" w:hAnsi="Calibri" w:cs="Calibri"/>
      <w:b/>
      <w:lang w:val="es-EC"/>
    </w:rPr>
  </w:style>
  <w:style w:type="character" w:customStyle="1" w:styleId="WW8Num27z2">
    <w:name w:val="WW8Num27z2"/>
    <w:rsid w:val="00B0715F"/>
  </w:style>
  <w:style w:type="character" w:customStyle="1" w:styleId="WW8Num27z3">
    <w:name w:val="WW8Num27z3"/>
    <w:rsid w:val="00B0715F"/>
  </w:style>
  <w:style w:type="character" w:customStyle="1" w:styleId="WW8Num27z4">
    <w:name w:val="WW8Num27z4"/>
    <w:rsid w:val="00B0715F"/>
  </w:style>
  <w:style w:type="character" w:customStyle="1" w:styleId="WW8Num27z5">
    <w:name w:val="WW8Num27z5"/>
    <w:rsid w:val="00B0715F"/>
  </w:style>
  <w:style w:type="character" w:customStyle="1" w:styleId="WW8Num27z6">
    <w:name w:val="WW8Num27z6"/>
    <w:rsid w:val="00B0715F"/>
  </w:style>
  <w:style w:type="character" w:customStyle="1" w:styleId="WW8Num27z7">
    <w:name w:val="WW8Num27z7"/>
    <w:rsid w:val="00B0715F"/>
  </w:style>
  <w:style w:type="character" w:customStyle="1" w:styleId="WW8Num27z8">
    <w:name w:val="WW8Num27z8"/>
    <w:rsid w:val="00B0715F"/>
  </w:style>
  <w:style w:type="character" w:customStyle="1" w:styleId="WW8Num29z1">
    <w:name w:val="WW8Num29z1"/>
    <w:rsid w:val="00B0715F"/>
    <w:rPr>
      <w:rFonts w:ascii="Courier New" w:hAnsi="Courier New" w:cs="Courier New" w:hint="default"/>
    </w:rPr>
  </w:style>
  <w:style w:type="character" w:customStyle="1" w:styleId="WW8Num29z2">
    <w:name w:val="WW8Num29z2"/>
    <w:rsid w:val="00B0715F"/>
    <w:rPr>
      <w:rFonts w:ascii="Wingdings" w:hAnsi="Wingdings" w:cs="Wingdings" w:hint="default"/>
    </w:rPr>
  </w:style>
  <w:style w:type="character" w:customStyle="1" w:styleId="WW8Num32z1">
    <w:name w:val="WW8Num32z1"/>
    <w:rsid w:val="00B0715F"/>
    <w:rPr>
      <w:b/>
      <w:bCs/>
    </w:rPr>
  </w:style>
  <w:style w:type="character" w:customStyle="1" w:styleId="WW8Num32z2">
    <w:name w:val="WW8Num32z2"/>
    <w:rsid w:val="00B0715F"/>
  </w:style>
  <w:style w:type="character" w:customStyle="1" w:styleId="WW8Num32z3">
    <w:name w:val="WW8Num32z3"/>
    <w:rsid w:val="00B0715F"/>
  </w:style>
  <w:style w:type="character" w:customStyle="1" w:styleId="WW8Num32z4">
    <w:name w:val="WW8Num32z4"/>
    <w:rsid w:val="00B0715F"/>
  </w:style>
  <w:style w:type="character" w:customStyle="1" w:styleId="WW8Num32z5">
    <w:name w:val="WW8Num32z5"/>
    <w:rsid w:val="00B0715F"/>
  </w:style>
  <w:style w:type="character" w:customStyle="1" w:styleId="WW8Num32z6">
    <w:name w:val="WW8Num32z6"/>
    <w:rsid w:val="00B0715F"/>
  </w:style>
  <w:style w:type="character" w:customStyle="1" w:styleId="WW8Num32z7">
    <w:name w:val="WW8Num32z7"/>
    <w:rsid w:val="00B0715F"/>
  </w:style>
  <w:style w:type="character" w:customStyle="1" w:styleId="WW8Num32z8">
    <w:name w:val="WW8Num32z8"/>
    <w:rsid w:val="00B0715F"/>
  </w:style>
  <w:style w:type="character" w:customStyle="1" w:styleId="WW8Num47z1">
    <w:name w:val="WW8Num47z1"/>
    <w:rsid w:val="00B0715F"/>
    <w:rPr>
      <w:rFonts w:ascii="Calibri" w:hAnsi="Calibri" w:cs="Calibri"/>
      <w:b/>
      <w:lang w:val="es-EC"/>
    </w:rPr>
  </w:style>
  <w:style w:type="character" w:customStyle="1" w:styleId="WW8Num47z2">
    <w:name w:val="WW8Num47z2"/>
    <w:rsid w:val="00B0715F"/>
  </w:style>
  <w:style w:type="character" w:customStyle="1" w:styleId="WW8Num47z3">
    <w:name w:val="WW8Num47z3"/>
    <w:rsid w:val="00B0715F"/>
  </w:style>
  <w:style w:type="character" w:customStyle="1" w:styleId="WW8Num47z4">
    <w:name w:val="WW8Num47z4"/>
    <w:rsid w:val="00B0715F"/>
  </w:style>
  <w:style w:type="character" w:customStyle="1" w:styleId="WW8Num47z5">
    <w:name w:val="WW8Num47z5"/>
    <w:rsid w:val="00B0715F"/>
  </w:style>
  <w:style w:type="character" w:customStyle="1" w:styleId="WW8Num47z6">
    <w:name w:val="WW8Num47z6"/>
    <w:rsid w:val="00B0715F"/>
  </w:style>
  <w:style w:type="character" w:customStyle="1" w:styleId="WW8Num47z7">
    <w:name w:val="WW8Num47z7"/>
    <w:rsid w:val="00B0715F"/>
  </w:style>
  <w:style w:type="character" w:customStyle="1" w:styleId="WW8Num47z8">
    <w:name w:val="WW8Num47z8"/>
    <w:rsid w:val="00B0715F"/>
  </w:style>
  <w:style w:type="character" w:customStyle="1" w:styleId="WW8Num52z1">
    <w:name w:val="WW8Num52z1"/>
    <w:rsid w:val="00B0715F"/>
    <w:rPr>
      <w:rFonts w:ascii="Courier New" w:hAnsi="Courier New" w:cs="Courier New" w:hint="default"/>
      <w:szCs w:val="20"/>
    </w:rPr>
  </w:style>
  <w:style w:type="character" w:customStyle="1" w:styleId="WW8Num52z2">
    <w:name w:val="WW8Num52z2"/>
    <w:rsid w:val="00B0715F"/>
    <w:rPr>
      <w:rFonts w:ascii="Wingdings" w:hAnsi="Wingdings" w:cs="Wingdings" w:hint="default"/>
    </w:rPr>
  </w:style>
  <w:style w:type="character" w:customStyle="1" w:styleId="WW8Num66z0">
    <w:name w:val="WW8Num66z0"/>
    <w:rsid w:val="00B0715F"/>
    <w:rPr>
      <w:rFonts w:ascii="Courier New" w:hAnsi="Courier New" w:cs="Courier New" w:hint="default"/>
      <w:szCs w:val="20"/>
    </w:rPr>
  </w:style>
  <w:style w:type="character" w:customStyle="1" w:styleId="WW8Num66z1">
    <w:name w:val="WW8Num66z1"/>
    <w:rsid w:val="00B0715F"/>
    <w:rPr>
      <w:rFonts w:ascii="Courier New" w:hAnsi="Courier New" w:cs="Courier New" w:hint="default"/>
    </w:rPr>
  </w:style>
  <w:style w:type="character" w:customStyle="1" w:styleId="WW8Num66z2">
    <w:name w:val="WW8Num66z2"/>
    <w:rsid w:val="00B0715F"/>
    <w:rPr>
      <w:rFonts w:ascii="Wingdings" w:hAnsi="Wingdings" w:cs="Wingdings" w:hint="default"/>
    </w:rPr>
  </w:style>
  <w:style w:type="character" w:customStyle="1" w:styleId="WW8Num66z3">
    <w:name w:val="WW8Num66z3"/>
    <w:rsid w:val="00B0715F"/>
    <w:rPr>
      <w:rFonts w:ascii="Symbol" w:hAnsi="Symbol" w:cs="Symbol" w:hint="default"/>
    </w:rPr>
  </w:style>
  <w:style w:type="character" w:customStyle="1" w:styleId="WW8Num67z0">
    <w:name w:val="WW8Num67z0"/>
    <w:rsid w:val="00B0715F"/>
    <w:rPr>
      <w:rFonts w:ascii="Arial" w:eastAsia="Times New Roman" w:hAnsi="Arial" w:cs="Arial" w:hint="default"/>
      <w:color w:val="000000"/>
      <w:lang w:val="es-ES_tradnl"/>
    </w:rPr>
  </w:style>
  <w:style w:type="character" w:customStyle="1" w:styleId="WW8Num67z1">
    <w:name w:val="WW8Num67z1"/>
    <w:rsid w:val="00B0715F"/>
    <w:rPr>
      <w:rFonts w:ascii="Courier New" w:hAnsi="Courier New" w:cs="Courier New" w:hint="default"/>
    </w:rPr>
  </w:style>
  <w:style w:type="character" w:customStyle="1" w:styleId="WW8Num67z2">
    <w:name w:val="WW8Num67z2"/>
    <w:rsid w:val="00B0715F"/>
    <w:rPr>
      <w:rFonts w:ascii="Wingdings" w:hAnsi="Wingdings" w:cs="Wingdings" w:hint="default"/>
    </w:rPr>
  </w:style>
  <w:style w:type="character" w:customStyle="1" w:styleId="WW8Num67z3">
    <w:name w:val="WW8Num67z3"/>
    <w:rsid w:val="00B0715F"/>
    <w:rPr>
      <w:rFonts w:ascii="Symbol" w:hAnsi="Symbol" w:cs="Symbol" w:hint="default"/>
    </w:rPr>
  </w:style>
  <w:style w:type="character" w:customStyle="1" w:styleId="WW8Num68z0">
    <w:name w:val="WW8Num68z0"/>
    <w:rsid w:val="00B0715F"/>
    <w:rPr>
      <w:rFonts w:ascii="Arial" w:eastAsia="Times New Roman" w:hAnsi="Arial" w:cs="Arial" w:hint="default"/>
      <w:color w:val="000000"/>
      <w:lang w:val="es-ES_tradnl"/>
    </w:rPr>
  </w:style>
  <w:style w:type="character" w:customStyle="1" w:styleId="WW8Num68z1">
    <w:name w:val="WW8Num68z1"/>
    <w:rsid w:val="00B0715F"/>
    <w:rPr>
      <w:rFonts w:ascii="Courier New" w:hAnsi="Courier New" w:cs="Courier New" w:hint="default"/>
    </w:rPr>
  </w:style>
  <w:style w:type="character" w:customStyle="1" w:styleId="WW8Num68z2">
    <w:name w:val="WW8Num68z2"/>
    <w:rsid w:val="00B0715F"/>
    <w:rPr>
      <w:rFonts w:ascii="Wingdings" w:hAnsi="Wingdings" w:cs="Wingdings" w:hint="default"/>
    </w:rPr>
  </w:style>
  <w:style w:type="character" w:customStyle="1" w:styleId="WW8Num68z3">
    <w:name w:val="WW8Num68z3"/>
    <w:rsid w:val="00B0715F"/>
    <w:rPr>
      <w:rFonts w:ascii="Symbol" w:hAnsi="Symbol" w:cs="Symbol" w:hint="default"/>
    </w:rPr>
  </w:style>
  <w:style w:type="character" w:customStyle="1" w:styleId="WW8Num69z0">
    <w:name w:val="WW8Num69z0"/>
    <w:rsid w:val="00B0715F"/>
    <w:rPr>
      <w:rFonts w:ascii="Courier New" w:hAnsi="Courier New" w:cs="Courier New" w:hint="default"/>
    </w:rPr>
  </w:style>
  <w:style w:type="character" w:customStyle="1" w:styleId="WW8Num69z2">
    <w:name w:val="WW8Num69z2"/>
    <w:rsid w:val="00B0715F"/>
    <w:rPr>
      <w:rFonts w:ascii="Wingdings" w:hAnsi="Wingdings" w:cs="Wingdings" w:hint="default"/>
    </w:rPr>
  </w:style>
  <w:style w:type="character" w:customStyle="1" w:styleId="WW8Num69z3">
    <w:name w:val="WW8Num69z3"/>
    <w:rsid w:val="00B0715F"/>
    <w:rPr>
      <w:rFonts w:ascii="Symbol" w:hAnsi="Symbol" w:cs="Symbol" w:hint="default"/>
    </w:rPr>
  </w:style>
  <w:style w:type="character" w:customStyle="1" w:styleId="WW8Num70z0">
    <w:name w:val="WW8Num70z0"/>
    <w:rsid w:val="00B0715F"/>
    <w:rPr>
      <w:rFonts w:ascii="Courier New" w:hAnsi="Courier New" w:cs="Courier New" w:hint="default"/>
    </w:rPr>
  </w:style>
  <w:style w:type="character" w:customStyle="1" w:styleId="WW8Num70z2">
    <w:name w:val="WW8Num70z2"/>
    <w:rsid w:val="00B0715F"/>
    <w:rPr>
      <w:rFonts w:ascii="Wingdings" w:hAnsi="Wingdings" w:cs="Wingdings" w:hint="default"/>
    </w:rPr>
  </w:style>
  <w:style w:type="character" w:customStyle="1" w:styleId="WW8Num70z3">
    <w:name w:val="WW8Num70z3"/>
    <w:rsid w:val="00B0715F"/>
    <w:rPr>
      <w:rFonts w:ascii="Symbol" w:hAnsi="Symbol" w:cs="Symbol" w:hint="default"/>
    </w:rPr>
  </w:style>
  <w:style w:type="character" w:customStyle="1" w:styleId="Fuentedeprrafopredeter19">
    <w:name w:val="Fuente de párrafo predeter.19"/>
    <w:rsid w:val="00B0715F"/>
  </w:style>
  <w:style w:type="character" w:customStyle="1" w:styleId="WW8Num33z1">
    <w:name w:val="WW8Num33z1"/>
    <w:rsid w:val="00B0715F"/>
    <w:rPr>
      <w:b/>
      <w:bCs/>
    </w:rPr>
  </w:style>
  <w:style w:type="character" w:customStyle="1" w:styleId="WW8Num33z2">
    <w:name w:val="WW8Num33z2"/>
    <w:rsid w:val="00B0715F"/>
  </w:style>
  <w:style w:type="character" w:customStyle="1" w:styleId="WW8Num33z3">
    <w:name w:val="WW8Num33z3"/>
    <w:rsid w:val="00B0715F"/>
  </w:style>
  <w:style w:type="character" w:customStyle="1" w:styleId="WW8Num33z4">
    <w:name w:val="WW8Num33z4"/>
    <w:rsid w:val="00B0715F"/>
  </w:style>
  <w:style w:type="character" w:customStyle="1" w:styleId="WW8Num33z5">
    <w:name w:val="WW8Num33z5"/>
    <w:rsid w:val="00B0715F"/>
  </w:style>
  <w:style w:type="character" w:customStyle="1" w:styleId="WW8Num33z6">
    <w:name w:val="WW8Num33z6"/>
    <w:rsid w:val="00B0715F"/>
  </w:style>
  <w:style w:type="character" w:customStyle="1" w:styleId="WW8Num33z7">
    <w:name w:val="WW8Num33z7"/>
    <w:rsid w:val="00B0715F"/>
  </w:style>
  <w:style w:type="character" w:customStyle="1" w:styleId="WW8Num33z8">
    <w:name w:val="WW8Num33z8"/>
    <w:rsid w:val="00B0715F"/>
  </w:style>
  <w:style w:type="character" w:customStyle="1" w:styleId="WW8Num42z1">
    <w:name w:val="WW8Num42z1"/>
    <w:rsid w:val="00B0715F"/>
    <w:rPr>
      <w:rFonts w:ascii="Wingdings" w:hAnsi="Wingdings" w:cs="Wingdings" w:hint="default"/>
      <w:szCs w:val="20"/>
    </w:rPr>
  </w:style>
  <w:style w:type="character" w:customStyle="1" w:styleId="WW8Num42z3">
    <w:name w:val="WW8Num42z3"/>
    <w:rsid w:val="00B0715F"/>
    <w:rPr>
      <w:rFonts w:ascii="Symbol" w:hAnsi="Symbol" w:cs="Symbol" w:hint="default"/>
    </w:rPr>
  </w:style>
  <w:style w:type="character" w:customStyle="1" w:styleId="WW8Num42z4">
    <w:name w:val="WW8Num42z4"/>
    <w:rsid w:val="00B0715F"/>
    <w:rPr>
      <w:rFonts w:ascii="Courier New" w:hAnsi="Courier New" w:cs="Courier New" w:hint="default"/>
    </w:rPr>
  </w:style>
  <w:style w:type="character" w:customStyle="1" w:styleId="WW8Num48z1">
    <w:name w:val="WW8Num48z1"/>
    <w:rsid w:val="00B0715F"/>
    <w:rPr>
      <w:rFonts w:ascii="Calibri" w:hAnsi="Calibri" w:cs="Calibri"/>
      <w:b/>
      <w:lang w:val="es-EC"/>
    </w:rPr>
  </w:style>
  <w:style w:type="character" w:customStyle="1" w:styleId="WW8Num48z2">
    <w:name w:val="WW8Num48z2"/>
    <w:rsid w:val="00B0715F"/>
  </w:style>
  <w:style w:type="character" w:customStyle="1" w:styleId="WW8Num48z3">
    <w:name w:val="WW8Num48z3"/>
    <w:rsid w:val="00B0715F"/>
  </w:style>
  <w:style w:type="character" w:customStyle="1" w:styleId="WW8Num48z4">
    <w:name w:val="WW8Num48z4"/>
    <w:rsid w:val="00B0715F"/>
  </w:style>
  <w:style w:type="character" w:customStyle="1" w:styleId="WW8Num48z5">
    <w:name w:val="WW8Num48z5"/>
    <w:rsid w:val="00B0715F"/>
  </w:style>
  <w:style w:type="character" w:customStyle="1" w:styleId="WW8Num48z6">
    <w:name w:val="WW8Num48z6"/>
    <w:rsid w:val="00B0715F"/>
  </w:style>
  <w:style w:type="character" w:customStyle="1" w:styleId="WW8Num48z7">
    <w:name w:val="WW8Num48z7"/>
    <w:rsid w:val="00B0715F"/>
  </w:style>
  <w:style w:type="character" w:customStyle="1" w:styleId="WW8Num48z8">
    <w:name w:val="WW8Num48z8"/>
    <w:rsid w:val="00B0715F"/>
  </w:style>
  <w:style w:type="character" w:customStyle="1" w:styleId="WW8Num53z1">
    <w:name w:val="WW8Num53z1"/>
    <w:rsid w:val="00B0715F"/>
    <w:rPr>
      <w:rFonts w:ascii="Courier New" w:hAnsi="Courier New" w:cs="Courier New" w:hint="default"/>
    </w:rPr>
  </w:style>
  <w:style w:type="character" w:customStyle="1" w:styleId="WW8Num53z2">
    <w:name w:val="WW8Num53z2"/>
    <w:rsid w:val="00B0715F"/>
    <w:rPr>
      <w:rFonts w:ascii="Wingdings" w:hAnsi="Wingdings" w:cs="Wingdings" w:hint="default"/>
    </w:rPr>
  </w:style>
  <w:style w:type="character" w:customStyle="1" w:styleId="Fuentedeprrafopredeter18">
    <w:name w:val="Fuente de párrafo predeter.18"/>
    <w:rsid w:val="00B0715F"/>
  </w:style>
  <w:style w:type="character" w:customStyle="1" w:styleId="Fuentedeprrafopredeter17">
    <w:name w:val="Fuente de párrafo predeter.17"/>
    <w:rsid w:val="00B0715F"/>
  </w:style>
  <w:style w:type="character" w:customStyle="1" w:styleId="Fuentedeprrafopredeter16">
    <w:name w:val="Fuente de párrafo predeter.16"/>
    <w:rsid w:val="00B0715F"/>
  </w:style>
  <w:style w:type="character" w:customStyle="1" w:styleId="WW8Num15z1">
    <w:name w:val="WW8Num15z1"/>
    <w:rsid w:val="00B0715F"/>
  </w:style>
  <w:style w:type="character" w:customStyle="1" w:styleId="WW8Num15z2">
    <w:name w:val="WW8Num15z2"/>
    <w:rsid w:val="00B0715F"/>
  </w:style>
  <w:style w:type="character" w:customStyle="1" w:styleId="WW8Num15z3">
    <w:name w:val="WW8Num15z3"/>
    <w:rsid w:val="00B0715F"/>
  </w:style>
  <w:style w:type="character" w:customStyle="1" w:styleId="WW8Num15z4">
    <w:name w:val="WW8Num15z4"/>
    <w:rsid w:val="00B0715F"/>
  </w:style>
  <w:style w:type="character" w:customStyle="1" w:styleId="WW8Num15z5">
    <w:name w:val="WW8Num15z5"/>
    <w:rsid w:val="00B0715F"/>
  </w:style>
  <w:style w:type="character" w:customStyle="1" w:styleId="WW8Num15z6">
    <w:name w:val="WW8Num15z6"/>
    <w:rsid w:val="00B0715F"/>
  </w:style>
  <w:style w:type="character" w:customStyle="1" w:styleId="WW8Num15z7">
    <w:name w:val="WW8Num15z7"/>
    <w:rsid w:val="00B0715F"/>
  </w:style>
  <w:style w:type="character" w:customStyle="1" w:styleId="WW8Num15z8">
    <w:name w:val="WW8Num15z8"/>
    <w:rsid w:val="00B0715F"/>
  </w:style>
  <w:style w:type="character" w:customStyle="1" w:styleId="WW8Num26z1">
    <w:name w:val="WW8Num26z1"/>
    <w:rsid w:val="00B0715F"/>
    <w:rPr>
      <w:rFonts w:ascii="Courier New" w:hAnsi="Courier New" w:cs="Courier New" w:hint="default"/>
      <w:color w:val="000000"/>
      <w:szCs w:val="20"/>
      <w:lang w:val="es-EC"/>
    </w:rPr>
  </w:style>
  <w:style w:type="character" w:customStyle="1" w:styleId="WW8Num28z1">
    <w:name w:val="WW8Num28z1"/>
    <w:rsid w:val="00B0715F"/>
    <w:rPr>
      <w:rFonts w:ascii="Calibri" w:hAnsi="Calibri" w:cs="Calibri"/>
      <w:b/>
      <w:lang w:val="es-EC"/>
    </w:rPr>
  </w:style>
  <w:style w:type="character" w:customStyle="1" w:styleId="WW8Num28z2">
    <w:name w:val="WW8Num28z2"/>
    <w:rsid w:val="00B0715F"/>
  </w:style>
  <w:style w:type="character" w:customStyle="1" w:styleId="WW8Num28z3">
    <w:name w:val="WW8Num28z3"/>
    <w:rsid w:val="00B0715F"/>
  </w:style>
  <w:style w:type="character" w:customStyle="1" w:styleId="WW8Num28z4">
    <w:name w:val="WW8Num28z4"/>
    <w:rsid w:val="00B0715F"/>
  </w:style>
  <w:style w:type="character" w:customStyle="1" w:styleId="WW8Num28z5">
    <w:name w:val="WW8Num28z5"/>
    <w:rsid w:val="00B0715F"/>
  </w:style>
  <w:style w:type="character" w:customStyle="1" w:styleId="WW8Num28z6">
    <w:name w:val="WW8Num28z6"/>
    <w:rsid w:val="00B0715F"/>
  </w:style>
  <w:style w:type="character" w:customStyle="1" w:styleId="WW8Num28z7">
    <w:name w:val="WW8Num28z7"/>
    <w:rsid w:val="00B0715F"/>
  </w:style>
  <w:style w:type="character" w:customStyle="1" w:styleId="WW8Num28z8">
    <w:name w:val="WW8Num28z8"/>
    <w:rsid w:val="00B0715F"/>
  </w:style>
  <w:style w:type="character" w:customStyle="1" w:styleId="WW8Num30z1">
    <w:name w:val="WW8Num30z1"/>
    <w:rsid w:val="00B0715F"/>
    <w:rPr>
      <w:rFonts w:ascii="Courier New" w:hAnsi="Courier New" w:cs="Courier New" w:hint="default"/>
    </w:rPr>
  </w:style>
  <w:style w:type="character" w:customStyle="1" w:styleId="WW8Num30z2">
    <w:name w:val="WW8Num30z2"/>
    <w:rsid w:val="00B0715F"/>
    <w:rPr>
      <w:rFonts w:ascii="Wingdings" w:hAnsi="Wingdings" w:cs="Wingdings" w:hint="default"/>
    </w:rPr>
  </w:style>
  <w:style w:type="character" w:customStyle="1" w:styleId="WW8Num34z1">
    <w:name w:val="WW8Num34z1"/>
    <w:rsid w:val="00B0715F"/>
  </w:style>
  <w:style w:type="character" w:customStyle="1" w:styleId="WW8Num34z2">
    <w:name w:val="WW8Num34z2"/>
    <w:rsid w:val="00B0715F"/>
  </w:style>
  <w:style w:type="character" w:customStyle="1" w:styleId="WW8Num34z3">
    <w:name w:val="WW8Num34z3"/>
    <w:rsid w:val="00B0715F"/>
  </w:style>
  <w:style w:type="character" w:customStyle="1" w:styleId="WW8Num34z4">
    <w:name w:val="WW8Num34z4"/>
    <w:rsid w:val="00B0715F"/>
  </w:style>
  <w:style w:type="character" w:customStyle="1" w:styleId="WW8Num34z5">
    <w:name w:val="WW8Num34z5"/>
    <w:rsid w:val="00B0715F"/>
  </w:style>
  <w:style w:type="character" w:customStyle="1" w:styleId="WW8Num34z6">
    <w:name w:val="WW8Num34z6"/>
    <w:rsid w:val="00B0715F"/>
  </w:style>
  <w:style w:type="character" w:customStyle="1" w:styleId="WW8Num34z7">
    <w:name w:val="WW8Num34z7"/>
    <w:rsid w:val="00B0715F"/>
  </w:style>
  <w:style w:type="character" w:customStyle="1" w:styleId="WW8Num34z8">
    <w:name w:val="WW8Num34z8"/>
    <w:rsid w:val="00B0715F"/>
  </w:style>
  <w:style w:type="character" w:customStyle="1" w:styleId="WW8Num43z1">
    <w:name w:val="WW8Num43z1"/>
    <w:rsid w:val="00B0715F"/>
    <w:rPr>
      <w:rFonts w:ascii="Wingdings" w:hAnsi="Wingdings" w:cs="Wingdings" w:hint="default"/>
      <w:szCs w:val="20"/>
    </w:rPr>
  </w:style>
  <w:style w:type="character" w:customStyle="1" w:styleId="WW8Num43z3">
    <w:name w:val="WW8Num43z3"/>
    <w:rsid w:val="00B0715F"/>
    <w:rPr>
      <w:rFonts w:ascii="Symbol" w:hAnsi="Symbol" w:cs="Symbol" w:hint="default"/>
    </w:rPr>
  </w:style>
  <w:style w:type="character" w:customStyle="1" w:styleId="WW8Num43z4">
    <w:name w:val="WW8Num43z4"/>
    <w:rsid w:val="00B0715F"/>
    <w:rPr>
      <w:rFonts w:ascii="Courier New" w:hAnsi="Courier New" w:cs="Courier New" w:hint="default"/>
    </w:rPr>
  </w:style>
  <w:style w:type="character" w:customStyle="1" w:styleId="WW8Num49z1">
    <w:name w:val="WW8Num49z1"/>
    <w:rsid w:val="00B0715F"/>
    <w:rPr>
      <w:rFonts w:ascii="Calibri" w:hAnsi="Calibri" w:cs="Calibri"/>
      <w:b/>
      <w:lang w:val="es-EC"/>
    </w:rPr>
  </w:style>
  <w:style w:type="character" w:customStyle="1" w:styleId="WW8Num49z2">
    <w:name w:val="WW8Num49z2"/>
    <w:rsid w:val="00B0715F"/>
  </w:style>
  <w:style w:type="character" w:customStyle="1" w:styleId="WW8Num49z3">
    <w:name w:val="WW8Num49z3"/>
    <w:rsid w:val="00B0715F"/>
  </w:style>
  <w:style w:type="character" w:customStyle="1" w:styleId="WW8Num49z4">
    <w:name w:val="WW8Num49z4"/>
    <w:rsid w:val="00B0715F"/>
  </w:style>
  <w:style w:type="character" w:customStyle="1" w:styleId="WW8Num49z5">
    <w:name w:val="WW8Num49z5"/>
    <w:rsid w:val="00B0715F"/>
  </w:style>
  <w:style w:type="character" w:customStyle="1" w:styleId="WW8Num49z6">
    <w:name w:val="WW8Num49z6"/>
    <w:rsid w:val="00B0715F"/>
  </w:style>
  <w:style w:type="character" w:customStyle="1" w:styleId="WW8Num49z7">
    <w:name w:val="WW8Num49z7"/>
    <w:rsid w:val="00B0715F"/>
  </w:style>
  <w:style w:type="character" w:customStyle="1" w:styleId="WW8Num49z8">
    <w:name w:val="WW8Num49z8"/>
    <w:rsid w:val="00B0715F"/>
  </w:style>
  <w:style w:type="character" w:customStyle="1" w:styleId="WW8Num54z1">
    <w:name w:val="WW8Num54z1"/>
    <w:rsid w:val="00B0715F"/>
    <w:rPr>
      <w:rFonts w:ascii="Courier New" w:hAnsi="Courier New" w:cs="Courier New" w:hint="default"/>
    </w:rPr>
  </w:style>
  <w:style w:type="character" w:customStyle="1" w:styleId="WW8Num54z2">
    <w:name w:val="WW8Num54z2"/>
    <w:rsid w:val="00B0715F"/>
    <w:rPr>
      <w:rFonts w:ascii="Wingdings" w:hAnsi="Wingdings" w:cs="Wingdings" w:hint="default"/>
    </w:rPr>
  </w:style>
  <w:style w:type="character" w:customStyle="1" w:styleId="WW8Num69z1">
    <w:name w:val="WW8Num69z1"/>
    <w:rsid w:val="00B0715F"/>
    <w:rPr>
      <w:rFonts w:ascii="Courier New" w:hAnsi="Courier New" w:cs="Courier New" w:hint="default"/>
    </w:rPr>
  </w:style>
  <w:style w:type="character" w:customStyle="1" w:styleId="Fuentedeprrafopredeter15">
    <w:name w:val="Fuente de párrafo predeter.15"/>
    <w:rsid w:val="00B0715F"/>
  </w:style>
  <w:style w:type="character" w:customStyle="1" w:styleId="WW8Num44z1">
    <w:name w:val="WW8Num44z1"/>
    <w:rsid w:val="00B0715F"/>
    <w:rPr>
      <w:rFonts w:ascii="Wingdings" w:hAnsi="Wingdings" w:cs="Wingdings" w:hint="default"/>
      <w:szCs w:val="20"/>
    </w:rPr>
  </w:style>
  <w:style w:type="character" w:customStyle="1" w:styleId="WW8Num44z3">
    <w:name w:val="WW8Num44z3"/>
    <w:rsid w:val="00B0715F"/>
    <w:rPr>
      <w:rFonts w:ascii="Symbol" w:hAnsi="Symbol" w:cs="Symbol" w:hint="default"/>
    </w:rPr>
  </w:style>
  <w:style w:type="character" w:customStyle="1" w:styleId="WW8Num44z4">
    <w:name w:val="WW8Num44z4"/>
    <w:rsid w:val="00B0715F"/>
    <w:rPr>
      <w:rFonts w:ascii="Courier New" w:hAnsi="Courier New" w:cs="Courier New" w:hint="default"/>
    </w:rPr>
  </w:style>
  <w:style w:type="character" w:customStyle="1" w:styleId="WW8Num50z1">
    <w:name w:val="WW8Num50z1"/>
    <w:rsid w:val="00B0715F"/>
    <w:rPr>
      <w:rFonts w:ascii="Calibri" w:hAnsi="Calibri" w:cs="Calibri"/>
      <w:b/>
      <w:lang w:val="es-EC"/>
    </w:rPr>
  </w:style>
  <w:style w:type="character" w:customStyle="1" w:styleId="WW8Num50z2">
    <w:name w:val="WW8Num50z2"/>
    <w:rsid w:val="00B0715F"/>
  </w:style>
  <w:style w:type="character" w:customStyle="1" w:styleId="WW8Num50z3">
    <w:name w:val="WW8Num50z3"/>
    <w:rsid w:val="00B0715F"/>
  </w:style>
  <w:style w:type="character" w:customStyle="1" w:styleId="WW8Num50z4">
    <w:name w:val="WW8Num50z4"/>
    <w:rsid w:val="00B0715F"/>
  </w:style>
  <w:style w:type="character" w:customStyle="1" w:styleId="WW8Num50z5">
    <w:name w:val="WW8Num50z5"/>
    <w:rsid w:val="00B0715F"/>
  </w:style>
  <w:style w:type="character" w:customStyle="1" w:styleId="WW8Num50z6">
    <w:name w:val="WW8Num50z6"/>
    <w:rsid w:val="00B0715F"/>
  </w:style>
  <w:style w:type="character" w:customStyle="1" w:styleId="WW8Num50z7">
    <w:name w:val="WW8Num50z7"/>
    <w:rsid w:val="00B0715F"/>
  </w:style>
  <w:style w:type="character" w:customStyle="1" w:styleId="WW8Num50z8">
    <w:name w:val="WW8Num50z8"/>
    <w:rsid w:val="00B0715F"/>
  </w:style>
  <w:style w:type="character" w:customStyle="1" w:styleId="WW8Num55z1">
    <w:name w:val="WW8Num55z1"/>
    <w:rsid w:val="00B0715F"/>
    <w:rPr>
      <w:rFonts w:ascii="Courier New" w:hAnsi="Courier New" w:cs="Courier New" w:hint="default"/>
    </w:rPr>
  </w:style>
  <w:style w:type="character" w:customStyle="1" w:styleId="WW8Num55z2">
    <w:name w:val="WW8Num55z2"/>
    <w:rsid w:val="00B0715F"/>
    <w:rPr>
      <w:rFonts w:ascii="Wingdings" w:hAnsi="Wingdings" w:cs="Wingdings" w:hint="default"/>
    </w:rPr>
  </w:style>
  <w:style w:type="character" w:customStyle="1" w:styleId="WW8Num58z2">
    <w:name w:val="WW8Num58z2"/>
    <w:rsid w:val="00B0715F"/>
    <w:rPr>
      <w:rFonts w:ascii="Wingdings" w:hAnsi="Wingdings" w:cs="Wingdings" w:hint="default"/>
    </w:rPr>
  </w:style>
  <w:style w:type="character" w:customStyle="1" w:styleId="WW8Num58z3">
    <w:name w:val="WW8Num58z3"/>
    <w:rsid w:val="00B0715F"/>
    <w:rPr>
      <w:rFonts w:ascii="Symbol" w:hAnsi="Symbol" w:cs="Symbol" w:hint="default"/>
    </w:rPr>
  </w:style>
  <w:style w:type="character" w:customStyle="1" w:styleId="WW8Num59z1">
    <w:name w:val="WW8Num59z1"/>
    <w:rsid w:val="00B0715F"/>
    <w:rPr>
      <w:rFonts w:ascii="Courier New" w:hAnsi="Courier New" w:cs="Courier New" w:hint="default"/>
    </w:rPr>
  </w:style>
  <w:style w:type="character" w:customStyle="1" w:styleId="WW8Num59z2">
    <w:name w:val="WW8Num59z2"/>
    <w:rsid w:val="00B0715F"/>
    <w:rPr>
      <w:rFonts w:ascii="Wingdings" w:hAnsi="Wingdings" w:cs="Wingdings" w:hint="default"/>
    </w:rPr>
  </w:style>
  <w:style w:type="character" w:customStyle="1" w:styleId="WW8Num60z1">
    <w:name w:val="WW8Num60z1"/>
    <w:rsid w:val="00B0715F"/>
    <w:rPr>
      <w:rFonts w:ascii="Courier New" w:hAnsi="Courier New" w:cs="Courier New" w:hint="default"/>
    </w:rPr>
  </w:style>
  <w:style w:type="character" w:customStyle="1" w:styleId="WW8Num60z2">
    <w:name w:val="WW8Num60z2"/>
    <w:rsid w:val="00B0715F"/>
    <w:rPr>
      <w:rFonts w:ascii="Wingdings" w:hAnsi="Wingdings" w:cs="Wingdings" w:hint="default"/>
    </w:rPr>
  </w:style>
  <w:style w:type="character" w:customStyle="1" w:styleId="WW8Num60z3">
    <w:name w:val="WW8Num60z3"/>
    <w:rsid w:val="00B0715F"/>
    <w:rPr>
      <w:rFonts w:ascii="Symbol" w:hAnsi="Symbol" w:cs="Symbol" w:hint="default"/>
    </w:rPr>
  </w:style>
  <w:style w:type="character" w:customStyle="1" w:styleId="WW8Num61z2">
    <w:name w:val="WW8Num61z2"/>
    <w:rsid w:val="00B0715F"/>
    <w:rPr>
      <w:rFonts w:ascii="Wingdings" w:hAnsi="Wingdings" w:cs="Wingdings" w:hint="default"/>
    </w:rPr>
  </w:style>
  <w:style w:type="character" w:customStyle="1" w:styleId="WW8Num61z3">
    <w:name w:val="WW8Num61z3"/>
    <w:rsid w:val="00B0715F"/>
    <w:rPr>
      <w:rFonts w:ascii="Symbol" w:hAnsi="Symbol" w:cs="Symbol" w:hint="default"/>
    </w:rPr>
  </w:style>
  <w:style w:type="character" w:customStyle="1" w:styleId="WW8Num62z2">
    <w:name w:val="WW8Num62z2"/>
    <w:rsid w:val="00B0715F"/>
    <w:rPr>
      <w:rFonts w:ascii="Wingdings" w:hAnsi="Wingdings" w:cs="Wingdings" w:hint="default"/>
    </w:rPr>
  </w:style>
  <w:style w:type="character" w:customStyle="1" w:styleId="WW8Num62z3">
    <w:name w:val="WW8Num62z3"/>
    <w:rsid w:val="00B0715F"/>
    <w:rPr>
      <w:rFonts w:ascii="Symbol" w:hAnsi="Symbol" w:cs="Symbol" w:hint="default"/>
    </w:rPr>
  </w:style>
  <w:style w:type="character" w:customStyle="1" w:styleId="WW8Num63z1">
    <w:name w:val="WW8Num63z1"/>
    <w:rsid w:val="00B0715F"/>
    <w:rPr>
      <w:rFonts w:ascii="Courier New" w:hAnsi="Courier New" w:cs="Courier New" w:hint="default"/>
    </w:rPr>
  </w:style>
  <w:style w:type="character" w:customStyle="1" w:styleId="WW8Num63z2">
    <w:name w:val="WW8Num63z2"/>
    <w:rsid w:val="00B0715F"/>
    <w:rPr>
      <w:rFonts w:ascii="Wingdings" w:hAnsi="Wingdings" w:cs="Wingdings" w:hint="default"/>
    </w:rPr>
  </w:style>
  <w:style w:type="character" w:customStyle="1" w:styleId="WW8Num63z3">
    <w:name w:val="WW8Num63z3"/>
    <w:rsid w:val="00B0715F"/>
    <w:rPr>
      <w:rFonts w:ascii="Symbol" w:hAnsi="Symbol" w:cs="Symbol" w:hint="default"/>
    </w:rPr>
  </w:style>
  <w:style w:type="character" w:customStyle="1" w:styleId="WW8Num64z3">
    <w:name w:val="WW8Num64z3"/>
    <w:rsid w:val="00B0715F"/>
    <w:rPr>
      <w:rFonts w:ascii="Symbol" w:hAnsi="Symbol" w:cs="Symbol" w:hint="default"/>
    </w:rPr>
  </w:style>
  <w:style w:type="character" w:customStyle="1" w:styleId="Fuentedeprrafopredeter14">
    <w:name w:val="Fuente de párrafo predeter.14"/>
    <w:rsid w:val="00B0715F"/>
  </w:style>
  <w:style w:type="character" w:customStyle="1" w:styleId="WW8Num57z1">
    <w:name w:val="WW8Num57z1"/>
    <w:rsid w:val="00B0715F"/>
    <w:rPr>
      <w:rFonts w:ascii="Courier New" w:hAnsi="Courier New" w:cs="Courier New" w:hint="default"/>
    </w:rPr>
  </w:style>
  <w:style w:type="character" w:customStyle="1" w:styleId="WW8Num57z2">
    <w:name w:val="WW8Num57z2"/>
    <w:rsid w:val="00B0715F"/>
    <w:rPr>
      <w:rFonts w:ascii="Wingdings" w:hAnsi="Wingdings" w:cs="Wingdings" w:hint="default"/>
    </w:rPr>
  </w:style>
  <w:style w:type="character" w:customStyle="1" w:styleId="WW8Num58z1">
    <w:name w:val="WW8Num58z1"/>
    <w:rsid w:val="00B0715F"/>
  </w:style>
  <w:style w:type="character" w:customStyle="1" w:styleId="WW8Num58z4">
    <w:name w:val="WW8Num58z4"/>
    <w:rsid w:val="00B0715F"/>
  </w:style>
  <w:style w:type="character" w:customStyle="1" w:styleId="WW8Num58z5">
    <w:name w:val="WW8Num58z5"/>
    <w:rsid w:val="00B0715F"/>
  </w:style>
  <w:style w:type="character" w:customStyle="1" w:styleId="WW8Num58z6">
    <w:name w:val="WW8Num58z6"/>
    <w:rsid w:val="00B0715F"/>
  </w:style>
  <w:style w:type="character" w:customStyle="1" w:styleId="WW8Num58z7">
    <w:name w:val="WW8Num58z7"/>
    <w:rsid w:val="00B0715F"/>
  </w:style>
  <w:style w:type="character" w:customStyle="1" w:styleId="WW8Num58z8">
    <w:name w:val="WW8Num58z8"/>
    <w:rsid w:val="00B0715F"/>
  </w:style>
  <w:style w:type="character" w:customStyle="1" w:styleId="Fuentedeprrafopredeter13">
    <w:name w:val="Fuente de párrafo predeter.13"/>
    <w:rsid w:val="00B0715F"/>
  </w:style>
  <w:style w:type="character" w:customStyle="1" w:styleId="WW8Num10z3">
    <w:name w:val="WW8Num10z3"/>
    <w:rsid w:val="00B0715F"/>
    <w:rPr>
      <w:rFonts w:ascii="Symbol" w:hAnsi="Symbol" w:cs="Symbol"/>
    </w:rPr>
  </w:style>
  <w:style w:type="character" w:customStyle="1" w:styleId="WW8Num13z1">
    <w:name w:val="WW8Num13z1"/>
    <w:rsid w:val="00B0715F"/>
    <w:rPr>
      <w:rFonts w:ascii="Courier New" w:hAnsi="Courier New" w:cs="Courier New"/>
    </w:rPr>
  </w:style>
  <w:style w:type="character" w:customStyle="1" w:styleId="WW8Num13z2">
    <w:name w:val="WW8Num13z2"/>
    <w:rsid w:val="00B0715F"/>
    <w:rPr>
      <w:rFonts w:ascii="Wingdings" w:hAnsi="Wingdings" w:cs="Wingdings"/>
    </w:rPr>
  </w:style>
  <w:style w:type="character" w:customStyle="1" w:styleId="WW8Num13z3">
    <w:name w:val="WW8Num13z3"/>
    <w:rsid w:val="00B0715F"/>
    <w:rPr>
      <w:rFonts w:ascii="Symbol" w:hAnsi="Symbol" w:cs="Symbol"/>
    </w:rPr>
  </w:style>
  <w:style w:type="character" w:customStyle="1" w:styleId="WW8Num17z1">
    <w:name w:val="WW8Num17z1"/>
    <w:rsid w:val="00B0715F"/>
  </w:style>
  <w:style w:type="character" w:customStyle="1" w:styleId="WW8Num17z2">
    <w:name w:val="WW8Num17z2"/>
    <w:rsid w:val="00B0715F"/>
  </w:style>
  <w:style w:type="character" w:customStyle="1" w:styleId="WW8Num17z3">
    <w:name w:val="WW8Num17z3"/>
    <w:rsid w:val="00B0715F"/>
  </w:style>
  <w:style w:type="character" w:customStyle="1" w:styleId="WW8Num17z4">
    <w:name w:val="WW8Num17z4"/>
    <w:rsid w:val="00B0715F"/>
  </w:style>
  <w:style w:type="character" w:customStyle="1" w:styleId="WW8Num17z5">
    <w:name w:val="WW8Num17z5"/>
    <w:rsid w:val="00B0715F"/>
  </w:style>
  <w:style w:type="character" w:customStyle="1" w:styleId="WW8Num17z6">
    <w:name w:val="WW8Num17z6"/>
    <w:rsid w:val="00B0715F"/>
  </w:style>
  <w:style w:type="character" w:customStyle="1" w:styleId="WW8Num17z7">
    <w:name w:val="WW8Num17z7"/>
    <w:rsid w:val="00B0715F"/>
  </w:style>
  <w:style w:type="character" w:customStyle="1" w:styleId="WW8Num17z8">
    <w:name w:val="WW8Num17z8"/>
    <w:rsid w:val="00B0715F"/>
  </w:style>
  <w:style w:type="character" w:customStyle="1" w:styleId="WW8Num29z3">
    <w:name w:val="WW8Num29z3"/>
    <w:rsid w:val="00B0715F"/>
    <w:rPr>
      <w:rFonts w:ascii="Symbol" w:hAnsi="Symbol" w:cs="Symbol" w:hint="default"/>
    </w:rPr>
  </w:style>
  <w:style w:type="character" w:customStyle="1" w:styleId="WW8Num38z1">
    <w:name w:val="WW8Num38z1"/>
    <w:rsid w:val="00B0715F"/>
    <w:rPr>
      <w:rFonts w:ascii="Courier New" w:hAnsi="Courier New" w:cs="Courier New" w:hint="default"/>
      <w:color w:val="000000"/>
      <w:szCs w:val="20"/>
      <w:lang w:val="es-EC"/>
    </w:rPr>
  </w:style>
  <w:style w:type="character" w:customStyle="1" w:styleId="WW8Num38z2">
    <w:name w:val="WW8Num38z2"/>
    <w:rsid w:val="00B0715F"/>
    <w:rPr>
      <w:rFonts w:ascii="Wingdings" w:hAnsi="Wingdings" w:cs="Wingdings" w:hint="default"/>
    </w:rPr>
  </w:style>
  <w:style w:type="character" w:customStyle="1" w:styleId="WW8Num39z1">
    <w:name w:val="WW8Num39z1"/>
    <w:rsid w:val="00B0715F"/>
    <w:rPr>
      <w:rFonts w:eastAsia="Times New Roman" w:cs="Arial"/>
      <w:b/>
      <w:szCs w:val="20"/>
      <w:lang w:val="es-EC"/>
    </w:rPr>
  </w:style>
  <w:style w:type="character" w:customStyle="1" w:styleId="WW8Num39z2">
    <w:name w:val="WW8Num39z2"/>
    <w:rsid w:val="00B0715F"/>
  </w:style>
  <w:style w:type="character" w:customStyle="1" w:styleId="WW8Num39z3">
    <w:name w:val="WW8Num39z3"/>
    <w:rsid w:val="00B0715F"/>
  </w:style>
  <w:style w:type="character" w:customStyle="1" w:styleId="WW8Num39z4">
    <w:name w:val="WW8Num39z4"/>
    <w:rsid w:val="00B0715F"/>
  </w:style>
  <w:style w:type="character" w:customStyle="1" w:styleId="WW8Num39z5">
    <w:name w:val="WW8Num39z5"/>
    <w:rsid w:val="00B0715F"/>
  </w:style>
  <w:style w:type="character" w:customStyle="1" w:styleId="WW8Num39z6">
    <w:name w:val="WW8Num39z6"/>
    <w:rsid w:val="00B0715F"/>
  </w:style>
  <w:style w:type="character" w:customStyle="1" w:styleId="WW8Num39z7">
    <w:name w:val="WW8Num39z7"/>
    <w:rsid w:val="00B0715F"/>
  </w:style>
  <w:style w:type="character" w:customStyle="1" w:styleId="WW8Num39z8">
    <w:name w:val="WW8Num39z8"/>
    <w:rsid w:val="00B0715F"/>
  </w:style>
  <w:style w:type="character" w:customStyle="1" w:styleId="WW8Num40z1">
    <w:name w:val="WW8Num40z1"/>
    <w:rsid w:val="00B0715F"/>
    <w:rPr>
      <w:rFonts w:ascii="Calibri" w:hAnsi="Calibri" w:cs="Calibri"/>
      <w:b/>
      <w:lang w:val="es-EC"/>
    </w:rPr>
  </w:style>
  <w:style w:type="character" w:customStyle="1" w:styleId="WW8Num40z2">
    <w:name w:val="WW8Num40z2"/>
    <w:rsid w:val="00B0715F"/>
  </w:style>
  <w:style w:type="character" w:customStyle="1" w:styleId="WW8Num40z3">
    <w:name w:val="WW8Num40z3"/>
    <w:rsid w:val="00B0715F"/>
  </w:style>
  <w:style w:type="character" w:customStyle="1" w:styleId="WW8Num40z4">
    <w:name w:val="WW8Num40z4"/>
    <w:rsid w:val="00B0715F"/>
  </w:style>
  <w:style w:type="character" w:customStyle="1" w:styleId="WW8Num40z5">
    <w:name w:val="WW8Num40z5"/>
    <w:rsid w:val="00B0715F"/>
  </w:style>
  <w:style w:type="character" w:customStyle="1" w:styleId="WW8Num40z6">
    <w:name w:val="WW8Num40z6"/>
    <w:rsid w:val="00B0715F"/>
  </w:style>
  <w:style w:type="character" w:customStyle="1" w:styleId="WW8Num40z7">
    <w:name w:val="WW8Num40z7"/>
    <w:rsid w:val="00B0715F"/>
  </w:style>
  <w:style w:type="character" w:customStyle="1" w:styleId="WW8Num40z8">
    <w:name w:val="WW8Num40z8"/>
    <w:rsid w:val="00B0715F"/>
  </w:style>
  <w:style w:type="character" w:customStyle="1" w:styleId="WW8Num51z2">
    <w:name w:val="WW8Num51z2"/>
    <w:rsid w:val="00B0715F"/>
  </w:style>
  <w:style w:type="character" w:customStyle="1" w:styleId="WW8Num51z3">
    <w:name w:val="WW8Num51z3"/>
    <w:rsid w:val="00B0715F"/>
  </w:style>
  <w:style w:type="character" w:customStyle="1" w:styleId="WW8Num51z4">
    <w:name w:val="WW8Num51z4"/>
    <w:rsid w:val="00B0715F"/>
  </w:style>
  <w:style w:type="character" w:customStyle="1" w:styleId="WW8Num51z5">
    <w:name w:val="WW8Num51z5"/>
    <w:rsid w:val="00B0715F"/>
  </w:style>
  <w:style w:type="character" w:customStyle="1" w:styleId="WW8Num51z6">
    <w:name w:val="WW8Num51z6"/>
    <w:rsid w:val="00B0715F"/>
  </w:style>
  <w:style w:type="character" w:customStyle="1" w:styleId="WW8Num51z7">
    <w:name w:val="WW8Num51z7"/>
    <w:rsid w:val="00B0715F"/>
  </w:style>
  <w:style w:type="character" w:customStyle="1" w:styleId="WW8Num51z8">
    <w:name w:val="WW8Num51z8"/>
    <w:rsid w:val="00B0715F"/>
  </w:style>
  <w:style w:type="character" w:customStyle="1" w:styleId="WW8Num52z3">
    <w:name w:val="WW8Num52z3"/>
    <w:rsid w:val="00B0715F"/>
  </w:style>
  <w:style w:type="character" w:customStyle="1" w:styleId="WW8Num52z4">
    <w:name w:val="WW8Num52z4"/>
    <w:rsid w:val="00B0715F"/>
  </w:style>
  <w:style w:type="character" w:customStyle="1" w:styleId="WW8Num52z5">
    <w:name w:val="WW8Num52z5"/>
    <w:rsid w:val="00B0715F"/>
  </w:style>
  <w:style w:type="character" w:customStyle="1" w:styleId="WW8Num52z6">
    <w:name w:val="WW8Num52z6"/>
    <w:rsid w:val="00B0715F"/>
  </w:style>
  <w:style w:type="character" w:customStyle="1" w:styleId="WW8Num52z7">
    <w:name w:val="WW8Num52z7"/>
    <w:rsid w:val="00B0715F"/>
  </w:style>
  <w:style w:type="character" w:customStyle="1" w:styleId="WW8Num52z8">
    <w:name w:val="WW8Num52z8"/>
    <w:rsid w:val="00B0715F"/>
  </w:style>
  <w:style w:type="character" w:customStyle="1" w:styleId="WW8Num53z3">
    <w:name w:val="WW8Num53z3"/>
    <w:rsid w:val="00B0715F"/>
    <w:rPr>
      <w:rFonts w:ascii="Symbol" w:hAnsi="Symbol" w:cs="Symbol" w:hint="default"/>
    </w:rPr>
  </w:style>
  <w:style w:type="character" w:customStyle="1" w:styleId="WW8Num53z4">
    <w:name w:val="WW8Num53z4"/>
    <w:rsid w:val="00B0715F"/>
    <w:rPr>
      <w:rFonts w:ascii="Courier New" w:hAnsi="Courier New" w:cs="Courier New" w:hint="default"/>
    </w:rPr>
  </w:style>
  <w:style w:type="character" w:customStyle="1" w:styleId="WW8Num54z3">
    <w:name w:val="WW8Num54z3"/>
    <w:rsid w:val="00B0715F"/>
    <w:rPr>
      <w:rFonts w:ascii="Symbol" w:hAnsi="Symbol" w:cs="Symbol" w:hint="default"/>
    </w:rPr>
  </w:style>
  <w:style w:type="character" w:customStyle="1" w:styleId="WW8Num61z1">
    <w:name w:val="WW8Num61z1"/>
    <w:rsid w:val="00B0715F"/>
    <w:rPr>
      <w:rFonts w:ascii="Courier New" w:hAnsi="Courier New" w:cs="Courier New" w:hint="default"/>
    </w:rPr>
  </w:style>
  <w:style w:type="character" w:customStyle="1" w:styleId="WW8Num62z1">
    <w:name w:val="WW8Num62z1"/>
    <w:rsid w:val="00B0715F"/>
    <w:rPr>
      <w:rFonts w:ascii="Courier New" w:hAnsi="Courier New" w:cs="Courier New" w:hint="default"/>
    </w:rPr>
  </w:style>
  <w:style w:type="character" w:customStyle="1" w:styleId="WW8Num69z4">
    <w:name w:val="WW8Num69z4"/>
    <w:rsid w:val="00B0715F"/>
    <w:rPr>
      <w:rFonts w:ascii="Courier New" w:hAnsi="Courier New" w:cs="Courier New" w:hint="default"/>
    </w:rPr>
  </w:style>
  <w:style w:type="character" w:customStyle="1" w:styleId="WW8Num70z1">
    <w:name w:val="WW8Num70z1"/>
    <w:rsid w:val="00B0715F"/>
    <w:rPr>
      <w:rFonts w:ascii="Courier New" w:hAnsi="Courier New" w:cs="Courier New" w:hint="default"/>
    </w:rPr>
  </w:style>
  <w:style w:type="character" w:customStyle="1" w:styleId="WW8Num71z0">
    <w:name w:val="WW8Num71z0"/>
    <w:rsid w:val="00B0715F"/>
    <w:rPr>
      <w:rFonts w:ascii="Symbol" w:hAnsi="Symbol" w:cs="Symbol" w:hint="default"/>
      <w:szCs w:val="20"/>
    </w:rPr>
  </w:style>
  <w:style w:type="character" w:customStyle="1" w:styleId="WW8Num71z1">
    <w:name w:val="WW8Num71z1"/>
    <w:rsid w:val="00B0715F"/>
    <w:rPr>
      <w:rFonts w:ascii="Courier New" w:hAnsi="Courier New" w:cs="Courier New" w:hint="default"/>
    </w:rPr>
  </w:style>
  <w:style w:type="character" w:customStyle="1" w:styleId="WW8Num71z2">
    <w:name w:val="WW8Num71z2"/>
    <w:rsid w:val="00B0715F"/>
    <w:rPr>
      <w:rFonts w:ascii="Wingdings" w:hAnsi="Wingdings" w:cs="Wingdings" w:hint="default"/>
    </w:rPr>
  </w:style>
  <w:style w:type="character" w:customStyle="1" w:styleId="WW8Num71z3">
    <w:name w:val="WW8Num71z3"/>
    <w:rsid w:val="00B0715F"/>
    <w:rPr>
      <w:rFonts w:ascii="Symbol" w:hAnsi="Symbol" w:cs="Symbol" w:hint="default"/>
    </w:rPr>
  </w:style>
  <w:style w:type="character" w:customStyle="1" w:styleId="WW8Num72z0">
    <w:name w:val="WW8Num72z0"/>
    <w:rsid w:val="00B0715F"/>
    <w:rPr>
      <w:rFonts w:ascii="Courier New" w:hAnsi="Courier New" w:cs="Courier New" w:hint="default"/>
      <w:szCs w:val="20"/>
    </w:rPr>
  </w:style>
  <w:style w:type="character" w:customStyle="1" w:styleId="WW8Num72z1">
    <w:name w:val="WW8Num72z1"/>
    <w:rsid w:val="00B0715F"/>
    <w:rPr>
      <w:rFonts w:ascii="Courier New" w:hAnsi="Courier New" w:cs="Courier New" w:hint="default"/>
    </w:rPr>
  </w:style>
  <w:style w:type="character" w:customStyle="1" w:styleId="WW8Num72z2">
    <w:name w:val="WW8Num72z2"/>
    <w:rsid w:val="00B0715F"/>
    <w:rPr>
      <w:rFonts w:ascii="Wingdings" w:hAnsi="Wingdings" w:cs="Wingdings" w:hint="default"/>
    </w:rPr>
  </w:style>
  <w:style w:type="character" w:customStyle="1" w:styleId="WW8Num72z3">
    <w:name w:val="WW8Num72z3"/>
    <w:rsid w:val="00B0715F"/>
    <w:rPr>
      <w:rFonts w:ascii="Symbol" w:hAnsi="Symbol" w:cs="Symbol" w:hint="default"/>
    </w:rPr>
  </w:style>
  <w:style w:type="character" w:customStyle="1" w:styleId="WW8Num73z0">
    <w:name w:val="WW8Num73z0"/>
    <w:rsid w:val="00B0715F"/>
    <w:rPr>
      <w:rFonts w:cs="Arial" w:hint="default"/>
      <w:szCs w:val="20"/>
    </w:rPr>
  </w:style>
  <w:style w:type="character" w:customStyle="1" w:styleId="WW8Num73z1">
    <w:name w:val="WW8Num73z1"/>
    <w:rsid w:val="00B0715F"/>
    <w:rPr>
      <w:rFonts w:ascii="Courier New" w:hAnsi="Courier New" w:cs="Courier New" w:hint="default"/>
    </w:rPr>
  </w:style>
  <w:style w:type="character" w:customStyle="1" w:styleId="WW8Num73z2">
    <w:name w:val="WW8Num73z2"/>
    <w:rsid w:val="00B0715F"/>
    <w:rPr>
      <w:rFonts w:ascii="Wingdings" w:hAnsi="Wingdings" w:cs="Wingdings" w:hint="default"/>
    </w:rPr>
  </w:style>
  <w:style w:type="character" w:customStyle="1" w:styleId="WW8Num73z3">
    <w:name w:val="WW8Num73z3"/>
    <w:rsid w:val="00B0715F"/>
    <w:rPr>
      <w:rFonts w:ascii="Symbol" w:hAnsi="Symbol" w:cs="Symbol" w:hint="default"/>
    </w:rPr>
  </w:style>
  <w:style w:type="character" w:customStyle="1" w:styleId="WW8Num74z0">
    <w:name w:val="WW8Num74z0"/>
    <w:rsid w:val="00B0715F"/>
    <w:rPr>
      <w:rFonts w:ascii="Symbol" w:hAnsi="Symbol" w:cs="Symbol" w:hint="default"/>
      <w:sz w:val="20"/>
      <w:szCs w:val="20"/>
      <w:lang w:val="es-EC"/>
    </w:rPr>
  </w:style>
  <w:style w:type="character" w:customStyle="1" w:styleId="WW8Num74z1">
    <w:name w:val="WW8Num74z1"/>
    <w:rsid w:val="00B0715F"/>
    <w:rPr>
      <w:rFonts w:ascii="Courier New" w:hAnsi="Courier New" w:cs="Courier New" w:hint="default"/>
    </w:rPr>
  </w:style>
  <w:style w:type="character" w:customStyle="1" w:styleId="WW8Num74z2">
    <w:name w:val="WW8Num74z2"/>
    <w:rsid w:val="00B0715F"/>
    <w:rPr>
      <w:rFonts w:ascii="Wingdings" w:hAnsi="Wingdings" w:cs="Wingdings" w:hint="default"/>
    </w:rPr>
  </w:style>
  <w:style w:type="character" w:customStyle="1" w:styleId="WW8Num75z0">
    <w:name w:val="WW8Num75z0"/>
    <w:rsid w:val="00B0715F"/>
    <w:rPr>
      <w:rFonts w:ascii="Courier New" w:hAnsi="Courier New" w:cs="Courier New" w:hint="default"/>
    </w:rPr>
  </w:style>
  <w:style w:type="character" w:customStyle="1" w:styleId="WW8Num75z2">
    <w:name w:val="WW8Num75z2"/>
    <w:rsid w:val="00B0715F"/>
    <w:rPr>
      <w:rFonts w:ascii="Wingdings" w:hAnsi="Wingdings" w:cs="Wingdings" w:hint="default"/>
    </w:rPr>
  </w:style>
  <w:style w:type="character" w:customStyle="1" w:styleId="WW8Num75z3">
    <w:name w:val="WW8Num75z3"/>
    <w:rsid w:val="00B0715F"/>
    <w:rPr>
      <w:rFonts w:ascii="Symbol" w:hAnsi="Symbol" w:cs="Symbol" w:hint="default"/>
    </w:rPr>
  </w:style>
  <w:style w:type="character" w:customStyle="1" w:styleId="WW8Num76z0">
    <w:name w:val="WW8Num76z0"/>
    <w:rsid w:val="00B0715F"/>
    <w:rPr>
      <w:rFonts w:ascii="Courier New" w:hAnsi="Courier New" w:cs="Courier New" w:hint="default"/>
    </w:rPr>
  </w:style>
  <w:style w:type="character" w:customStyle="1" w:styleId="WW8Num76z2">
    <w:name w:val="WW8Num76z2"/>
    <w:rsid w:val="00B0715F"/>
    <w:rPr>
      <w:rFonts w:ascii="Wingdings" w:hAnsi="Wingdings" w:cs="Wingdings" w:hint="default"/>
    </w:rPr>
  </w:style>
  <w:style w:type="character" w:customStyle="1" w:styleId="WW8Num76z3">
    <w:name w:val="WW8Num76z3"/>
    <w:rsid w:val="00B0715F"/>
    <w:rPr>
      <w:rFonts w:ascii="Symbol" w:hAnsi="Symbol" w:cs="Symbol" w:hint="default"/>
    </w:rPr>
  </w:style>
  <w:style w:type="character" w:customStyle="1" w:styleId="WW8Num77z0">
    <w:name w:val="WW8Num77z0"/>
    <w:rsid w:val="00B0715F"/>
    <w:rPr>
      <w:rFonts w:ascii="Courier New" w:hAnsi="Courier New" w:cs="Courier New" w:hint="default"/>
      <w:szCs w:val="20"/>
    </w:rPr>
  </w:style>
  <w:style w:type="character" w:customStyle="1" w:styleId="WW8Num77z1">
    <w:name w:val="WW8Num77z1"/>
    <w:rsid w:val="00B0715F"/>
    <w:rPr>
      <w:rFonts w:ascii="Courier New" w:hAnsi="Courier New" w:cs="Courier New" w:hint="default"/>
    </w:rPr>
  </w:style>
  <w:style w:type="character" w:customStyle="1" w:styleId="WW8Num77z2">
    <w:name w:val="WW8Num77z2"/>
    <w:rsid w:val="00B0715F"/>
    <w:rPr>
      <w:rFonts w:ascii="Wingdings" w:hAnsi="Wingdings" w:cs="Wingdings" w:hint="default"/>
    </w:rPr>
  </w:style>
  <w:style w:type="character" w:customStyle="1" w:styleId="WW8Num77z3">
    <w:name w:val="WW8Num77z3"/>
    <w:rsid w:val="00B0715F"/>
    <w:rPr>
      <w:rFonts w:ascii="Symbol" w:hAnsi="Symbol" w:cs="Symbol" w:hint="default"/>
    </w:rPr>
  </w:style>
  <w:style w:type="character" w:customStyle="1" w:styleId="WW8Num78z0">
    <w:name w:val="WW8Num78z0"/>
    <w:rsid w:val="00B0715F"/>
    <w:rPr>
      <w:rFonts w:ascii="Courier New" w:hAnsi="Courier New" w:cs="Courier New" w:hint="default"/>
    </w:rPr>
  </w:style>
  <w:style w:type="character" w:customStyle="1" w:styleId="WW8Num78z2">
    <w:name w:val="WW8Num78z2"/>
    <w:rsid w:val="00B0715F"/>
    <w:rPr>
      <w:rFonts w:ascii="Wingdings" w:hAnsi="Wingdings" w:cs="Wingdings" w:hint="default"/>
    </w:rPr>
  </w:style>
  <w:style w:type="character" w:customStyle="1" w:styleId="WW8Num78z3">
    <w:name w:val="WW8Num78z3"/>
    <w:rsid w:val="00B0715F"/>
    <w:rPr>
      <w:rFonts w:ascii="Symbol" w:hAnsi="Symbol" w:cs="Symbol" w:hint="default"/>
    </w:rPr>
  </w:style>
  <w:style w:type="character" w:customStyle="1" w:styleId="WW8Num79z0">
    <w:name w:val="WW8Num79z0"/>
    <w:rsid w:val="00B0715F"/>
    <w:rPr>
      <w:rFonts w:cs="Calibri" w:hint="default"/>
      <w:b/>
      <w:i/>
      <w:sz w:val="20"/>
      <w:szCs w:val="20"/>
      <w:lang w:val="es-EC"/>
    </w:rPr>
  </w:style>
  <w:style w:type="character" w:customStyle="1" w:styleId="WW8Num79z1">
    <w:name w:val="WW8Num79z1"/>
    <w:rsid w:val="00B0715F"/>
    <w:rPr>
      <w:rFonts w:ascii="Calibri" w:hAnsi="Calibri" w:cs="Calibri"/>
      <w:b/>
      <w:lang w:val="es-EC"/>
    </w:rPr>
  </w:style>
  <w:style w:type="character" w:customStyle="1" w:styleId="WW8Num79z2">
    <w:name w:val="WW8Num79z2"/>
    <w:rsid w:val="00B0715F"/>
  </w:style>
  <w:style w:type="character" w:customStyle="1" w:styleId="WW8Num79z3">
    <w:name w:val="WW8Num79z3"/>
    <w:rsid w:val="00B0715F"/>
  </w:style>
  <w:style w:type="character" w:customStyle="1" w:styleId="WW8Num79z4">
    <w:name w:val="WW8Num79z4"/>
    <w:rsid w:val="00B0715F"/>
  </w:style>
  <w:style w:type="character" w:customStyle="1" w:styleId="WW8Num79z5">
    <w:name w:val="WW8Num79z5"/>
    <w:rsid w:val="00B0715F"/>
  </w:style>
  <w:style w:type="character" w:customStyle="1" w:styleId="WW8Num79z6">
    <w:name w:val="WW8Num79z6"/>
    <w:rsid w:val="00B0715F"/>
  </w:style>
  <w:style w:type="character" w:customStyle="1" w:styleId="WW8Num79z7">
    <w:name w:val="WW8Num79z7"/>
    <w:rsid w:val="00B0715F"/>
  </w:style>
  <w:style w:type="character" w:customStyle="1" w:styleId="WW8Num79z8">
    <w:name w:val="WW8Num79z8"/>
    <w:rsid w:val="00B0715F"/>
  </w:style>
  <w:style w:type="character" w:customStyle="1" w:styleId="WW8Num80z0">
    <w:name w:val="WW8Num80z0"/>
    <w:rsid w:val="00B0715F"/>
    <w:rPr>
      <w:rFonts w:ascii="Symbol" w:hAnsi="Symbol" w:cs="Symbol" w:hint="default"/>
      <w:szCs w:val="20"/>
    </w:rPr>
  </w:style>
  <w:style w:type="character" w:customStyle="1" w:styleId="WW8Num80z1">
    <w:name w:val="WW8Num80z1"/>
    <w:rsid w:val="00B0715F"/>
    <w:rPr>
      <w:rFonts w:ascii="Courier New" w:hAnsi="Courier New" w:cs="Courier New" w:hint="default"/>
    </w:rPr>
  </w:style>
  <w:style w:type="character" w:customStyle="1" w:styleId="WW8Num80z2">
    <w:name w:val="WW8Num80z2"/>
    <w:rsid w:val="00B0715F"/>
    <w:rPr>
      <w:rFonts w:ascii="Wingdings" w:hAnsi="Wingdings" w:cs="Wingdings" w:hint="default"/>
    </w:rPr>
  </w:style>
  <w:style w:type="character" w:customStyle="1" w:styleId="WW8Num80z3">
    <w:name w:val="WW8Num80z3"/>
    <w:rsid w:val="00B0715F"/>
    <w:rPr>
      <w:rFonts w:ascii="Symbol" w:hAnsi="Symbol" w:cs="Symbol" w:hint="default"/>
    </w:rPr>
  </w:style>
  <w:style w:type="character" w:customStyle="1" w:styleId="WW8Num81z0">
    <w:name w:val="WW8Num81z0"/>
    <w:rsid w:val="00B0715F"/>
    <w:rPr>
      <w:rFonts w:cs="Calibri" w:hint="default"/>
      <w:b/>
      <w:i/>
      <w:sz w:val="20"/>
      <w:szCs w:val="20"/>
      <w:lang w:val="es-EC"/>
    </w:rPr>
  </w:style>
  <w:style w:type="character" w:customStyle="1" w:styleId="WW8Num81z1">
    <w:name w:val="WW8Num81z1"/>
    <w:rsid w:val="00B0715F"/>
    <w:rPr>
      <w:rFonts w:ascii="Calibri" w:hAnsi="Calibri" w:cs="Calibri"/>
      <w:b/>
      <w:lang w:val="es-EC"/>
    </w:rPr>
  </w:style>
  <w:style w:type="character" w:customStyle="1" w:styleId="WW8Num81z2">
    <w:name w:val="WW8Num81z2"/>
    <w:rsid w:val="00B0715F"/>
  </w:style>
  <w:style w:type="character" w:customStyle="1" w:styleId="WW8Num81z3">
    <w:name w:val="WW8Num81z3"/>
    <w:rsid w:val="00B0715F"/>
  </w:style>
  <w:style w:type="character" w:customStyle="1" w:styleId="WW8Num81z4">
    <w:name w:val="WW8Num81z4"/>
    <w:rsid w:val="00B0715F"/>
  </w:style>
  <w:style w:type="character" w:customStyle="1" w:styleId="WW8Num81z5">
    <w:name w:val="WW8Num81z5"/>
    <w:rsid w:val="00B0715F"/>
  </w:style>
  <w:style w:type="character" w:customStyle="1" w:styleId="WW8Num81z6">
    <w:name w:val="WW8Num81z6"/>
    <w:rsid w:val="00B0715F"/>
  </w:style>
  <w:style w:type="character" w:customStyle="1" w:styleId="WW8Num81z7">
    <w:name w:val="WW8Num81z7"/>
    <w:rsid w:val="00B0715F"/>
  </w:style>
  <w:style w:type="character" w:customStyle="1" w:styleId="WW8Num81z8">
    <w:name w:val="WW8Num81z8"/>
    <w:rsid w:val="00B0715F"/>
  </w:style>
  <w:style w:type="character" w:customStyle="1" w:styleId="WW8Num82z0">
    <w:name w:val="WW8Num82z0"/>
    <w:rsid w:val="00B0715F"/>
    <w:rPr>
      <w:rFonts w:ascii="Symbol" w:hAnsi="Symbol" w:cs="Symbol" w:hint="default"/>
      <w:szCs w:val="20"/>
    </w:rPr>
  </w:style>
  <w:style w:type="character" w:customStyle="1" w:styleId="WW8Num82z1">
    <w:name w:val="WW8Num82z1"/>
    <w:rsid w:val="00B0715F"/>
    <w:rPr>
      <w:rFonts w:ascii="Courier New" w:hAnsi="Courier New" w:cs="Courier New" w:hint="default"/>
    </w:rPr>
  </w:style>
  <w:style w:type="character" w:customStyle="1" w:styleId="WW8Num82z2">
    <w:name w:val="WW8Num82z2"/>
    <w:rsid w:val="00B0715F"/>
    <w:rPr>
      <w:rFonts w:ascii="Wingdings" w:hAnsi="Wingdings" w:cs="Wingdings" w:hint="default"/>
    </w:rPr>
  </w:style>
  <w:style w:type="character" w:customStyle="1" w:styleId="WW8Num82z3">
    <w:name w:val="WW8Num82z3"/>
    <w:rsid w:val="00B0715F"/>
    <w:rPr>
      <w:rFonts w:ascii="Symbol" w:hAnsi="Symbol" w:cs="Symbol" w:hint="default"/>
    </w:rPr>
  </w:style>
  <w:style w:type="character" w:customStyle="1" w:styleId="WW8Num83z0">
    <w:name w:val="WW8Num83z0"/>
    <w:rsid w:val="00B0715F"/>
    <w:rPr>
      <w:rFonts w:ascii="Courier New" w:hAnsi="Courier New" w:cs="Courier New" w:hint="default"/>
      <w:szCs w:val="20"/>
    </w:rPr>
  </w:style>
  <w:style w:type="character" w:customStyle="1" w:styleId="WW8Num83z1">
    <w:name w:val="WW8Num83z1"/>
    <w:rsid w:val="00B0715F"/>
    <w:rPr>
      <w:rFonts w:ascii="Courier New" w:hAnsi="Courier New" w:cs="Courier New" w:hint="default"/>
    </w:rPr>
  </w:style>
  <w:style w:type="character" w:customStyle="1" w:styleId="WW8Num83z2">
    <w:name w:val="WW8Num83z2"/>
    <w:rsid w:val="00B0715F"/>
    <w:rPr>
      <w:rFonts w:ascii="Wingdings" w:hAnsi="Wingdings" w:cs="Wingdings" w:hint="default"/>
    </w:rPr>
  </w:style>
  <w:style w:type="character" w:customStyle="1" w:styleId="WW8Num83z3">
    <w:name w:val="WW8Num83z3"/>
    <w:rsid w:val="00B0715F"/>
    <w:rPr>
      <w:rFonts w:ascii="Symbol" w:hAnsi="Symbol" w:cs="Symbol" w:hint="default"/>
    </w:rPr>
  </w:style>
  <w:style w:type="character" w:customStyle="1" w:styleId="WW8Num84z0">
    <w:name w:val="WW8Num84z0"/>
    <w:rsid w:val="00B0715F"/>
    <w:rPr>
      <w:rFonts w:ascii="Courier New" w:hAnsi="Courier New" w:cs="Courier New" w:hint="default"/>
      <w:szCs w:val="20"/>
    </w:rPr>
  </w:style>
  <w:style w:type="character" w:customStyle="1" w:styleId="WW8Num84z2">
    <w:name w:val="WW8Num84z2"/>
    <w:rsid w:val="00B0715F"/>
    <w:rPr>
      <w:rFonts w:ascii="Wingdings" w:hAnsi="Wingdings" w:cs="Wingdings" w:hint="default"/>
    </w:rPr>
  </w:style>
  <w:style w:type="character" w:customStyle="1" w:styleId="WW8Num84z3">
    <w:name w:val="WW8Num84z3"/>
    <w:rsid w:val="00B0715F"/>
    <w:rPr>
      <w:rFonts w:ascii="Symbol" w:hAnsi="Symbol" w:cs="Symbol" w:hint="default"/>
    </w:rPr>
  </w:style>
  <w:style w:type="character" w:customStyle="1" w:styleId="WW8Num85z0">
    <w:name w:val="WW8Num85z0"/>
    <w:rsid w:val="00B0715F"/>
    <w:rPr>
      <w:rFonts w:ascii="Courier New" w:hAnsi="Courier New" w:cs="Courier New" w:hint="default"/>
    </w:rPr>
  </w:style>
  <w:style w:type="character" w:customStyle="1" w:styleId="WW8Num85z2">
    <w:name w:val="WW8Num85z2"/>
    <w:rsid w:val="00B0715F"/>
    <w:rPr>
      <w:rFonts w:ascii="Wingdings" w:hAnsi="Wingdings" w:cs="Wingdings" w:hint="default"/>
    </w:rPr>
  </w:style>
  <w:style w:type="character" w:customStyle="1" w:styleId="WW8Num85z3">
    <w:name w:val="WW8Num85z3"/>
    <w:rsid w:val="00B0715F"/>
    <w:rPr>
      <w:rFonts w:ascii="Symbol" w:hAnsi="Symbol" w:cs="Symbol" w:hint="default"/>
    </w:rPr>
  </w:style>
  <w:style w:type="character" w:customStyle="1" w:styleId="WW8Num86z0">
    <w:name w:val="WW8Num86z0"/>
    <w:rsid w:val="00B0715F"/>
    <w:rPr>
      <w:rFonts w:ascii="Courier New" w:hAnsi="Courier New" w:cs="Courier New" w:hint="default"/>
    </w:rPr>
  </w:style>
  <w:style w:type="character" w:customStyle="1" w:styleId="WW8Num86z1">
    <w:name w:val="WW8Num86z1"/>
    <w:rsid w:val="00B0715F"/>
    <w:rPr>
      <w:rFonts w:ascii="Symbol" w:hAnsi="Symbol" w:cs="Symbol" w:hint="default"/>
      <w:szCs w:val="20"/>
    </w:rPr>
  </w:style>
  <w:style w:type="character" w:customStyle="1" w:styleId="WW8Num86z2">
    <w:name w:val="WW8Num86z2"/>
    <w:rsid w:val="00B0715F"/>
    <w:rPr>
      <w:rFonts w:ascii="Wingdings" w:hAnsi="Wingdings" w:cs="Wingdings" w:hint="default"/>
    </w:rPr>
  </w:style>
  <w:style w:type="character" w:customStyle="1" w:styleId="WW8Num86z3">
    <w:name w:val="WW8Num86z3"/>
    <w:rsid w:val="00B0715F"/>
    <w:rPr>
      <w:rFonts w:ascii="Symbol" w:hAnsi="Symbol" w:cs="Symbol" w:hint="default"/>
    </w:rPr>
  </w:style>
  <w:style w:type="character" w:customStyle="1" w:styleId="WW8Num87z0">
    <w:name w:val="WW8Num87z0"/>
    <w:rsid w:val="00B0715F"/>
    <w:rPr>
      <w:rFonts w:ascii="Symbol" w:hAnsi="Symbol" w:cs="Symbol" w:hint="default"/>
      <w:szCs w:val="20"/>
      <w:lang w:val="es-EC"/>
    </w:rPr>
  </w:style>
  <w:style w:type="character" w:customStyle="1" w:styleId="WW8Num87z1">
    <w:name w:val="WW8Num87z1"/>
    <w:rsid w:val="00B0715F"/>
    <w:rPr>
      <w:rFonts w:ascii="Courier New" w:hAnsi="Courier New" w:cs="Courier New" w:hint="default"/>
    </w:rPr>
  </w:style>
  <w:style w:type="character" w:customStyle="1" w:styleId="WW8Num87z2">
    <w:name w:val="WW8Num87z2"/>
    <w:rsid w:val="00B0715F"/>
    <w:rPr>
      <w:rFonts w:ascii="Wingdings" w:hAnsi="Wingdings" w:cs="Wingdings" w:hint="default"/>
    </w:rPr>
  </w:style>
  <w:style w:type="character" w:customStyle="1" w:styleId="WW8Num88z0">
    <w:name w:val="WW8Num88z0"/>
    <w:rsid w:val="00B0715F"/>
    <w:rPr>
      <w:rFonts w:ascii="Symbol" w:hAnsi="Symbol" w:cs="Symbol" w:hint="default"/>
      <w:szCs w:val="20"/>
    </w:rPr>
  </w:style>
  <w:style w:type="character" w:customStyle="1" w:styleId="WW8Num88z2">
    <w:name w:val="WW8Num88z2"/>
    <w:rsid w:val="00B0715F"/>
    <w:rPr>
      <w:rFonts w:ascii="Wingdings" w:hAnsi="Wingdings" w:cs="Wingdings" w:hint="default"/>
    </w:rPr>
  </w:style>
  <w:style w:type="character" w:customStyle="1" w:styleId="WW8Num88z3">
    <w:name w:val="WW8Num88z3"/>
    <w:rsid w:val="00B0715F"/>
    <w:rPr>
      <w:rFonts w:ascii="Symbol" w:hAnsi="Symbol" w:cs="Symbol" w:hint="default"/>
    </w:rPr>
  </w:style>
  <w:style w:type="character" w:customStyle="1" w:styleId="WW8Num88z4">
    <w:name w:val="WW8Num88z4"/>
    <w:rsid w:val="00B0715F"/>
    <w:rPr>
      <w:rFonts w:ascii="Courier New" w:hAnsi="Courier New" w:cs="Courier New" w:hint="default"/>
    </w:rPr>
  </w:style>
  <w:style w:type="character" w:customStyle="1" w:styleId="WW8Num89z0">
    <w:name w:val="WW8Num89z0"/>
    <w:rsid w:val="00B0715F"/>
    <w:rPr>
      <w:rFonts w:ascii="Courier New" w:hAnsi="Courier New" w:cs="Courier New" w:hint="default"/>
    </w:rPr>
  </w:style>
  <w:style w:type="character" w:customStyle="1" w:styleId="WW8Num89z2">
    <w:name w:val="WW8Num89z2"/>
    <w:rsid w:val="00B0715F"/>
    <w:rPr>
      <w:rFonts w:ascii="Wingdings" w:hAnsi="Wingdings" w:cs="Wingdings" w:hint="default"/>
    </w:rPr>
  </w:style>
  <w:style w:type="character" w:customStyle="1" w:styleId="WW8Num89z3">
    <w:name w:val="WW8Num89z3"/>
    <w:rsid w:val="00B0715F"/>
    <w:rPr>
      <w:rFonts w:ascii="Symbol" w:hAnsi="Symbol" w:cs="Symbol" w:hint="default"/>
    </w:rPr>
  </w:style>
  <w:style w:type="character" w:customStyle="1" w:styleId="WW8Num90z0">
    <w:name w:val="WW8Num90z0"/>
    <w:rsid w:val="00B0715F"/>
    <w:rPr>
      <w:rFonts w:ascii="Courier New" w:hAnsi="Courier New" w:cs="Courier New" w:hint="default"/>
    </w:rPr>
  </w:style>
  <w:style w:type="character" w:customStyle="1" w:styleId="WW8Num90z2">
    <w:name w:val="WW8Num90z2"/>
    <w:rsid w:val="00B0715F"/>
    <w:rPr>
      <w:rFonts w:ascii="Wingdings" w:hAnsi="Wingdings" w:cs="Wingdings" w:hint="default"/>
    </w:rPr>
  </w:style>
  <w:style w:type="character" w:customStyle="1" w:styleId="WW8Num90z3">
    <w:name w:val="WW8Num90z3"/>
    <w:rsid w:val="00B0715F"/>
    <w:rPr>
      <w:rFonts w:ascii="Symbol" w:hAnsi="Symbol" w:cs="Symbol" w:hint="default"/>
    </w:rPr>
  </w:style>
  <w:style w:type="character" w:customStyle="1" w:styleId="WW8Num91z0">
    <w:name w:val="WW8Num91z0"/>
    <w:rsid w:val="00B0715F"/>
    <w:rPr>
      <w:rFonts w:ascii="Symbol" w:hAnsi="Symbol" w:cs="Symbol" w:hint="default"/>
      <w:szCs w:val="20"/>
    </w:rPr>
  </w:style>
  <w:style w:type="character" w:customStyle="1" w:styleId="WW8Num91z1">
    <w:name w:val="WW8Num91z1"/>
    <w:rsid w:val="00B0715F"/>
    <w:rPr>
      <w:rFonts w:ascii="Courier New" w:hAnsi="Courier New" w:cs="Courier New" w:hint="default"/>
    </w:rPr>
  </w:style>
  <w:style w:type="character" w:customStyle="1" w:styleId="WW8Num91z2">
    <w:name w:val="WW8Num91z2"/>
    <w:rsid w:val="00B0715F"/>
    <w:rPr>
      <w:rFonts w:ascii="Wingdings" w:hAnsi="Wingdings" w:cs="Wingdings" w:hint="default"/>
    </w:rPr>
  </w:style>
  <w:style w:type="character" w:customStyle="1" w:styleId="WW8Num91z3">
    <w:name w:val="WW8Num91z3"/>
    <w:rsid w:val="00B0715F"/>
    <w:rPr>
      <w:rFonts w:ascii="Symbol" w:hAnsi="Symbol" w:cs="Symbol" w:hint="default"/>
    </w:rPr>
  </w:style>
  <w:style w:type="character" w:customStyle="1" w:styleId="WW8Num92z0">
    <w:name w:val="WW8Num92z0"/>
    <w:rsid w:val="00B0715F"/>
    <w:rPr>
      <w:rFonts w:ascii="Courier New" w:hAnsi="Courier New" w:cs="Courier New" w:hint="default"/>
      <w:szCs w:val="20"/>
    </w:rPr>
  </w:style>
  <w:style w:type="character" w:customStyle="1" w:styleId="WW8Num92z1">
    <w:name w:val="WW8Num92z1"/>
    <w:rsid w:val="00B0715F"/>
    <w:rPr>
      <w:rFonts w:ascii="Courier New" w:hAnsi="Courier New" w:cs="Courier New" w:hint="default"/>
    </w:rPr>
  </w:style>
  <w:style w:type="character" w:customStyle="1" w:styleId="WW8Num92z2">
    <w:name w:val="WW8Num92z2"/>
    <w:rsid w:val="00B0715F"/>
    <w:rPr>
      <w:rFonts w:ascii="Wingdings" w:hAnsi="Wingdings" w:cs="Wingdings" w:hint="default"/>
    </w:rPr>
  </w:style>
  <w:style w:type="character" w:customStyle="1" w:styleId="WW8Num92z3">
    <w:name w:val="WW8Num92z3"/>
    <w:rsid w:val="00B0715F"/>
    <w:rPr>
      <w:rFonts w:ascii="Symbol" w:hAnsi="Symbol" w:cs="Symbol" w:hint="default"/>
    </w:rPr>
  </w:style>
  <w:style w:type="character" w:customStyle="1" w:styleId="WW8Num93z0">
    <w:name w:val="WW8Num93z0"/>
    <w:rsid w:val="00B0715F"/>
    <w:rPr>
      <w:rFonts w:ascii="Courier New" w:hAnsi="Courier New" w:cs="Courier New" w:hint="default"/>
    </w:rPr>
  </w:style>
  <w:style w:type="character" w:customStyle="1" w:styleId="WW8Num93z2">
    <w:name w:val="WW8Num93z2"/>
    <w:rsid w:val="00B0715F"/>
    <w:rPr>
      <w:rFonts w:ascii="Wingdings" w:hAnsi="Wingdings" w:cs="Wingdings" w:hint="default"/>
    </w:rPr>
  </w:style>
  <w:style w:type="character" w:customStyle="1" w:styleId="WW8Num93z3">
    <w:name w:val="WW8Num93z3"/>
    <w:rsid w:val="00B0715F"/>
    <w:rPr>
      <w:rFonts w:ascii="Symbol" w:hAnsi="Symbol" w:cs="Symbol" w:hint="default"/>
    </w:rPr>
  </w:style>
  <w:style w:type="character" w:customStyle="1" w:styleId="WW8Num94z0">
    <w:name w:val="WW8Num94z0"/>
    <w:rsid w:val="00B0715F"/>
    <w:rPr>
      <w:rFonts w:ascii="Courier New" w:hAnsi="Courier New" w:cs="Courier New" w:hint="default"/>
    </w:rPr>
  </w:style>
  <w:style w:type="character" w:customStyle="1" w:styleId="WW8Num94z2">
    <w:name w:val="WW8Num94z2"/>
    <w:rsid w:val="00B0715F"/>
    <w:rPr>
      <w:rFonts w:ascii="Wingdings" w:hAnsi="Wingdings" w:cs="Wingdings" w:hint="default"/>
    </w:rPr>
  </w:style>
  <w:style w:type="character" w:customStyle="1" w:styleId="WW8Num94z3">
    <w:name w:val="WW8Num94z3"/>
    <w:rsid w:val="00B0715F"/>
    <w:rPr>
      <w:rFonts w:ascii="Symbol" w:hAnsi="Symbol" w:cs="Symbol" w:hint="default"/>
    </w:rPr>
  </w:style>
  <w:style w:type="character" w:customStyle="1" w:styleId="WW8Num95z0">
    <w:name w:val="WW8Num95z0"/>
    <w:rsid w:val="00B0715F"/>
    <w:rPr>
      <w:rFonts w:ascii="Courier New" w:hAnsi="Courier New" w:cs="Courier New" w:hint="default"/>
      <w:szCs w:val="20"/>
    </w:rPr>
  </w:style>
  <w:style w:type="character" w:customStyle="1" w:styleId="WW8Num95z1">
    <w:name w:val="WW8Num95z1"/>
    <w:rsid w:val="00B0715F"/>
    <w:rPr>
      <w:rFonts w:ascii="Courier New" w:hAnsi="Courier New" w:cs="Courier New" w:hint="default"/>
    </w:rPr>
  </w:style>
  <w:style w:type="character" w:customStyle="1" w:styleId="WW8Num95z2">
    <w:name w:val="WW8Num95z2"/>
    <w:rsid w:val="00B0715F"/>
    <w:rPr>
      <w:rFonts w:ascii="Wingdings" w:hAnsi="Wingdings" w:cs="Wingdings" w:hint="default"/>
    </w:rPr>
  </w:style>
  <w:style w:type="character" w:customStyle="1" w:styleId="WW8Num95z3">
    <w:name w:val="WW8Num95z3"/>
    <w:rsid w:val="00B0715F"/>
    <w:rPr>
      <w:rFonts w:ascii="Symbol" w:hAnsi="Symbol" w:cs="Symbol" w:hint="default"/>
    </w:rPr>
  </w:style>
  <w:style w:type="character" w:customStyle="1" w:styleId="WW8Num96z0">
    <w:name w:val="WW8Num96z0"/>
    <w:rsid w:val="00B0715F"/>
    <w:rPr>
      <w:rFonts w:ascii="Symbol" w:hAnsi="Symbol" w:cs="Symbol" w:hint="default"/>
    </w:rPr>
  </w:style>
  <w:style w:type="character" w:customStyle="1" w:styleId="WW8Num96z1">
    <w:name w:val="WW8Num96z1"/>
    <w:rsid w:val="00B0715F"/>
    <w:rPr>
      <w:rFonts w:ascii="Courier New" w:hAnsi="Courier New" w:cs="Courier New" w:hint="default"/>
    </w:rPr>
  </w:style>
  <w:style w:type="character" w:customStyle="1" w:styleId="WW8Num96z2">
    <w:name w:val="WW8Num96z2"/>
    <w:rsid w:val="00B0715F"/>
    <w:rPr>
      <w:rFonts w:ascii="Wingdings" w:hAnsi="Wingdings" w:cs="Wingdings" w:hint="default"/>
    </w:rPr>
  </w:style>
  <w:style w:type="character" w:customStyle="1" w:styleId="WW8Num97z0">
    <w:name w:val="WW8Num97z0"/>
    <w:rsid w:val="00B0715F"/>
    <w:rPr>
      <w:rFonts w:ascii="Courier New" w:eastAsia="Times New Roman" w:hAnsi="Courier New" w:cs="Courier New" w:hint="default"/>
      <w:color w:val="000000"/>
      <w:szCs w:val="20"/>
      <w:lang w:val="es-EC"/>
    </w:rPr>
  </w:style>
  <w:style w:type="character" w:customStyle="1" w:styleId="WW8Num97z1">
    <w:name w:val="WW8Num97z1"/>
    <w:rsid w:val="00B0715F"/>
    <w:rPr>
      <w:rFonts w:ascii="Courier New" w:hAnsi="Courier New" w:cs="Courier New" w:hint="default"/>
    </w:rPr>
  </w:style>
  <w:style w:type="character" w:customStyle="1" w:styleId="WW8Num97z2">
    <w:name w:val="WW8Num97z2"/>
    <w:rsid w:val="00B0715F"/>
    <w:rPr>
      <w:rFonts w:ascii="Wingdings" w:hAnsi="Wingdings" w:cs="Wingdings" w:hint="default"/>
    </w:rPr>
  </w:style>
  <w:style w:type="character" w:customStyle="1" w:styleId="WW8Num97z3">
    <w:name w:val="WW8Num97z3"/>
    <w:rsid w:val="00B0715F"/>
    <w:rPr>
      <w:rFonts w:ascii="Symbol" w:hAnsi="Symbol" w:cs="Symbol" w:hint="default"/>
    </w:rPr>
  </w:style>
  <w:style w:type="character" w:customStyle="1" w:styleId="Fuentedeprrafopredeter12">
    <w:name w:val="Fuente de párrafo predeter.12"/>
    <w:rsid w:val="00B0715F"/>
  </w:style>
  <w:style w:type="character" w:customStyle="1" w:styleId="WW8Num30z3">
    <w:name w:val="WW8Num30z3"/>
    <w:rsid w:val="00B0715F"/>
    <w:rPr>
      <w:rFonts w:ascii="Symbol" w:hAnsi="Symbol" w:cs="Symbol" w:hint="default"/>
    </w:rPr>
  </w:style>
  <w:style w:type="character" w:customStyle="1" w:styleId="WW8Num53z5">
    <w:name w:val="WW8Num53z5"/>
    <w:rsid w:val="00B0715F"/>
  </w:style>
  <w:style w:type="character" w:customStyle="1" w:styleId="WW8Num53z6">
    <w:name w:val="WW8Num53z6"/>
    <w:rsid w:val="00B0715F"/>
  </w:style>
  <w:style w:type="character" w:customStyle="1" w:styleId="WW8Num53z7">
    <w:name w:val="WW8Num53z7"/>
    <w:rsid w:val="00B0715F"/>
  </w:style>
  <w:style w:type="character" w:customStyle="1" w:styleId="WW8Num53z8">
    <w:name w:val="WW8Num53z8"/>
    <w:rsid w:val="00B0715F"/>
  </w:style>
  <w:style w:type="character" w:customStyle="1" w:styleId="WW8Num54z4">
    <w:name w:val="WW8Num54z4"/>
    <w:rsid w:val="00B0715F"/>
    <w:rPr>
      <w:rFonts w:ascii="Courier New" w:hAnsi="Courier New" w:cs="Courier New" w:hint="default"/>
    </w:rPr>
  </w:style>
  <w:style w:type="character" w:customStyle="1" w:styleId="WW8Num55z3">
    <w:name w:val="WW8Num55z3"/>
    <w:rsid w:val="00B0715F"/>
    <w:rPr>
      <w:rFonts w:ascii="Symbol" w:hAnsi="Symbol" w:cs="Symbol" w:hint="default"/>
    </w:rPr>
  </w:style>
  <w:style w:type="character" w:customStyle="1" w:styleId="Fuentedeprrafopredeter11">
    <w:name w:val="Fuente de párrafo predeter.11"/>
    <w:rsid w:val="00B0715F"/>
  </w:style>
  <w:style w:type="character" w:customStyle="1" w:styleId="WW8Num9z4">
    <w:name w:val="WW8Num9z4"/>
    <w:rsid w:val="00B0715F"/>
    <w:rPr>
      <w:rFonts w:ascii="Courier New" w:hAnsi="Courier New" w:cs="Courier New"/>
    </w:rPr>
  </w:style>
  <w:style w:type="character" w:customStyle="1" w:styleId="WW8Num18z1">
    <w:name w:val="WW8Num18z1"/>
    <w:rsid w:val="00B0715F"/>
  </w:style>
  <w:style w:type="character" w:customStyle="1" w:styleId="WW8Num18z2">
    <w:name w:val="WW8Num18z2"/>
    <w:rsid w:val="00B0715F"/>
  </w:style>
  <w:style w:type="character" w:customStyle="1" w:styleId="WW8Num18z3">
    <w:name w:val="WW8Num18z3"/>
    <w:rsid w:val="00B0715F"/>
  </w:style>
  <w:style w:type="character" w:customStyle="1" w:styleId="WW8Num18z4">
    <w:name w:val="WW8Num18z4"/>
    <w:rsid w:val="00B0715F"/>
  </w:style>
  <w:style w:type="character" w:customStyle="1" w:styleId="WW8Num18z5">
    <w:name w:val="WW8Num18z5"/>
    <w:rsid w:val="00B0715F"/>
  </w:style>
  <w:style w:type="character" w:customStyle="1" w:styleId="WW8Num18z6">
    <w:name w:val="WW8Num18z6"/>
    <w:rsid w:val="00B0715F"/>
  </w:style>
  <w:style w:type="character" w:customStyle="1" w:styleId="WW8Num18z7">
    <w:name w:val="WW8Num18z7"/>
    <w:rsid w:val="00B0715F"/>
  </w:style>
  <w:style w:type="character" w:customStyle="1" w:styleId="WW8Num18z8">
    <w:name w:val="WW8Num18z8"/>
    <w:rsid w:val="00B0715F"/>
  </w:style>
  <w:style w:type="character" w:customStyle="1" w:styleId="WW8Num21z1">
    <w:name w:val="WW8Num21z1"/>
    <w:rsid w:val="00B0715F"/>
    <w:rPr>
      <w:rFonts w:ascii="Courier New" w:hAnsi="Courier New" w:cs="Courier New" w:hint="default"/>
      <w:color w:val="000000"/>
    </w:rPr>
  </w:style>
  <w:style w:type="character" w:customStyle="1" w:styleId="WW8Num21z2">
    <w:name w:val="WW8Num21z2"/>
    <w:rsid w:val="00B0715F"/>
    <w:rPr>
      <w:rFonts w:ascii="Wingdings" w:hAnsi="Wingdings" w:cs="Wingdings" w:hint="default"/>
    </w:rPr>
  </w:style>
  <w:style w:type="character" w:customStyle="1" w:styleId="WW8Num43z2">
    <w:name w:val="WW8Num43z2"/>
    <w:rsid w:val="00B0715F"/>
    <w:rPr>
      <w:rFonts w:ascii="Wingdings" w:hAnsi="Wingdings" w:cs="Wingdings" w:hint="default"/>
    </w:rPr>
  </w:style>
  <w:style w:type="character" w:customStyle="1" w:styleId="WW8Num44z2">
    <w:name w:val="WW8Num44z2"/>
    <w:rsid w:val="00B0715F"/>
  </w:style>
  <w:style w:type="character" w:customStyle="1" w:styleId="WW8Num44z5">
    <w:name w:val="WW8Num44z5"/>
    <w:rsid w:val="00B0715F"/>
  </w:style>
  <w:style w:type="character" w:customStyle="1" w:styleId="WW8Num44z6">
    <w:name w:val="WW8Num44z6"/>
    <w:rsid w:val="00B0715F"/>
  </w:style>
  <w:style w:type="character" w:customStyle="1" w:styleId="WW8Num44z7">
    <w:name w:val="WW8Num44z7"/>
    <w:rsid w:val="00B0715F"/>
  </w:style>
  <w:style w:type="character" w:customStyle="1" w:styleId="WW8Num44z8">
    <w:name w:val="WW8Num44z8"/>
    <w:rsid w:val="00B0715F"/>
  </w:style>
  <w:style w:type="character" w:customStyle="1" w:styleId="WW8Num45z1">
    <w:name w:val="WW8Num45z1"/>
    <w:rsid w:val="00B0715F"/>
    <w:rPr>
      <w:rFonts w:ascii="Calibri" w:hAnsi="Calibri" w:cs="Calibri"/>
      <w:b/>
      <w:lang w:val="es-EC"/>
    </w:rPr>
  </w:style>
  <w:style w:type="character" w:customStyle="1" w:styleId="WW8Num45z2">
    <w:name w:val="WW8Num45z2"/>
    <w:rsid w:val="00B0715F"/>
  </w:style>
  <w:style w:type="character" w:customStyle="1" w:styleId="WW8Num45z3">
    <w:name w:val="WW8Num45z3"/>
    <w:rsid w:val="00B0715F"/>
  </w:style>
  <w:style w:type="character" w:customStyle="1" w:styleId="WW8Num45z4">
    <w:name w:val="WW8Num45z4"/>
    <w:rsid w:val="00B0715F"/>
  </w:style>
  <w:style w:type="character" w:customStyle="1" w:styleId="WW8Num45z5">
    <w:name w:val="WW8Num45z5"/>
    <w:rsid w:val="00B0715F"/>
  </w:style>
  <w:style w:type="character" w:customStyle="1" w:styleId="WW8Num45z6">
    <w:name w:val="WW8Num45z6"/>
    <w:rsid w:val="00B0715F"/>
  </w:style>
  <w:style w:type="character" w:customStyle="1" w:styleId="WW8Num45z7">
    <w:name w:val="WW8Num45z7"/>
    <w:rsid w:val="00B0715F"/>
  </w:style>
  <w:style w:type="character" w:customStyle="1" w:styleId="WW8Num45z8">
    <w:name w:val="WW8Num45z8"/>
    <w:rsid w:val="00B0715F"/>
  </w:style>
  <w:style w:type="character" w:customStyle="1" w:styleId="WW8Num57z3">
    <w:name w:val="WW8Num57z3"/>
    <w:rsid w:val="00B0715F"/>
  </w:style>
  <w:style w:type="character" w:customStyle="1" w:styleId="WW8Num57z4">
    <w:name w:val="WW8Num57z4"/>
    <w:rsid w:val="00B0715F"/>
  </w:style>
  <w:style w:type="character" w:customStyle="1" w:styleId="WW8Num57z5">
    <w:name w:val="WW8Num57z5"/>
    <w:rsid w:val="00B0715F"/>
  </w:style>
  <w:style w:type="character" w:customStyle="1" w:styleId="WW8Num57z6">
    <w:name w:val="WW8Num57z6"/>
    <w:rsid w:val="00B0715F"/>
  </w:style>
  <w:style w:type="character" w:customStyle="1" w:styleId="WW8Num57z7">
    <w:name w:val="WW8Num57z7"/>
    <w:rsid w:val="00B0715F"/>
  </w:style>
  <w:style w:type="character" w:customStyle="1" w:styleId="WW8Num57z8">
    <w:name w:val="WW8Num57z8"/>
    <w:rsid w:val="00B0715F"/>
  </w:style>
  <w:style w:type="character" w:customStyle="1" w:styleId="WW8Num59z3">
    <w:name w:val="WW8Num59z3"/>
    <w:rsid w:val="00B0715F"/>
    <w:rPr>
      <w:rFonts w:ascii="Symbol" w:hAnsi="Symbol" w:cs="Symbol" w:hint="default"/>
    </w:rPr>
  </w:style>
  <w:style w:type="character" w:customStyle="1" w:styleId="WW8Num59z4">
    <w:name w:val="WW8Num59z4"/>
    <w:rsid w:val="00B0715F"/>
    <w:rPr>
      <w:rFonts w:ascii="Courier New" w:hAnsi="Courier New" w:cs="Courier New" w:hint="default"/>
    </w:rPr>
  </w:style>
  <w:style w:type="character" w:customStyle="1" w:styleId="WW8Num63z4">
    <w:name w:val="WW8Num63z4"/>
    <w:rsid w:val="00B0715F"/>
    <w:rPr>
      <w:rFonts w:ascii="Courier New" w:hAnsi="Courier New" w:cs="Courier New" w:hint="default"/>
    </w:rPr>
  </w:style>
  <w:style w:type="character" w:customStyle="1" w:styleId="WW8Num65z3">
    <w:name w:val="WW8Num65z3"/>
    <w:rsid w:val="00B0715F"/>
    <w:rPr>
      <w:rFonts w:ascii="Symbol" w:hAnsi="Symbol" w:cs="Symbol" w:hint="default"/>
    </w:rPr>
  </w:style>
  <w:style w:type="character" w:customStyle="1" w:styleId="Fuentedeprrafopredeter10">
    <w:name w:val="Fuente de párrafo predeter.10"/>
    <w:rsid w:val="00B0715F"/>
  </w:style>
  <w:style w:type="character" w:customStyle="1" w:styleId="WW8Num56z1">
    <w:name w:val="WW8Num56z1"/>
    <w:rsid w:val="00B0715F"/>
    <w:rPr>
      <w:rFonts w:ascii="Calibri" w:hAnsi="Calibri" w:cs="Calibri"/>
      <w:b/>
      <w:lang w:val="es-EC"/>
    </w:rPr>
  </w:style>
  <w:style w:type="character" w:customStyle="1" w:styleId="WW8Num56z2">
    <w:name w:val="WW8Num56z2"/>
    <w:rsid w:val="00B0715F"/>
  </w:style>
  <w:style w:type="character" w:customStyle="1" w:styleId="WW8Num56z3">
    <w:name w:val="WW8Num56z3"/>
    <w:rsid w:val="00B0715F"/>
  </w:style>
  <w:style w:type="character" w:customStyle="1" w:styleId="WW8Num56z4">
    <w:name w:val="WW8Num56z4"/>
    <w:rsid w:val="00B0715F"/>
  </w:style>
  <w:style w:type="character" w:customStyle="1" w:styleId="WW8Num56z5">
    <w:name w:val="WW8Num56z5"/>
    <w:rsid w:val="00B0715F"/>
  </w:style>
  <w:style w:type="character" w:customStyle="1" w:styleId="WW8Num56z6">
    <w:name w:val="WW8Num56z6"/>
    <w:rsid w:val="00B0715F"/>
  </w:style>
  <w:style w:type="character" w:customStyle="1" w:styleId="WW8Num56z7">
    <w:name w:val="WW8Num56z7"/>
    <w:rsid w:val="00B0715F"/>
  </w:style>
  <w:style w:type="character" w:customStyle="1" w:styleId="WW8Num56z8">
    <w:name w:val="WW8Num56z8"/>
    <w:rsid w:val="00B0715F"/>
  </w:style>
  <w:style w:type="character" w:customStyle="1" w:styleId="WW8Num60z4">
    <w:name w:val="WW8Num60z4"/>
    <w:rsid w:val="00B0715F"/>
  </w:style>
  <w:style w:type="character" w:customStyle="1" w:styleId="WW8Num60z5">
    <w:name w:val="WW8Num60z5"/>
    <w:rsid w:val="00B0715F"/>
  </w:style>
  <w:style w:type="character" w:customStyle="1" w:styleId="WW8Num60z6">
    <w:name w:val="WW8Num60z6"/>
    <w:rsid w:val="00B0715F"/>
  </w:style>
  <w:style w:type="character" w:customStyle="1" w:styleId="WW8Num60z7">
    <w:name w:val="WW8Num60z7"/>
    <w:rsid w:val="00B0715F"/>
  </w:style>
  <w:style w:type="character" w:customStyle="1" w:styleId="WW8Num60z8">
    <w:name w:val="WW8Num60z8"/>
    <w:rsid w:val="00B0715F"/>
  </w:style>
  <w:style w:type="character" w:customStyle="1" w:styleId="WW8Num62z4">
    <w:name w:val="WW8Num62z4"/>
    <w:rsid w:val="00B0715F"/>
  </w:style>
  <w:style w:type="character" w:customStyle="1" w:styleId="WW8Num62z5">
    <w:name w:val="WW8Num62z5"/>
    <w:rsid w:val="00B0715F"/>
  </w:style>
  <w:style w:type="character" w:customStyle="1" w:styleId="WW8Num62z6">
    <w:name w:val="WW8Num62z6"/>
    <w:rsid w:val="00B0715F"/>
  </w:style>
  <w:style w:type="character" w:customStyle="1" w:styleId="WW8Num62z7">
    <w:name w:val="WW8Num62z7"/>
    <w:rsid w:val="00B0715F"/>
  </w:style>
  <w:style w:type="character" w:customStyle="1" w:styleId="WW8Num62z8">
    <w:name w:val="WW8Num62z8"/>
    <w:rsid w:val="00B0715F"/>
  </w:style>
  <w:style w:type="character" w:customStyle="1" w:styleId="Fuentedeprrafopredeter9">
    <w:name w:val="Fuente de párrafo predeter.9"/>
    <w:rsid w:val="00B0715F"/>
  </w:style>
  <w:style w:type="character" w:customStyle="1" w:styleId="WW8Num1z1">
    <w:name w:val="WW8Num1z1"/>
    <w:rsid w:val="00B0715F"/>
    <w:rPr>
      <w:rFonts w:ascii="Courier New" w:hAnsi="Courier New" w:cs="Courier New"/>
    </w:rPr>
  </w:style>
  <w:style w:type="character" w:customStyle="1" w:styleId="WW8Num1z2">
    <w:name w:val="WW8Num1z2"/>
    <w:rsid w:val="00B0715F"/>
    <w:rPr>
      <w:rFonts w:ascii="Wingdings" w:hAnsi="Wingdings" w:cs="Wingdings"/>
    </w:rPr>
  </w:style>
  <w:style w:type="character" w:customStyle="1" w:styleId="WW8Num1z3">
    <w:name w:val="WW8Num1z3"/>
    <w:rsid w:val="00B0715F"/>
    <w:rPr>
      <w:rFonts w:ascii="Symbol" w:hAnsi="Symbol" w:cs="Symbol"/>
    </w:rPr>
  </w:style>
  <w:style w:type="character" w:customStyle="1" w:styleId="WW8Num4z4">
    <w:name w:val="WW8Num4z4"/>
    <w:rsid w:val="00B0715F"/>
    <w:rPr>
      <w:rFonts w:ascii="Courier New" w:hAnsi="Courier New" w:cs="Courier New"/>
    </w:rPr>
  </w:style>
  <w:style w:type="character" w:customStyle="1" w:styleId="WW8Num11z4">
    <w:name w:val="WW8Num11z4"/>
    <w:rsid w:val="00B0715F"/>
    <w:rPr>
      <w:rFonts w:ascii="Courier New" w:hAnsi="Courier New" w:cs="Courier New"/>
    </w:rPr>
  </w:style>
  <w:style w:type="character" w:customStyle="1" w:styleId="WW8Num16z1">
    <w:name w:val="WW8Num16z1"/>
    <w:rsid w:val="00B0715F"/>
    <w:rPr>
      <w:rFonts w:ascii="Courier New" w:hAnsi="Courier New" w:cs="Courier New"/>
    </w:rPr>
  </w:style>
  <w:style w:type="character" w:customStyle="1" w:styleId="WW8Num16z2">
    <w:name w:val="WW8Num16z2"/>
    <w:rsid w:val="00B0715F"/>
    <w:rPr>
      <w:rFonts w:ascii="Wingdings" w:hAnsi="Wingdings" w:cs="Wingdings"/>
    </w:rPr>
  </w:style>
  <w:style w:type="character" w:customStyle="1" w:styleId="WW8Num16z3">
    <w:name w:val="WW8Num16z3"/>
    <w:rsid w:val="00B0715F"/>
    <w:rPr>
      <w:rFonts w:ascii="Symbol" w:hAnsi="Symbol" w:cs="Symbol"/>
    </w:rPr>
  </w:style>
  <w:style w:type="character" w:customStyle="1" w:styleId="WW8Num19z1">
    <w:name w:val="WW8Num19z1"/>
    <w:rsid w:val="00B0715F"/>
    <w:rPr>
      <w:rFonts w:ascii="Courier New" w:hAnsi="Courier New" w:cs="Courier New"/>
    </w:rPr>
  </w:style>
  <w:style w:type="character" w:customStyle="1" w:styleId="WW8Num19z2">
    <w:name w:val="WW8Num19z2"/>
    <w:rsid w:val="00B0715F"/>
    <w:rPr>
      <w:rFonts w:ascii="Wingdings" w:hAnsi="Wingdings" w:cs="Wingdings"/>
    </w:rPr>
  </w:style>
  <w:style w:type="character" w:customStyle="1" w:styleId="WW8Num20z1">
    <w:name w:val="WW8Num20z1"/>
    <w:rsid w:val="00B0715F"/>
  </w:style>
  <w:style w:type="character" w:customStyle="1" w:styleId="WW8Num20z2">
    <w:name w:val="WW8Num20z2"/>
    <w:rsid w:val="00B0715F"/>
  </w:style>
  <w:style w:type="character" w:customStyle="1" w:styleId="WW8Num20z3">
    <w:name w:val="WW8Num20z3"/>
    <w:rsid w:val="00B0715F"/>
  </w:style>
  <w:style w:type="character" w:customStyle="1" w:styleId="WW8Num20z4">
    <w:name w:val="WW8Num20z4"/>
    <w:rsid w:val="00B0715F"/>
  </w:style>
  <w:style w:type="character" w:customStyle="1" w:styleId="WW8Num20z5">
    <w:name w:val="WW8Num20z5"/>
    <w:rsid w:val="00B0715F"/>
  </w:style>
  <w:style w:type="character" w:customStyle="1" w:styleId="WW8Num20z6">
    <w:name w:val="WW8Num20z6"/>
    <w:rsid w:val="00B0715F"/>
  </w:style>
  <w:style w:type="character" w:customStyle="1" w:styleId="WW8Num20z7">
    <w:name w:val="WW8Num20z7"/>
    <w:rsid w:val="00B0715F"/>
  </w:style>
  <w:style w:type="character" w:customStyle="1" w:styleId="WW8Num20z8">
    <w:name w:val="WW8Num20z8"/>
    <w:rsid w:val="00B0715F"/>
  </w:style>
  <w:style w:type="character" w:customStyle="1" w:styleId="WW8Num21z3">
    <w:name w:val="WW8Num21z3"/>
    <w:rsid w:val="00B0715F"/>
    <w:rPr>
      <w:rFonts w:ascii="Symbol" w:hAnsi="Symbol" w:cs="Symbol"/>
    </w:rPr>
  </w:style>
  <w:style w:type="character" w:customStyle="1" w:styleId="WW8Num22z1">
    <w:name w:val="WW8Num22z1"/>
    <w:rsid w:val="00B0715F"/>
    <w:rPr>
      <w:rFonts w:ascii="Courier New" w:hAnsi="Courier New" w:cs="Courier New"/>
    </w:rPr>
  </w:style>
  <w:style w:type="character" w:customStyle="1" w:styleId="WW8Num22z2">
    <w:name w:val="WW8Num22z2"/>
    <w:rsid w:val="00B0715F"/>
    <w:rPr>
      <w:rFonts w:ascii="Wingdings" w:hAnsi="Wingdings" w:cs="Wingdings"/>
    </w:rPr>
  </w:style>
  <w:style w:type="character" w:customStyle="1" w:styleId="WW8Num22z3">
    <w:name w:val="WW8Num22z3"/>
    <w:rsid w:val="00B0715F"/>
    <w:rPr>
      <w:rFonts w:ascii="Symbol" w:hAnsi="Symbol" w:cs="Symbol"/>
    </w:rPr>
  </w:style>
  <w:style w:type="character" w:customStyle="1" w:styleId="WW8Num24z1">
    <w:name w:val="WW8Num24z1"/>
    <w:rsid w:val="00B0715F"/>
    <w:rPr>
      <w:rFonts w:ascii="Courier New" w:hAnsi="Courier New" w:cs="Courier New"/>
    </w:rPr>
  </w:style>
  <w:style w:type="character" w:customStyle="1" w:styleId="WW8Num70z4">
    <w:name w:val="WW8Num70z4"/>
    <w:rsid w:val="00B0715F"/>
  </w:style>
  <w:style w:type="character" w:customStyle="1" w:styleId="WW8Num70z5">
    <w:name w:val="WW8Num70z5"/>
    <w:rsid w:val="00B0715F"/>
  </w:style>
  <w:style w:type="character" w:customStyle="1" w:styleId="WW8Num70z6">
    <w:name w:val="WW8Num70z6"/>
    <w:rsid w:val="00B0715F"/>
  </w:style>
  <w:style w:type="character" w:customStyle="1" w:styleId="WW8Num70z7">
    <w:name w:val="WW8Num70z7"/>
    <w:rsid w:val="00B0715F"/>
  </w:style>
  <w:style w:type="character" w:customStyle="1" w:styleId="WW8Num70z8">
    <w:name w:val="WW8Num70z8"/>
    <w:rsid w:val="00B0715F"/>
  </w:style>
  <w:style w:type="character" w:customStyle="1" w:styleId="WW8Num71z4">
    <w:name w:val="WW8Num71z4"/>
    <w:rsid w:val="00B0715F"/>
  </w:style>
  <w:style w:type="character" w:customStyle="1" w:styleId="WW8Num71z5">
    <w:name w:val="WW8Num71z5"/>
    <w:rsid w:val="00B0715F"/>
  </w:style>
  <w:style w:type="character" w:customStyle="1" w:styleId="WW8Num71z6">
    <w:name w:val="WW8Num71z6"/>
    <w:rsid w:val="00B0715F"/>
  </w:style>
  <w:style w:type="character" w:customStyle="1" w:styleId="WW8Num71z7">
    <w:name w:val="WW8Num71z7"/>
    <w:rsid w:val="00B0715F"/>
  </w:style>
  <w:style w:type="character" w:customStyle="1" w:styleId="WW8Num71z8">
    <w:name w:val="WW8Num71z8"/>
    <w:rsid w:val="00B0715F"/>
  </w:style>
  <w:style w:type="character" w:customStyle="1" w:styleId="WW8Num80z4">
    <w:name w:val="WW8Num80z4"/>
    <w:rsid w:val="00B0715F"/>
  </w:style>
  <w:style w:type="character" w:customStyle="1" w:styleId="WW8Num80z5">
    <w:name w:val="WW8Num80z5"/>
    <w:rsid w:val="00B0715F"/>
  </w:style>
  <w:style w:type="character" w:customStyle="1" w:styleId="WW8Num80z6">
    <w:name w:val="WW8Num80z6"/>
    <w:rsid w:val="00B0715F"/>
  </w:style>
  <w:style w:type="character" w:customStyle="1" w:styleId="WW8Num80z7">
    <w:name w:val="WW8Num80z7"/>
    <w:rsid w:val="00B0715F"/>
  </w:style>
  <w:style w:type="character" w:customStyle="1" w:styleId="WW8Num80z8">
    <w:name w:val="WW8Num80z8"/>
    <w:rsid w:val="00B0715F"/>
  </w:style>
  <w:style w:type="character" w:customStyle="1" w:styleId="WW8Num84z4">
    <w:name w:val="WW8Num84z4"/>
    <w:rsid w:val="00B0715F"/>
  </w:style>
  <w:style w:type="character" w:customStyle="1" w:styleId="WW8Num84z5">
    <w:name w:val="WW8Num84z5"/>
    <w:rsid w:val="00B0715F"/>
  </w:style>
  <w:style w:type="character" w:customStyle="1" w:styleId="WW8Num84z6">
    <w:name w:val="WW8Num84z6"/>
    <w:rsid w:val="00B0715F"/>
  </w:style>
  <w:style w:type="character" w:customStyle="1" w:styleId="WW8Num84z7">
    <w:name w:val="WW8Num84z7"/>
    <w:rsid w:val="00B0715F"/>
  </w:style>
  <w:style w:type="character" w:customStyle="1" w:styleId="WW8Num84z8">
    <w:name w:val="WW8Num84z8"/>
    <w:rsid w:val="00B0715F"/>
  </w:style>
  <w:style w:type="character" w:customStyle="1" w:styleId="WW8Num85z1">
    <w:name w:val="WW8Num85z1"/>
    <w:rsid w:val="00B0715F"/>
    <w:rPr>
      <w:rFonts w:ascii="Symbol" w:hAnsi="Symbol" w:cs="Symbol" w:hint="default"/>
    </w:rPr>
  </w:style>
  <w:style w:type="character" w:customStyle="1" w:styleId="WW8Num86z4">
    <w:name w:val="WW8Num86z4"/>
    <w:rsid w:val="00B0715F"/>
  </w:style>
  <w:style w:type="character" w:customStyle="1" w:styleId="WW8Num86z5">
    <w:name w:val="WW8Num86z5"/>
    <w:rsid w:val="00B0715F"/>
  </w:style>
  <w:style w:type="character" w:customStyle="1" w:styleId="WW8Num86z6">
    <w:name w:val="WW8Num86z6"/>
    <w:rsid w:val="00B0715F"/>
  </w:style>
  <w:style w:type="character" w:customStyle="1" w:styleId="WW8Num86z7">
    <w:name w:val="WW8Num86z7"/>
    <w:rsid w:val="00B0715F"/>
  </w:style>
  <w:style w:type="character" w:customStyle="1" w:styleId="WW8Num86z8">
    <w:name w:val="WW8Num86z8"/>
    <w:rsid w:val="00B0715F"/>
  </w:style>
  <w:style w:type="character" w:customStyle="1" w:styleId="Fuentedeprrafopredeter8">
    <w:name w:val="Fuente de párrafo predeter.8"/>
    <w:rsid w:val="00B0715F"/>
  </w:style>
  <w:style w:type="character" w:customStyle="1" w:styleId="WW8Num1z4">
    <w:name w:val="WW8Num1z4"/>
    <w:rsid w:val="00B0715F"/>
  </w:style>
  <w:style w:type="character" w:customStyle="1" w:styleId="WW8Num1z5">
    <w:name w:val="WW8Num1z5"/>
    <w:rsid w:val="00B0715F"/>
  </w:style>
  <w:style w:type="character" w:customStyle="1" w:styleId="WW8Num1z6">
    <w:name w:val="WW8Num1z6"/>
    <w:rsid w:val="00B0715F"/>
  </w:style>
  <w:style w:type="character" w:customStyle="1" w:styleId="WW8Num1z7">
    <w:name w:val="WW8Num1z7"/>
    <w:rsid w:val="00B0715F"/>
  </w:style>
  <w:style w:type="character" w:customStyle="1" w:styleId="WW8Num1z8">
    <w:name w:val="WW8Num1z8"/>
    <w:rsid w:val="00B0715F"/>
  </w:style>
  <w:style w:type="character" w:customStyle="1" w:styleId="WW8Num12z4">
    <w:name w:val="WW8Num12z4"/>
    <w:rsid w:val="00B0715F"/>
    <w:rPr>
      <w:rFonts w:ascii="Courier New" w:hAnsi="Courier New" w:cs="Courier New"/>
    </w:rPr>
  </w:style>
  <w:style w:type="character" w:customStyle="1" w:styleId="WW8Num23z3">
    <w:name w:val="WW8Num23z3"/>
    <w:rsid w:val="00B0715F"/>
  </w:style>
  <w:style w:type="character" w:customStyle="1" w:styleId="WW8Num23z4">
    <w:name w:val="WW8Num23z4"/>
    <w:rsid w:val="00B0715F"/>
  </w:style>
  <w:style w:type="character" w:customStyle="1" w:styleId="WW8Num23z5">
    <w:name w:val="WW8Num23z5"/>
    <w:rsid w:val="00B0715F"/>
  </w:style>
  <w:style w:type="character" w:customStyle="1" w:styleId="WW8Num23z6">
    <w:name w:val="WW8Num23z6"/>
    <w:rsid w:val="00B0715F"/>
  </w:style>
  <w:style w:type="character" w:customStyle="1" w:styleId="WW8Num23z7">
    <w:name w:val="WW8Num23z7"/>
    <w:rsid w:val="00B0715F"/>
  </w:style>
  <w:style w:type="character" w:customStyle="1" w:styleId="WW8Num23z8">
    <w:name w:val="WW8Num23z8"/>
    <w:rsid w:val="00B0715F"/>
  </w:style>
  <w:style w:type="character" w:customStyle="1" w:styleId="Fuentedeprrafopredeter4">
    <w:name w:val="Fuente de párrafo predeter.4"/>
    <w:rsid w:val="00B0715F"/>
  </w:style>
  <w:style w:type="character" w:customStyle="1" w:styleId="WW8Num5z3">
    <w:name w:val="WW8Num5z3"/>
    <w:rsid w:val="00B0715F"/>
    <w:rPr>
      <w:rFonts w:ascii="Symbol" w:hAnsi="Symbol" w:cs="Symbol"/>
    </w:rPr>
  </w:style>
  <w:style w:type="character" w:customStyle="1" w:styleId="WW8Num6z4">
    <w:name w:val="WW8Num6z4"/>
    <w:rsid w:val="00B0715F"/>
    <w:rPr>
      <w:rFonts w:ascii="Courier New" w:hAnsi="Courier New" w:cs="Courier New"/>
    </w:rPr>
  </w:style>
  <w:style w:type="character" w:customStyle="1" w:styleId="WW8Num8z3">
    <w:name w:val="WW8Num8z3"/>
    <w:rsid w:val="00B0715F"/>
    <w:rPr>
      <w:rFonts w:ascii="Symbol" w:hAnsi="Symbol" w:cs="Symbol"/>
    </w:rPr>
  </w:style>
  <w:style w:type="character" w:customStyle="1" w:styleId="WW8Num21z4">
    <w:name w:val="WW8Num21z4"/>
    <w:rsid w:val="00B0715F"/>
  </w:style>
  <w:style w:type="character" w:customStyle="1" w:styleId="WW8Num21z5">
    <w:name w:val="WW8Num21z5"/>
    <w:rsid w:val="00B0715F"/>
  </w:style>
  <w:style w:type="character" w:customStyle="1" w:styleId="WW8Num21z6">
    <w:name w:val="WW8Num21z6"/>
    <w:rsid w:val="00B0715F"/>
  </w:style>
  <w:style w:type="character" w:customStyle="1" w:styleId="WW8Num21z7">
    <w:name w:val="WW8Num21z7"/>
    <w:rsid w:val="00B0715F"/>
  </w:style>
  <w:style w:type="character" w:customStyle="1" w:styleId="WW8Num21z8">
    <w:name w:val="WW8Num21z8"/>
    <w:rsid w:val="00B0715F"/>
  </w:style>
  <w:style w:type="character" w:customStyle="1" w:styleId="WW8Num31z1">
    <w:name w:val="WW8Num31z1"/>
    <w:rsid w:val="00B0715F"/>
    <w:rPr>
      <w:rFonts w:ascii="Courier New" w:hAnsi="Courier New" w:cs="Courier New"/>
    </w:rPr>
  </w:style>
  <w:style w:type="character" w:customStyle="1" w:styleId="WW8Num31z2">
    <w:name w:val="WW8Num31z2"/>
    <w:rsid w:val="00B0715F"/>
    <w:rPr>
      <w:rFonts w:ascii="Wingdings" w:hAnsi="Wingdings" w:cs="Wingdings"/>
    </w:rPr>
  </w:style>
  <w:style w:type="character" w:customStyle="1" w:styleId="WW8Num31z3">
    <w:name w:val="WW8Num31z3"/>
    <w:rsid w:val="00B0715F"/>
    <w:rPr>
      <w:rFonts w:ascii="Symbol" w:hAnsi="Symbol" w:cs="Symbol"/>
    </w:rPr>
  </w:style>
  <w:style w:type="character" w:customStyle="1" w:styleId="WW8Num36z1">
    <w:name w:val="WW8Num36z1"/>
    <w:rsid w:val="00B0715F"/>
    <w:rPr>
      <w:rFonts w:ascii="Courier New" w:hAnsi="Courier New" w:cs="Courier New" w:hint="default"/>
    </w:rPr>
  </w:style>
  <w:style w:type="character" w:customStyle="1" w:styleId="WW8Num36z2">
    <w:name w:val="WW8Num36z2"/>
    <w:rsid w:val="00B0715F"/>
    <w:rPr>
      <w:rFonts w:ascii="Wingdings" w:hAnsi="Wingdings" w:cs="Wingdings" w:hint="default"/>
    </w:rPr>
  </w:style>
  <w:style w:type="character" w:customStyle="1" w:styleId="WW8Num37z1">
    <w:name w:val="WW8Num37z1"/>
    <w:rsid w:val="00B0715F"/>
    <w:rPr>
      <w:rFonts w:ascii="Courier New" w:hAnsi="Courier New" w:cs="Courier New" w:hint="default"/>
    </w:rPr>
  </w:style>
  <w:style w:type="character" w:customStyle="1" w:styleId="WW8Num37z2">
    <w:name w:val="WW8Num37z2"/>
    <w:rsid w:val="00B0715F"/>
    <w:rPr>
      <w:rFonts w:ascii="Wingdings" w:hAnsi="Wingdings" w:cs="Wingdings" w:hint="default"/>
    </w:rPr>
  </w:style>
  <w:style w:type="character" w:customStyle="1" w:styleId="WW8Num42z2">
    <w:name w:val="WW8Num42z2"/>
    <w:rsid w:val="00B0715F"/>
    <w:rPr>
      <w:rFonts w:ascii="Wingdings" w:hAnsi="Wingdings" w:cs="Wingdings" w:hint="default"/>
    </w:rPr>
  </w:style>
  <w:style w:type="character" w:customStyle="1" w:styleId="Fuentedeprrafopredeter3">
    <w:name w:val="Fuente de párrafo predeter.3"/>
    <w:rsid w:val="00B0715F"/>
  </w:style>
  <w:style w:type="character" w:customStyle="1" w:styleId="WW8Num8z4">
    <w:name w:val="WW8Num8z4"/>
    <w:rsid w:val="00B0715F"/>
    <w:rPr>
      <w:rFonts w:ascii="Courier New" w:hAnsi="Courier New" w:cs="Courier New"/>
    </w:rPr>
  </w:style>
  <w:style w:type="character" w:customStyle="1" w:styleId="WW8Num22z4">
    <w:name w:val="WW8Num22z4"/>
    <w:rsid w:val="00B0715F"/>
  </w:style>
  <w:style w:type="character" w:customStyle="1" w:styleId="WW8Num22z5">
    <w:name w:val="WW8Num22z5"/>
    <w:rsid w:val="00B0715F"/>
  </w:style>
  <w:style w:type="character" w:customStyle="1" w:styleId="WW8Num22z6">
    <w:name w:val="WW8Num22z6"/>
    <w:rsid w:val="00B0715F"/>
  </w:style>
  <w:style w:type="character" w:customStyle="1" w:styleId="WW8Num22z7">
    <w:name w:val="WW8Num22z7"/>
    <w:rsid w:val="00B0715F"/>
  </w:style>
  <w:style w:type="character" w:customStyle="1" w:styleId="WW8Num22z8">
    <w:name w:val="WW8Num22z8"/>
    <w:rsid w:val="00B0715F"/>
  </w:style>
  <w:style w:type="character" w:customStyle="1" w:styleId="WW8Num35z2">
    <w:name w:val="WW8Num35z2"/>
    <w:rsid w:val="00B0715F"/>
    <w:rPr>
      <w:rFonts w:ascii="Wingdings" w:hAnsi="Wingdings" w:cs="Wingdings"/>
    </w:rPr>
  </w:style>
  <w:style w:type="character" w:customStyle="1" w:styleId="WW8Num36z3">
    <w:name w:val="WW8Num36z3"/>
    <w:rsid w:val="00B0715F"/>
    <w:rPr>
      <w:rFonts w:ascii="Symbol" w:hAnsi="Symbol" w:cs="Symbol"/>
    </w:rPr>
  </w:style>
  <w:style w:type="character" w:customStyle="1" w:styleId="Fuentedeprrafopredeter1">
    <w:name w:val="Fuente de párrafo predeter.1"/>
    <w:rsid w:val="00B0715F"/>
  </w:style>
  <w:style w:type="character" w:customStyle="1" w:styleId="EncabezadoCar">
    <w:name w:val="Encabezado Car"/>
    <w:uiPriority w:val="99"/>
    <w:rsid w:val="00B0715F"/>
    <w:rPr>
      <w:rFonts w:ascii="Arial" w:hAnsi="Arial" w:cs="Arial"/>
      <w:sz w:val="20"/>
    </w:rPr>
  </w:style>
  <w:style w:type="character" w:customStyle="1" w:styleId="PiedepginaCar">
    <w:name w:val="Pie de página Car"/>
    <w:uiPriority w:val="99"/>
    <w:rsid w:val="00B0715F"/>
    <w:rPr>
      <w:rFonts w:ascii="Arial" w:hAnsi="Arial" w:cs="Arial"/>
      <w:sz w:val="20"/>
    </w:rPr>
  </w:style>
  <w:style w:type="character" w:customStyle="1" w:styleId="TextodegloboCar">
    <w:name w:val="Texto de globo Car"/>
    <w:rsid w:val="00B0715F"/>
    <w:rPr>
      <w:rFonts w:ascii="Tahoma" w:hAnsi="Tahoma" w:cs="Tahoma"/>
      <w:sz w:val="16"/>
      <w:szCs w:val="16"/>
    </w:rPr>
  </w:style>
  <w:style w:type="character" w:customStyle="1" w:styleId="Refdecomentario1">
    <w:name w:val="Ref. de comentario1"/>
    <w:rsid w:val="00B0715F"/>
    <w:rPr>
      <w:sz w:val="16"/>
      <w:szCs w:val="16"/>
    </w:rPr>
  </w:style>
  <w:style w:type="character" w:customStyle="1" w:styleId="TextocomentarioCar">
    <w:name w:val="Texto comentario Car"/>
    <w:rsid w:val="00B0715F"/>
    <w:rPr>
      <w:rFonts w:ascii="Arial" w:hAnsi="Arial" w:cs="Arial"/>
      <w:sz w:val="20"/>
      <w:szCs w:val="20"/>
    </w:rPr>
  </w:style>
  <w:style w:type="character" w:customStyle="1" w:styleId="AsuntodelcomentarioCar">
    <w:name w:val="Asunto del comentario Car"/>
    <w:rsid w:val="00B0715F"/>
    <w:rPr>
      <w:rFonts w:ascii="Arial" w:hAnsi="Arial" w:cs="Arial"/>
      <w:b/>
      <w:bCs/>
      <w:sz w:val="20"/>
      <w:szCs w:val="20"/>
    </w:rPr>
  </w:style>
  <w:style w:type="character" w:customStyle="1" w:styleId="NormalSRI">
    <w:name w:val="NormalSRI"/>
    <w:rsid w:val="00B0715F"/>
    <w:rPr>
      <w:rFonts w:ascii="Cambria" w:hAnsi="Cambria" w:cs="Cambria"/>
      <w:color w:val="0066FF"/>
    </w:rPr>
  </w:style>
  <w:style w:type="character" w:customStyle="1" w:styleId="ListLabel1">
    <w:name w:val="ListLabel 1"/>
    <w:rsid w:val="00B0715F"/>
    <w:rPr>
      <w:rFonts w:cs="Courier New"/>
    </w:rPr>
  </w:style>
  <w:style w:type="character" w:customStyle="1" w:styleId="ListLabel2">
    <w:name w:val="ListLabel 2"/>
    <w:rsid w:val="00B0715F"/>
    <w:rPr>
      <w:rFonts w:cs="Courier New"/>
    </w:rPr>
  </w:style>
  <w:style w:type="character" w:customStyle="1" w:styleId="ListLabel3">
    <w:name w:val="ListLabel 3"/>
    <w:rsid w:val="00B0715F"/>
    <w:rPr>
      <w:rFonts w:cs="Courier New"/>
    </w:rPr>
  </w:style>
  <w:style w:type="character" w:customStyle="1" w:styleId="ListLabel4">
    <w:name w:val="ListLabel 4"/>
    <w:rsid w:val="00B0715F"/>
    <w:rPr>
      <w:rFonts w:cs="OpenSymbol"/>
    </w:rPr>
  </w:style>
  <w:style w:type="character" w:customStyle="1" w:styleId="ListLabel5">
    <w:name w:val="ListLabel 5"/>
    <w:rsid w:val="00B0715F"/>
    <w:rPr>
      <w:rFonts w:cs="OpenSymbol"/>
    </w:rPr>
  </w:style>
  <w:style w:type="character" w:customStyle="1" w:styleId="ListLabel6">
    <w:name w:val="ListLabel 6"/>
    <w:rsid w:val="00B0715F"/>
    <w:rPr>
      <w:rFonts w:cs="OpenSymbol"/>
    </w:rPr>
  </w:style>
  <w:style w:type="character" w:customStyle="1" w:styleId="ListLabel7">
    <w:name w:val="ListLabel 7"/>
    <w:rsid w:val="00B0715F"/>
    <w:rPr>
      <w:rFonts w:cs="OpenSymbol"/>
    </w:rPr>
  </w:style>
  <w:style w:type="character" w:customStyle="1" w:styleId="ListLabel8">
    <w:name w:val="ListLabel 8"/>
    <w:rsid w:val="00B0715F"/>
    <w:rPr>
      <w:rFonts w:cs="OpenSymbol"/>
    </w:rPr>
  </w:style>
  <w:style w:type="character" w:customStyle="1" w:styleId="ListLabel9">
    <w:name w:val="ListLabel 9"/>
    <w:rsid w:val="00B0715F"/>
    <w:rPr>
      <w:rFonts w:cs="OpenSymbol"/>
    </w:rPr>
  </w:style>
  <w:style w:type="character" w:customStyle="1" w:styleId="ListLabel10">
    <w:name w:val="ListLabel 10"/>
    <w:rsid w:val="00B0715F"/>
    <w:rPr>
      <w:rFonts w:cs="OpenSymbol"/>
    </w:rPr>
  </w:style>
  <w:style w:type="character" w:customStyle="1" w:styleId="ListLabel11">
    <w:name w:val="ListLabel 11"/>
    <w:rsid w:val="00B0715F"/>
    <w:rPr>
      <w:rFonts w:cs="OpenSymbol"/>
    </w:rPr>
  </w:style>
  <w:style w:type="character" w:customStyle="1" w:styleId="ListLabel12">
    <w:name w:val="ListLabel 12"/>
    <w:rsid w:val="00B0715F"/>
    <w:rPr>
      <w:rFonts w:cs="OpenSymbol"/>
    </w:rPr>
  </w:style>
  <w:style w:type="character" w:customStyle="1" w:styleId="ListLabel13">
    <w:name w:val="ListLabel 13"/>
    <w:rsid w:val="00B0715F"/>
    <w:rPr>
      <w:rFonts w:cs="Courier New"/>
    </w:rPr>
  </w:style>
  <w:style w:type="character" w:customStyle="1" w:styleId="ListLabel14">
    <w:name w:val="ListLabel 14"/>
    <w:rsid w:val="00B0715F"/>
    <w:rPr>
      <w:rFonts w:cs="Courier New"/>
    </w:rPr>
  </w:style>
  <w:style w:type="character" w:customStyle="1" w:styleId="ListLabel15">
    <w:name w:val="ListLabel 15"/>
    <w:rsid w:val="00B0715F"/>
    <w:rPr>
      <w:rFonts w:cs="Courier New"/>
    </w:rPr>
  </w:style>
  <w:style w:type="character" w:customStyle="1" w:styleId="ListLabel16">
    <w:name w:val="ListLabel 16"/>
    <w:rsid w:val="00B0715F"/>
    <w:rPr>
      <w:rFonts w:eastAsia="Calibri" w:cs="Arial"/>
    </w:rPr>
  </w:style>
  <w:style w:type="character" w:customStyle="1" w:styleId="ListLabel17">
    <w:name w:val="ListLabel 17"/>
    <w:rsid w:val="00B0715F"/>
    <w:rPr>
      <w:rFonts w:cs="Courier New"/>
    </w:rPr>
  </w:style>
  <w:style w:type="character" w:customStyle="1" w:styleId="ListLabel18">
    <w:name w:val="ListLabel 18"/>
    <w:rsid w:val="00B0715F"/>
    <w:rPr>
      <w:rFonts w:cs="Courier New"/>
    </w:rPr>
  </w:style>
  <w:style w:type="character" w:customStyle="1" w:styleId="ListLabel19">
    <w:name w:val="ListLabel 19"/>
    <w:rsid w:val="00B0715F"/>
    <w:rPr>
      <w:rFonts w:cs="Courier New"/>
    </w:rPr>
  </w:style>
  <w:style w:type="character" w:customStyle="1" w:styleId="ListLabel20">
    <w:name w:val="ListLabel 20"/>
    <w:rsid w:val="00B0715F"/>
    <w:rPr>
      <w:rFonts w:eastAsia="Calibri" w:cs="Arial"/>
    </w:rPr>
  </w:style>
  <w:style w:type="character" w:customStyle="1" w:styleId="ListLabel21">
    <w:name w:val="ListLabel 21"/>
    <w:rsid w:val="00B0715F"/>
    <w:rPr>
      <w:rFonts w:cs="Courier New"/>
    </w:rPr>
  </w:style>
  <w:style w:type="character" w:customStyle="1" w:styleId="ListLabel22">
    <w:name w:val="ListLabel 22"/>
    <w:rsid w:val="00B0715F"/>
    <w:rPr>
      <w:rFonts w:cs="Courier New"/>
    </w:rPr>
  </w:style>
  <w:style w:type="character" w:customStyle="1" w:styleId="ListLabel23">
    <w:name w:val="ListLabel 23"/>
    <w:rsid w:val="00B0715F"/>
    <w:rPr>
      <w:rFonts w:cs="Courier New"/>
    </w:rPr>
  </w:style>
  <w:style w:type="character" w:customStyle="1" w:styleId="ListLabel24">
    <w:name w:val="ListLabel 24"/>
    <w:rsid w:val="00B0715F"/>
    <w:rPr>
      <w:rFonts w:cs="Courier New"/>
    </w:rPr>
  </w:style>
  <w:style w:type="character" w:customStyle="1" w:styleId="ListLabel25">
    <w:name w:val="ListLabel 25"/>
    <w:rsid w:val="00B0715F"/>
    <w:rPr>
      <w:rFonts w:cs="Courier New"/>
    </w:rPr>
  </w:style>
  <w:style w:type="character" w:customStyle="1" w:styleId="ListLabel26">
    <w:name w:val="ListLabel 26"/>
    <w:rsid w:val="00B0715F"/>
    <w:rPr>
      <w:rFonts w:cs="Courier New"/>
    </w:rPr>
  </w:style>
  <w:style w:type="character" w:customStyle="1" w:styleId="ListLabel27">
    <w:name w:val="ListLabel 27"/>
    <w:rsid w:val="00B0715F"/>
    <w:rPr>
      <w:rFonts w:cs="Courier New"/>
    </w:rPr>
  </w:style>
  <w:style w:type="character" w:customStyle="1" w:styleId="ListLabel28">
    <w:name w:val="ListLabel 28"/>
    <w:rsid w:val="00B0715F"/>
    <w:rPr>
      <w:rFonts w:cs="Courier New"/>
    </w:rPr>
  </w:style>
  <w:style w:type="character" w:customStyle="1" w:styleId="ListLabel29">
    <w:name w:val="ListLabel 29"/>
    <w:rsid w:val="00B0715F"/>
    <w:rPr>
      <w:rFonts w:cs="Courier New"/>
    </w:rPr>
  </w:style>
  <w:style w:type="character" w:customStyle="1" w:styleId="ListLabel30">
    <w:name w:val="ListLabel 30"/>
    <w:rsid w:val="00B0715F"/>
    <w:rPr>
      <w:rFonts w:cs="Courier New"/>
    </w:rPr>
  </w:style>
  <w:style w:type="character" w:customStyle="1" w:styleId="ListLabel31">
    <w:name w:val="ListLabel 31"/>
    <w:qFormat/>
    <w:rsid w:val="00B0715F"/>
    <w:rPr>
      <w:rFonts w:cs="Courier New"/>
    </w:rPr>
  </w:style>
  <w:style w:type="character" w:customStyle="1" w:styleId="ListLabel32">
    <w:name w:val="ListLabel 32"/>
    <w:rsid w:val="00B0715F"/>
    <w:rPr>
      <w:rFonts w:cs="Courier New"/>
    </w:rPr>
  </w:style>
  <w:style w:type="character" w:customStyle="1" w:styleId="ListLabel33">
    <w:name w:val="ListLabel 33"/>
    <w:rsid w:val="00B0715F"/>
    <w:rPr>
      <w:rFonts w:eastAsia="Calibri" w:cs="Arial"/>
    </w:rPr>
  </w:style>
  <w:style w:type="character" w:customStyle="1" w:styleId="ListLabel34">
    <w:name w:val="ListLabel 34"/>
    <w:rsid w:val="00B0715F"/>
    <w:rPr>
      <w:rFonts w:cs="Courier New"/>
    </w:rPr>
  </w:style>
  <w:style w:type="character" w:customStyle="1" w:styleId="ListLabel35">
    <w:name w:val="ListLabel 35"/>
    <w:rsid w:val="00B0715F"/>
    <w:rPr>
      <w:rFonts w:cs="Courier New"/>
    </w:rPr>
  </w:style>
  <w:style w:type="character" w:customStyle="1" w:styleId="ListLabel36">
    <w:name w:val="ListLabel 36"/>
    <w:rsid w:val="00B0715F"/>
    <w:rPr>
      <w:rFonts w:cs="Courier New"/>
    </w:rPr>
  </w:style>
  <w:style w:type="character" w:customStyle="1" w:styleId="ListLabel37">
    <w:name w:val="ListLabel 37"/>
    <w:rsid w:val="00B0715F"/>
    <w:rPr>
      <w:rFonts w:eastAsia="Calibri" w:cs="Arial"/>
    </w:rPr>
  </w:style>
  <w:style w:type="character" w:customStyle="1" w:styleId="ListLabel38">
    <w:name w:val="ListLabel 38"/>
    <w:rsid w:val="00B0715F"/>
    <w:rPr>
      <w:rFonts w:cs="Courier New"/>
    </w:rPr>
  </w:style>
  <w:style w:type="character" w:customStyle="1" w:styleId="ListLabel39">
    <w:name w:val="ListLabel 39"/>
    <w:rsid w:val="00B0715F"/>
    <w:rPr>
      <w:rFonts w:cs="Courier New"/>
    </w:rPr>
  </w:style>
  <w:style w:type="character" w:customStyle="1" w:styleId="ListLabel40">
    <w:name w:val="ListLabel 40"/>
    <w:rsid w:val="00B0715F"/>
    <w:rPr>
      <w:rFonts w:cs="Courier New"/>
    </w:rPr>
  </w:style>
  <w:style w:type="character" w:customStyle="1" w:styleId="ListLabel41">
    <w:name w:val="ListLabel 41"/>
    <w:rsid w:val="00B0715F"/>
    <w:rPr>
      <w:rFonts w:cs="Courier New"/>
    </w:rPr>
  </w:style>
  <w:style w:type="character" w:customStyle="1" w:styleId="ListLabel42">
    <w:name w:val="ListLabel 42"/>
    <w:rsid w:val="00B0715F"/>
    <w:rPr>
      <w:rFonts w:cs="Courier New"/>
    </w:rPr>
  </w:style>
  <w:style w:type="character" w:customStyle="1" w:styleId="ListLabel43">
    <w:name w:val="ListLabel 43"/>
    <w:rsid w:val="00B0715F"/>
    <w:rPr>
      <w:rFonts w:cs="Courier New"/>
    </w:rPr>
  </w:style>
  <w:style w:type="character" w:customStyle="1" w:styleId="ListLabel44">
    <w:name w:val="ListLabel 44"/>
    <w:rsid w:val="00B0715F"/>
    <w:rPr>
      <w:rFonts w:eastAsia="Calibri" w:cs="Arial"/>
    </w:rPr>
  </w:style>
  <w:style w:type="character" w:customStyle="1" w:styleId="ListLabel45">
    <w:name w:val="ListLabel 45"/>
    <w:rsid w:val="00B0715F"/>
    <w:rPr>
      <w:rFonts w:cs="Courier New"/>
    </w:rPr>
  </w:style>
  <w:style w:type="character" w:customStyle="1" w:styleId="ListLabel46">
    <w:name w:val="ListLabel 46"/>
    <w:rsid w:val="00B0715F"/>
    <w:rPr>
      <w:rFonts w:cs="Courier New"/>
    </w:rPr>
  </w:style>
  <w:style w:type="character" w:customStyle="1" w:styleId="ListLabel47">
    <w:name w:val="ListLabel 47"/>
    <w:rsid w:val="00B0715F"/>
    <w:rPr>
      <w:rFonts w:cs="Courier New"/>
    </w:rPr>
  </w:style>
  <w:style w:type="character" w:customStyle="1" w:styleId="ListLabel48">
    <w:name w:val="ListLabel 48"/>
    <w:rsid w:val="00B0715F"/>
    <w:rPr>
      <w:rFonts w:eastAsia="Calibri" w:cs="Arial"/>
    </w:rPr>
  </w:style>
  <w:style w:type="character" w:customStyle="1" w:styleId="ListLabel49">
    <w:name w:val="ListLabel 49"/>
    <w:rsid w:val="00B0715F"/>
    <w:rPr>
      <w:rFonts w:cs="Courier New"/>
    </w:rPr>
  </w:style>
  <w:style w:type="character" w:customStyle="1" w:styleId="ListLabel50">
    <w:name w:val="ListLabel 50"/>
    <w:rsid w:val="00B0715F"/>
    <w:rPr>
      <w:rFonts w:cs="Courier New"/>
    </w:rPr>
  </w:style>
  <w:style w:type="character" w:customStyle="1" w:styleId="ListLabel51">
    <w:name w:val="ListLabel 51"/>
    <w:rsid w:val="00B0715F"/>
    <w:rPr>
      <w:rFonts w:cs="Courier New"/>
    </w:rPr>
  </w:style>
  <w:style w:type="character" w:customStyle="1" w:styleId="ListLabel52">
    <w:name w:val="ListLabel 52"/>
    <w:rsid w:val="00B0715F"/>
    <w:rPr>
      <w:rFonts w:eastAsia="Calibri" w:cs="Arial"/>
    </w:rPr>
  </w:style>
  <w:style w:type="character" w:customStyle="1" w:styleId="ListLabel53">
    <w:name w:val="ListLabel 53"/>
    <w:rsid w:val="00B0715F"/>
    <w:rPr>
      <w:rFonts w:cs="Courier New"/>
    </w:rPr>
  </w:style>
  <w:style w:type="character" w:customStyle="1" w:styleId="ListLabel54">
    <w:name w:val="ListLabel 54"/>
    <w:rsid w:val="00B0715F"/>
    <w:rPr>
      <w:rFonts w:cs="Courier New"/>
    </w:rPr>
  </w:style>
  <w:style w:type="character" w:customStyle="1" w:styleId="ListLabel55">
    <w:name w:val="ListLabel 55"/>
    <w:rsid w:val="00B0715F"/>
    <w:rPr>
      <w:rFonts w:cs="Courier New"/>
    </w:rPr>
  </w:style>
  <w:style w:type="character" w:customStyle="1" w:styleId="ListLabel56">
    <w:name w:val="ListLabel 56"/>
    <w:rsid w:val="00B0715F"/>
    <w:rPr>
      <w:rFonts w:eastAsia="Calibri" w:cs="Arial"/>
    </w:rPr>
  </w:style>
  <w:style w:type="character" w:customStyle="1" w:styleId="ListLabel57">
    <w:name w:val="ListLabel 57"/>
    <w:rsid w:val="00B0715F"/>
    <w:rPr>
      <w:rFonts w:cs="Courier New"/>
    </w:rPr>
  </w:style>
  <w:style w:type="character" w:customStyle="1" w:styleId="ListLabel58">
    <w:name w:val="ListLabel 58"/>
    <w:rsid w:val="00B0715F"/>
    <w:rPr>
      <w:rFonts w:cs="Courier New"/>
    </w:rPr>
  </w:style>
  <w:style w:type="character" w:customStyle="1" w:styleId="ListLabel59">
    <w:name w:val="ListLabel 59"/>
    <w:rsid w:val="00B0715F"/>
    <w:rPr>
      <w:rFonts w:cs="Courier New"/>
    </w:rPr>
  </w:style>
  <w:style w:type="character" w:customStyle="1" w:styleId="ListLabel60">
    <w:name w:val="ListLabel 60"/>
    <w:rsid w:val="00B0715F"/>
    <w:rPr>
      <w:rFonts w:eastAsia="Calibri" w:cs="Arial"/>
    </w:rPr>
  </w:style>
  <w:style w:type="character" w:customStyle="1" w:styleId="ListLabel61">
    <w:name w:val="ListLabel 61"/>
    <w:rsid w:val="00B0715F"/>
    <w:rPr>
      <w:rFonts w:cs="Courier New"/>
    </w:rPr>
  </w:style>
  <w:style w:type="character" w:customStyle="1" w:styleId="ListLabel62">
    <w:name w:val="ListLabel 62"/>
    <w:rsid w:val="00B0715F"/>
    <w:rPr>
      <w:rFonts w:cs="Courier New"/>
    </w:rPr>
  </w:style>
  <w:style w:type="character" w:customStyle="1" w:styleId="ListLabel63">
    <w:name w:val="ListLabel 63"/>
    <w:rsid w:val="00B0715F"/>
    <w:rPr>
      <w:rFonts w:cs="Courier New"/>
    </w:rPr>
  </w:style>
  <w:style w:type="character" w:customStyle="1" w:styleId="ListLabel64">
    <w:name w:val="ListLabel 64"/>
    <w:rsid w:val="00B0715F"/>
    <w:rPr>
      <w:rFonts w:eastAsia="Calibri" w:cs="Arial"/>
    </w:rPr>
  </w:style>
  <w:style w:type="character" w:customStyle="1" w:styleId="ListLabel65">
    <w:name w:val="ListLabel 65"/>
    <w:rsid w:val="00B0715F"/>
    <w:rPr>
      <w:rFonts w:cs="Courier New"/>
    </w:rPr>
  </w:style>
  <w:style w:type="character" w:customStyle="1" w:styleId="ListLabel66">
    <w:name w:val="ListLabel 66"/>
    <w:rsid w:val="00B0715F"/>
    <w:rPr>
      <w:rFonts w:cs="Courier New"/>
    </w:rPr>
  </w:style>
  <w:style w:type="character" w:customStyle="1" w:styleId="ListLabel67">
    <w:name w:val="ListLabel 67"/>
    <w:rsid w:val="00B0715F"/>
    <w:rPr>
      <w:rFonts w:cs="Courier New"/>
    </w:rPr>
  </w:style>
  <w:style w:type="character" w:customStyle="1" w:styleId="ListLabel68">
    <w:name w:val="ListLabel 68"/>
    <w:rsid w:val="00B0715F"/>
    <w:rPr>
      <w:rFonts w:eastAsia="Calibri" w:cs="Arial"/>
    </w:rPr>
  </w:style>
  <w:style w:type="character" w:customStyle="1" w:styleId="ListLabel69">
    <w:name w:val="ListLabel 69"/>
    <w:rsid w:val="00B0715F"/>
    <w:rPr>
      <w:rFonts w:cs="Courier New"/>
    </w:rPr>
  </w:style>
  <w:style w:type="character" w:customStyle="1" w:styleId="ListLabel70">
    <w:name w:val="ListLabel 70"/>
    <w:rsid w:val="00B0715F"/>
    <w:rPr>
      <w:rFonts w:cs="Courier New"/>
    </w:rPr>
  </w:style>
  <w:style w:type="character" w:customStyle="1" w:styleId="ListLabel71">
    <w:name w:val="ListLabel 71"/>
    <w:rsid w:val="00B0715F"/>
    <w:rPr>
      <w:rFonts w:cs="Courier New"/>
    </w:rPr>
  </w:style>
  <w:style w:type="character" w:customStyle="1" w:styleId="ListLabel72">
    <w:name w:val="ListLabel 72"/>
    <w:rsid w:val="00B0715F"/>
    <w:rPr>
      <w:rFonts w:eastAsia="Calibri" w:cs="Arial"/>
    </w:rPr>
  </w:style>
  <w:style w:type="character" w:customStyle="1" w:styleId="ListLabel73">
    <w:name w:val="ListLabel 73"/>
    <w:rsid w:val="00B0715F"/>
    <w:rPr>
      <w:rFonts w:cs="Courier New"/>
    </w:rPr>
  </w:style>
  <w:style w:type="character" w:customStyle="1" w:styleId="ListLabel74">
    <w:name w:val="ListLabel 74"/>
    <w:rsid w:val="00B0715F"/>
    <w:rPr>
      <w:rFonts w:cs="Courier New"/>
    </w:rPr>
  </w:style>
  <w:style w:type="character" w:customStyle="1" w:styleId="ListLabel75">
    <w:name w:val="ListLabel 75"/>
    <w:rsid w:val="00B0715F"/>
    <w:rPr>
      <w:rFonts w:cs="Courier New"/>
    </w:rPr>
  </w:style>
  <w:style w:type="character" w:customStyle="1" w:styleId="ListLabel76">
    <w:name w:val="ListLabel 76"/>
    <w:rsid w:val="00B0715F"/>
    <w:rPr>
      <w:rFonts w:eastAsia="Calibri" w:cs="Arial"/>
    </w:rPr>
  </w:style>
  <w:style w:type="character" w:customStyle="1" w:styleId="ListLabel77">
    <w:name w:val="ListLabel 77"/>
    <w:rsid w:val="00B0715F"/>
    <w:rPr>
      <w:rFonts w:cs="Courier New"/>
    </w:rPr>
  </w:style>
  <w:style w:type="character" w:customStyle="1" w:styleId="ListLabel78">
    <w:name w:val="ListLabel 78"/>
    <w:rsid w:val="00B0715F"/>
    <w:rPr>
      <w:rFonts w:cs="Courier New"/>
    </w:rPr>
  </w:style>
  <w:style w:type="character" w:customStyle="1" w:styleId="ListLabel79">
    <w:name w:val="ListLabel 79"/>
    <w:rsid w:val="00B0715F"/>
    <w:rPr>
      <w:rFonts w:cs="Courier New"/>
    </w:rPr>
  </w:style>
  <w:style w:type="character" w:customStyle="1" w:styleId="ListLabel80">
    <w:name w:val="ListLabel 80"/>
    <w:rsid w:val="00B0715F"/>
    <w:rPr>
      <w:rFonts w:eastAsia="Calibri" w:cs="Arial"/>
    </w:rPr>
  </w:style>
  <w:style w:type="character" w:customStyle="1" w:styleId="ListLabel81">
    <w:name w:val="ListLabel 81"/>
    <w:rsid w:val="00B0715F"/>
    <w:rPr>
      <w:rFonts w:cs="Courier New"/>
    </w:rPr>
  </w:style>
  <w:style w:type="character" w:customStyle="1" w:styleId="ListLabel82">
    <w:name w:val="ListLabel 82"/>
    <w:rsid w:val="00B0715F"/>
    <w:rPr>
      <w:rFonts w:cs="Courier New"/>
    </w:rPr>
  </w:style>
  <w:style w:type="character" w:customStyle="1" w:styleId="ListLabel83">
    <w:name w:val="ListLabel 83"/>
    <w:rsid w:val="00B0715F"/>
    <w:rPr>
      <w:rFonts w:cs="Courier New"/>
    </w:rPr>
  </w:style>
  <w:style w:type="character" w:customStyle="1" w:styleId="ListLabel84">
    <w:name w:val="ListLabel 84"/>
    <w:rsid w:val="00B0715F"/>
    <w:rPr>
      <w:rFonts w:eastAsia="Calibri" w:cs="Arial"/>
    </w:rPr>
  </w:style>
  <w:style w:type="character" w:customStyle="1" w:styleId="ListLabel85">
    <w:name w:val="ListLabel 85"/>
    <w:rsid w:val="00B0715F"/>
    <w:rPr>
      <w:rFonts w:cs="Courier New"/>
    </w:rPr>
  </w:style>
  <w:style w:type="character" w:customStyle="1" w:styleId="ListLabel86">
    <w:name w:val="ListLabel 86"/>
    <w:rsid w:val="00B0715F"/>
    <w:rPr>
      <w:rFonts w:cs="Courier New"/>
    </w:rPr>
  </w:style>
  <w:style w:type="character" w:customStyle="1" w:styleId="ListLabel87">
    <w:name w:val="ListLabel 87"/>
    <w:rsid w:val="00B0715F"/>
    <w:rPr>
      <w:rFonts w:cs="Courier New"/>
    </w:rPr>
  </w:style>
  <w:style w:type="character" w:customStyle="1" w:styleId="ListLabel88">
    <w:name w:val="ListLabel 88"/>
    <w:rsid w:val="00B0715F"/>
    <w:rPr>
      <w:rFonts w:eastAsia="Calibri" w:cs="Arial"/>
    </w:rPr>
  </w:style>
  <w:style w:type="character" w:customStyle="1" w:styleId="ListLabel89">
    <w:name w:val="ListLabel 89"/>
    <w:rsid w:val="00B0715F"/>
    <w:rPr>
      <w:rFonts w:cs="Courier New"/>
    </w:rPr>
  </w:style>
  <w:style w:type="character" w:customStyle="1" w:styleId="ListLabel90">
    <w:name w:val="ListLabel 90"/>
    <w:rsid w:val="00B0715F"/>
    <w:rPr>
      <w:rFonts w:cs="Courier New"/>
    </w:rPr>
  </w:style>
  <w:style w:type="character" w:customStyle="1" w:styleId="ListLabel91">
    <w:name w:val="ListLabel 91"/>
    <w:rsid w:val="00B0715F"/>
    <w:rPr>
      <w:rFonts w:cs="Courier New"/>
    </w:rPr>
  </w:style>
  <w:style w:type="character" w:customStyle="1" w:styleId="ListLabel92">
    <w:name w:val="ListLabel 92"/>
    <w:rsid w:val="00B0715F"/>
    <w:rPr>
      <w:rFonts w:eastAsia="Calibri" w:cs="Arial"/>
    </w:rPr>
  </w:style>
  <w:style w:type="character" w:customStyle="1" w:styleId="ListLabel93">
    <w:name w:val="ListLabel 93"/>
    <w:rsid w:val="00B0715F"/>
    <w:rPr>
      <w:rFonts w:cs="Courier New"/>
    </w:rPr>
  </w:style>
  <w:style w:type="character" w:customStyle="1" w:styleId="ListLabel94">
    <w:name w:val="ListLabel 94"/>
    <w:rsid w:val="00B0715F"/>
    <w:rPr>
      <w:rFonts w:cs="Courier New"/>
    </w:rPr>
  </w:style>
  <w:style w:type="character" w:customStyle="1" w:styleId="ListLabel95">
    <w:name w:val="ListLabel 95"/>
    <w:rsid w:val="00B0715F"/>
    <w:rPr>
      <w:rFonts w:cs="Courier New"/>
    </w:rPr>
  </w:style>
  <w:style w:type="character" w:customStyle="1" w:styleId="ListLabel96">
    <w:name w:val="ListLabel 96"/>
    <w:rsid w:val="00B0715F"/>
    <w:rPr>
      <w:rFonts w:eastAsia="Calibri" w:cs="Arial"/>
    </w:rPr>
  </w:style>
  <w:style w:type="character" w:customStyle="1" w:styleId="ListLabel97">
    <w:name w:val="ListLabel 97"/>
    <w:rsid w:val="00B0715F"/>
    <w:rPr>
      <w:rFonts w:cs="Courier New"/>
    </w:rPr>
  </w:style>
  <w:style w:type="character" w:customStyle="1" w:styleId="ListLabel98">
    <w:name w:val="ListLabel 98"/>
    <w:rsid w:val="00B0715F"/>
    <w:rPr>
      <w:rFonts w:cs="Courier New"/>
    </w:rPr>
  </w:style>
  <w:style w:type="character" w:customStyle="1" w:styleId="ListLabel99">
    <w:name w:val="ListLabel 99"/>
    <w:rsid w:val="00B0715F"/>
    <w:rPr>
      <w:rFonts w:cs="Courier New"/>
    </w:rPr>
  </w:style>
  <w:style w:type="character" w:customStyle="1" w:styleId="ListLabel100">
    <w:name w:val="ListLabel 100"/>
    <w:rsid w:val="00B0715F"/>
    <w:rPr>
      <w:rFonts w:eastAsia="Calibri" w:cs="Arial"/>
    </w:rPr>
  </w:style>
  <w:style w:type="character" w:customStyle="1" w:styleId="ListLabel101">
    <w:name w:val="ListLabel 101"/>
    <w:rsid w:val="00B0715F"/>
    <w:rPr>
      <w:rFonts w:cs="Courier New"/>
    </w:rPr>
  </w:style>
  <w:style w:type="character" w:customStyle="1" w:styleId="ListLabel102">
    <w:name w:val="ListLabel 102"/>
    <w:rsid w:val="00B0715F"/>
    <w:rPr>
      <w:rFonts w:cs="Courier New"/>
    </w:rPr>
  </w:style>
  <w:style w:type="character" w:customStyle="1" w:styleId="ListLabel103">
    <w:name w:val="ListLabel 103"/>
    <w:rsid w:val="00B0715F"/>
    <w:rPr>
      <w:rFonts w:cs="Courier New"/>
    </w:rPr>
  </w:style>
  <w:style w:type="character" w:customStyle="1" w:styleId="ListLabel104">
    <w:name w:val="ListLabel 104"/>
    <w:rsid w:val="00B0715F"/>
    <w:rPr>
      <w:rFonts w:eastAsia="Calibri" w:cs="Arial"/>
    </w:rPr>
  </w:style>
  <w:style w:type="character" w:customStyle="1" w:styleId="ListLabel105">
    <w:name w:val="ListLabel 105"/>
    <w:rsid w:val="00B0715F"/>
    <w:rPr>
      <w:rFonts w:cs="Courier New"/>
    </w:rPr>
  </w:style>
  <w:style w:type="character" w:customStyle="1" w:styleId="ListLabel106">
    <w:name w:val="ListLabel 106"/>
    <w:rsid w:val="00B0715F"/>
    <w:rPr>
      <w:rFonts w:cs="Courier New"/>
    </w:rPr>
  </w:style>
  <w:style w:type="character" w:customStyle="1" w:styleId="ListLabel107">
    <w:name w:val="ListLabel 107"/>
    <w:rsid w:val="00B0715F"/>
    <w:rPr>
      <w:rFonts w:cs="Courier New"/>
    </w:rPr>
  </w:style>
  <w:style w:type="character" w:customStyle="1" w:styleId="ListLabel108">
    <w:name w:val="ListLabel 108"/>
    <w:rsid w:val="00B0715F"/>
    <w:rPr>
      <w:rFonts w:eastAsia="Calibri" w:cs="Arial"/>
    </w:rPr>
  </w:style>
  <w:style w:type="character" w:customStyle="1" w:styleId="ListLabel109">
    <w:name w:val="ListLabel 109"/>
    <w:rsid w:val="00B0715F"/>
    <w:rPr>
      <w:rFonts w:cs="Courier New"/>
    </w:rPr>
  </w:style>
  <w:style w:type="character" w:customStyle="1" w:styleId="ListLabel110">
    <w:name w:val="ListLabel 110"/>
    <w:rsid w:val="00B0715F"/>
    <w:rPr>
      <w:rFonts w:cs="Courier New"/>
    </w:rPr>
  </w:style>
  <w:style w:type="character" w:customStyle="1" w:styleId="ListLabel111">
    <w:name w:val="ListLabel 111"/>
    <w:rsid w:val="00B0715F"/>
    <w:rPr>
      <w:rFonts w:cs="Courier New"/>
    </w:rPr>
  </w:style>
  <w:style w:type="character" w:customStyle="1" w:styleId="ListLabel112">
    <w:name w:val="ListLabel 112"/>
    <w:rsid w:val="00B0715F"/>
    <w:rPr>
      <w:rFonts w:eastAsia="Calibri" w:cs="Arial"/>
      <w:b/>
    </w:rPr>
  </w:style>
  <w:style w:type="character" w:customStyle="1" w:styleId="ListLabel113">
    <w:name w:val="ListLabel 113"/>
    <w:rsid w:val="00B0715F"/>
    <w:rPr>
      <w:rFonts w:eastAsia="Calibri"/>
    </w:rPr>
  </w:style>
  <w:style w:type="character" w:customStyle="1" w:styleId="ListLabel114">
    <w:name w:val="ListLabel 114"/>
    <w:rsid w:val="00B0715F"/>
    <w:rPr>
      <w:rFonts w:cs="Courier New"/>
    </w:rPr>
  </w:style>
  <w:style w:type="character" w:customStyle="1" w:styleId="ListLabel115">
    <w:name w:val="ListLabel 115"/>
    <w:rsid w:val="00B0715F"/>
    <w:rPr>
      <w:rFonts w:cs="Courier New"/>
    </w:rPr>
  </w:style>
  <w:style w:type="character" w:customStyle="1" w:styleId="ListLabel116">
    <w:name w:val="ListLabel 116"/>
    <w:rsid w:val="00B0715F"/>
    <w:rPr>
      <w:rFonts w:cs="Courier New"/>
    </w:rPr>
  </w:style>
  <w:style w:type="character" w:customStyle="1" w:styleId="ListLabel117">
    <w:name w:val="ListLabel 117"/>
    <w:rsid w:val="00B0715F"/>
    <w:rPr>
      <w:rFonts w:cs="Courier New"/>
    </w:rPr>
  </w:style>
  <w:style w:type="character" w:customStyle="1" w:styleId="ListLabel118">
    <w:name w:val="ListLabel 118"/>
    <w:rsid w:val="00B0715F"/>
    <w:rPr>
      <w:rFonts w:cs="Courier New"/>
    </w:rPr>
  </w:style>
  <w:style w:type="character" w:customStyle="1" w:styleId="ListLabel119">
    <w:name w:val="ListLabel 119"/>
    <w:rsid w:val="00B0715F"/>
    <w:rPr>
      <w:rFonts w:eastAsia="Calibri" w:cs="Arial"/>
    </w:rPr>
  </w:style>
  <w:style w:type="character" w:customStyle="1" w:styleId="ListLabel120">
    <w:name w:val="ListLabel 120"/>
    <w:rsid w:val="00B0715F"/>
    <w:rPr>
      <w:rFonts w:cs="Courier New"/>
    </w:rPr>
  </w:style>
  <w:style w:type="character" w:customStyle="1" w:styleId="ListLabel121">
    <w:name w:val="ListLabel 121"/>
    <w:rsid w:val="00B0715F"/>
    <w:rPr>
      <w:rFonts w:cs="Courier New"/>
    </w:rPr>
  </w:style>
  <w:style w:type="character" w:customStyle="1" w:styleId="ListLabel122">
    <w:name w:val="ListLabel 122"/>
    <w:rsid w:val="00B0715F"/>
    <w:rPr>
      <w:rFonts w:cs="Courier New"/>
    </w:rPr>
  </w:style>
  <w:style w:type="character" w:customStyle="1" w:styleId="ListLabel123">
    <w:name w:val="ListLabel 123"/>
    <w:rsid w:val="00B0715F"/>
    <w:rPr>
      <w:rFonts w:eastAsia="Calibri" w:cs="Arial"/>
    </w:rPr>
  </w:style>
  <w:style w:type="character" w:customStyle="1" w:styleId="ListLabel124">
    <w:name w:val="ListLabel 124"/>
    <w:rsid w:val="00B0715F"/>
    <w:rPr>
      <w:rFonts w:cs="Courier New"/>
    </w:rPr>
  </w:style>
  <w:style w:type="character" w:customStyle="1" w:styleId="ListLabel125">
    <w:name w:val="ListLabel 125"/>
    <w:rsid w:val="00B0715F"/>
    <w:rPr>
      <w:rFonts w:cs="Courier New"/>
    </w:rPr>
  </w:style>
  <w:style w:type="character" w:customStyle="1" w:styleId="ListLabel126">
    <w:name w:val="ListLabel 126"/>
    <w:rsid w:val="00B0715F"/>
    <w:rPr>
      <w:rFonts w:cs="Courier New"/>
    </w:rPr>
  </w:style>
  <w:style w:type="character" w:customStyle="1" w:styleId="ListLabel127">
    <w:name w:val="ListLabel 127"/>
    <w:rsid w:val="00B0715F"/>
    <w:rPr>
      <w:rFonts w:cs="Courier New"/>
    </w:rPr>
  </w:style>
  <w:style w:type="character" w:customStyle="1" w:styleId="ListLabel128">
    <w:name w:val="ListLabel 128"/>
    <w:rsid w:val="00B0715F"/>
    <w:rPr>
      <w:rFonts w:cs="Courier New"/>
    </w:rPr>
  </w:style>
  <w:style w:type="character" w:customStyle="1" w:styleId="ListLabel129">
    <w:name w:val="ListLabel 129"/>
    <w:rsid w:val="00B0715F"/>
    <w:rPr>
      <w:rFonts w:cs="Courier New"/>
    </w:rPr>
  </w:style>
  <w:style w:type="character" w:customStyle="1" w:styleId="ListLabel130">
    <w:name w:val="ListLabel 130"/>
    <w:rsid w:val="00B0715F"/>
    <w:rPr>
      <w:rFonts w:cs="Courier New"/>
    </w:rPr>
  </w:style>
  <w:style w:type="character" w:customStyle="1" w:styleId="ListLabel131">
    <w:name w:val="ListLabel 131"/>
    <w:rsid w:val="00B0715F"/>
    <w:rPr>
      <w:rFonts w:cs="Courier New"/>
    </w:rPr>
  </w:style>
  <w:style w:type="character" w:customStyle="1" w:styleId="ListLabel132">
    <w:name w:val="ListLabel 132"/>
    <w:rsid w:val="00B0715F"/>
    <w:rPr>
      <w:rFonts w:cs="Courier New"/>
    </w:rPr>
  </w:style>
  <w:style w:type="character" w:customStyle="1" w:styleId="ListLabel133">
    <w:name w:val="ListLabel 133"/>
    <w:rsid w:val="00B0715F"/>
    <w:rPr>
      <w:rFonts w:cs="Courier New"/>
    </w:rPr>
  </w:style>
  <w:style w:type="character" w:customStyle="1" w:styleId="ListLabel134">
    <w:name w:val="ListLabel 134"/>
    <w:rsid w:val="00B0715F"/>
    <w:rPr>
      <w:rFonts w:eastAsia="Calibri" w:cs="Arial"/>
    </w:rPr>
  </w:style>
  <w:style w:type="character" w:customStyle="1" w:styleId="ListLabel135">
    <w:name w:val="ListLabel 135"/>
    <w:rsid w:val="00B0715F"/>
    <w:rPr>
      <w:rFonts w:cs="Courier New"/>
    </w:rPr>
  </w:style>
  <w:style w:type="character" w:customStyle="1" w:styleId="ListLabel136">
    <w:name w:val="ListLabel 136"/>
    <w:rsid w:val="00B0715F"/>
    <w:rPr>
      <w:rFonts w:cs="Courier New"/>
    </w:rPr>
  </w:style>
  <w:style w:type="character" w:customStyle="1" w:styleId="ListLabel137">
    <w:name w:val="ListLabel 137"/>
    <w:rsid w:val="00B0715F"/>
    <w:rPr>
      <w:rFonts w:cs="Courier New"/>
    </w:rPr>
  </w:style>
  <w:style w:type="character" w:customStyle="1" w:styleId="ListLabel138">
    <w:name w:val="ListLabel 138"/>
    <w:rsid w:val="00B0715F"/>
    <w:rPr>
      <w:rFonts w:cs="Courier New"/>
    </w:rPr>
  </w:style>
  <w:style w:type="character" w:customStyle="1" w:styleId="ListLabel139">
    <w:name w:val="ListLabel 139"/>
    <w:rsid w:val="00B0715F"/>
    <w:rPr>
      <w:rFonts w:cs="Courier New"/>
    </w:rPr>
  </w:style>
  <w:style w:type="character" w:customStyle="1" w:styleId="ListLabel140">
    <w:name w:val="ListLabel 140"/>
    <w:rsid w:val="00B0715F"/>
    <w:rPr>
      <w:rFonts w:cs="Courier New"/>
    </w:rPr>
  </w:style>
  <w:style w:type="character" w:customStyle="1" w:styleId="ListLabel141">
    <w:name w:val="ListLabel 141"/>
    <w:rsid w:val="00B0715F"/>
    <w:rPr>
      <w:rFonts w:eastAsia="Calibri" w:cs="Arial"/>
    </w:rPr>
  </w:style>
  <w:style w:type="character" w:customStyle="1" w:styleId="ListLabel142">
    <w:name w:val="ListLabel 142"/>
    <w:rsid w:val="00B0715F"/>
    <w:rPr>
      <w:rFonts w:cs="Courier New"/>
    </w:rPr>
  </w:style>
  <w:style w:type="character" w:customStyle="1" w:styleId="ListLabel143">
    <w:name w:val="ListLabel 143"/>
    <w:rsid w:val="00B0715F"/>
    <w:rPr>
      <w:rFonts w:cs="Courier New"/>
    </w:rPr>
  </w:style>
  <w:style w:type="character" w:customStyle="1" w:styleId="ListLabel144">
    <w:name w:val="ListLabel 144"/>
    <w:rsid w:val="00B0715F"/>
    <w:rPr>
      <w:rFonts w:cs="Courier New"/>
    </w:rPr>
  </w:style>
  <w:style w:type="character" w:customStyle="1" w:styleId="ListLabel145">
    <w:name w:val="ListLabel 145"/>
    <w:rsid w:val="00B0715F"/>
    <w:rPr>
      <w:rFonts w:eastAsia="Calibri" w:cs="Arial"/>
    </w:rPr>
  </w:style>
  <w:style w:type="character" w:customStyle="1" w:styleId="ListLabel146">
    <w:name w:val="ListLabel 146"/>
    <w:rsid w:val="00B0715F"/>
    <w:rPr>
      <w:rFonts w:cs="Courier New"/>
    </w:rPr>
  </w:style>
  <w:style w:type="character" w:customStyle="1" w:styleId="ListLabel147">
    <w:name w:val="ListLabel 147"/>
    <w:rsid w:val="00B0715F"/>
    <w:rPr>
      <w:rFonts w:cs="Courier New"/>
    </w:rPr>
  </w:style>
  <w:style w:type="character" w:customStyle="1" w:styleId="ListLabel148">
    <w:name w:val="ListLabel 148"/>
    <w:rsid w:val="00B0715F"/>
    <w:rPr>
      <w:rFonts w:cs="Courier New"/>
    </w:rPr>
  </w:style>
  <w:style w:type="character" w:customStyle="1" w:styleId="ListLabel149">
    <w:name w:val="ListLabel 149"/>
    <w:rsid w:val="00B0715F"/>
    <w:rPr>
      <w:rFonts w:cs="Courier New"/>
    </w:rPr>
  </w:style>
  <w:style w:type="character" w:customStyle="1" w:styleId="ListLabel150">
    <w:name w:val="ListLabel 150"/>
    <w:rsid w:val="00B0715F"/>
    <w:rPr>
      <w:rFonts w:cs="Courier New"/>
    </w:rPr>
  </w:style>
  <w:style w:type="character" w:customStyle="1" w:styleId="ListLabel151">
    <w:name w:val="ListLabel 151"/>
    <w:rsid w:val="00B0715F"/>
    <w:rPr>
      <w:rFonts w:cs="Courier New"/>
    </w:rPr>
  </w:style>
  <w:style w:type="character" w:customStyle="1" w:styleId="ListLabel152">
    <w:name w:val="ListLabel 152"/>
    <w:rsid w:val="00B0715F"/>
    <w:rPr>
      <w:rFonts w:cs="Courier New"/>
    </w:rPr>
  </w:style>
  <w:style w:type="character" w:customStyle="1" w:styleId="ListLabel153">
    <w:name w:val="ListLabel 153"/>
    <w:rsid w:val="00B0715F"/>
    <w:rPr>
      <w:rFonts w:cs="Courier New"/>
    </w:rPr>
  </w:style>
  <w:style w:type="character" w:customStyle="1" w:styleId="ListLabel154">
    <w:name w:val="ListLabel 154"/>
    <w:rsid w:val="00B0715F"/>
    <w:rPr>
      <w:rFonts w:cs="Courier New"/>
    </w:rPr>
  </w:style>
  <w:style w:type="character" w:customStyle="1" w:styleId="ListLabel155">
    <w:name w:val="ListLabel 155"/>
    <w:rsid w:val="00B0715F"/>
    <w:rPr>
      <w:rFonts w:cs="Courier New"/>
    </w:rPr>
  </w:style>
  <w:style w:type="character" w:customStyle="1" w:styleId="ListLabel156">
    <w:name w:val="ListLabel 156"/>
    <w:qFormat/>
    <w:rsid w:val="00B0715F"/>
    <w:rPr>
      <w:rFonts w:cs="Courier New"/>
    </w:rPr>
  </w:style>
  <w:style w:type="character" w:customStyle="1" w:styleId="ListLabel157">
    <w:name w:val="ListLabel 157"/>
    <w:rsid w:val="00B0715F"/>
    <w:rPr>
      <w:rFonts w:cs="Courier New"/>
    </w:rPr>
  </w:style>
  <w:style w:type="character" w:customStyle="1" w:styleId="ListLabel158">
    <w:name w:val="ListLabel 158"/>
    <w:rsid w:val="00B0715F"/>
    <w:rPr>
      <w:rFonts w:cs="Courier New"/>
    </w:rPr>
  </w:style>
  <w:style w:type="character" w:customStyle="1" w:styleId="ListLabel159">
    <w:name w:val="ListLabel 159"/>
    <w:rsid w:val="00B0715F"/>
    <w:rPr>
      <w:rFonts w:cs="Courier New"/>
    </w:rPr>
  </w:style>
  <w:style w:type="character" w:customStyle="1" w:styleId="ListLabel160">
    <w:name w:val="ListLabel 160"/>
    <w:rsid w:val="00B0715F"/>
    <w:rPr>
      <w:rFonts w:cs="Courier New"/>
    </w:rPr>
  </w:style>
  <w:style w:type="character" w:customStyle="1" w:styleId="ListLabel161">
    <w:name w:val="ListLabel 161"/>
    <w:rsid w:val="00B0715F"/>
    <w:rPr>
      <w:rFonts w:cs="Courier New"/>
    </w:rPr>
  </w:style>
  <w:style w:type="character" w:customStyle="1" w:styleId="ListLabel162">
    <w:name w:val="ListLabel 162"/>
    <w:rsid w:val="00B0715F"/>
    <w:rPr>
      <w:rFonts w:cs="Courier New"/>
    </w:rPr>
  </w:style>
  <w:style w:type="character" w:customStyle="1" w:styleId="ListLabel163">
    <w:name w:val="ListLabel 163"/>
    <w:rsid w:val="00B0715F"/>
    <w:rPr>
      <w:rFonts w:eastAsia="Calibri" w:cs="Arial"/>
    </w:rPr>
  </w:style>
  <w:style w:type="character" w:customStyle="1" w:styleId="ListLabel164">
    <w:name w:val="ListLabel 164"/>
    <w:rsid w:val="00B0715F"/>
    <w:rPr>
      <w:rFonts w:cs="Courier New"/>
    </w:rPr>
  </w:style>
  <w:style w:type="character" w:customStyle="1" w:styleId="ListLabel165">
    <w:name w:val="ListLabel 165"/>
    <w:rsid w:val="00B0715F"/>
    <w:rPr>
      <w:rFonts w:cs="Courier New"/>
    </w:rPr>
  </w:style>
  <w:style w:type="character" w:customStyle="1" w:styleId="ListLabel166">
    <w:name w:val="ListLabel 166"/>
    <w:rsid w:val="00B0715F"/>
    <w:rPr>
      <w:rFonts w:cs="Courier New"/>
    </w:rPr>
  </w:style>
  <w:style w:type="character" w:customStyle="1" w:styleId="ListLabel167">
    <w:name w:val="ListLabel 167"/>
    <w:rsid w:val="00B0715F"/>
    <w:rPr>
      <w:rFonts w:eastAsia="Calibri" w:cs="Arial"/>
    </w:rPr>
  </w:style>
  <w:style w:type="character" w:customStyle="1" w:styleId="ListLabel168">
    <w:name w:val="ListLabel 168"/>
    <w:rsid w:val="00B0715F"/>
    <w:rPr>
      <w:rFonts w:cs="Courier New"/>
    </w:rPr>
  </w:style>
  <w:style w:type="character" w:customStyle="1" w:styleId="ListLabel169">
    <w:name w:val="ListLabel 169"/>
    <w:rsid w:val="00B0715F"/>
    <w:rPr>
      <w:rFonts w:cs="Courier New"/>
    </w:rPr>
  </w:style>
  <w:style w:type="character" w:customStyle="1" w:styleId="ListLabel170">
    <w:name w:val="ListLabel 170"/>
    <w:rsid w:val="00B0715F"/>
    <w:rPr>
      <w:rFonts w:cs="Courier New"/>
    </w:rPr>
  </w:style>
  <w:style w:type="character" w:customStyle="1" w:styleId="ListLabel171">
    <w:name w:val="ListLabel 171"/>
    <w:rsid w:val="00B0715F"/>
    <w:rPr>
      <w:rFonts w:cs="Courier New"/>
    </w:rPr>
  </w:style>
  <w:style w:type="character" w:customStyle="1" w:styleId="ListLabel172">
    <w:name w:val="ListLabel 172"/>
    <w:rsid w:val="00B0715F"/>
    <w:rPr>
      <w:rFonts w:cs="Courier New"/>
    </w:rPr>
  </w:style>
  <w:style w:type="character" w:customStyle="1" w:styleId="ListLabel173">
    <w:name w:val="ListLabel 173"/>
    <w:rsid w:val="00B0715F"/>
    <w:rPr>
      <w:rFonts w:cs="Courier New"/>
    </w:rPr>
  </w:style>
  <w:style w:type="character" w:customStyle="1" w:styleId="ListLabel174">
    <w:name w:val="ListLabel 174"/>
    <w:rsid w:val="00B0715F"/>
    <w:rPr>
      <w:rFonts w:cs="Courier New"/>
    </w:rPr>
  </w:style>
  <w:style w:type="character" w:customStyle="1" w:styleId="ListLabel175">
    <w:name w:val="ListLabel 175"/>
    <w:rsid w:val="00B0715F"/>
    <w:rPr>
      <w:rFonts w:cs="Courier New"/>
    </w:rPr>
  </w:style>
  <w:style w:type="character" w:customStyle="1" w:styleId="ListLabel176">
    <w:name w:val="ListLabel 176"/>
    <w:rsid w:val="00B0715F"/>
    <w:rPr>
      <w:rFonts w:cs="Courier New"/>
    </w:rPr>
  </w:style>
  <w:style w:type="character" w:customStyle="1" w:styleId="ListLabel177">
    <w:name w:val="ListLabel 177"/>
    <w:rsid w:val="00B0715F"/>
    <w:rPr>
      <w:rFonts w:cs="Courier New"/>
    </w:rPr>
  </w:style>
  <w:style w:type="character" w:customStyle="1" w:styleId="ListLabel178">
    <w:name w:val="ListLabel 178"/>
    <w:rsid w:val="00B0715F"/>
    <w:rPr>
      <w:rFonts w:cs="Courier New"/>
    </w:rPr>
  </w:style>
  <w:style w:type="character" w:customStyle="1" w:styleId="ListLabel179">
    <w:name w:val="ListLabel 179"/>
    <w:rsid w:val="00B0715F"/>
    <w:rPr>
      <w:rFonts w:cs="Courier New"/>
    </w:rPr>
  </w:style>
  <w:style w:type="character" w:customStyle="1" w:styleId="ListLabel180">
    <w:name w:val="ListLabel 180"/>
    <w:rsid w:val="00B0715F"/>
    <w:rPr>
      <w:rFonts w:cs="Courier New"/>
    </w:rPr>
  </w:style>
  <w:style w:type="character" w:customStyle="1" w:styleId="ListLabel181">
    <w:name w:val="ListLabel 181"/>
    <w:rsid w:val="00B0715F"/>
    <w:rPr>
      <w:rFonts w:cs="Courier New"/>
    </w:rPr>
  </w:style>
  <w:style w:type="character" w:customStyle="1" w:styleId="ListLabel182">
    <w:name w:val="ListLabel 182"/>
    <w:rsid w:val="00B0715F"/>
    <w:rPr>
      <w:rFonts w:cs="Courier New"/>
    </w:rPr>
  </w:style>
  <w:style w:type="character" w:customStyle="1" w:styleId="ListLabel183">
    <w:name w:val="ListLabel 183"/>
    <w:rsid w:val="00B0715F"/>
    <w:rPr>
      <w:rFonts w:cs="Courier New"/>
    </w:rPr>
  </w:style>
  <w:style w:type="character" w:customStyle="1" w:styleId="ListLabel184">
    <w:name w:val="ListLabel 184"/>
    <w:rsid w:val="00B0715F"/>
    <w:rPr>
      <w:rFonts w:cs="Calibri"/>
      <w:b/>
      <w:i w:val="0"/>
      <w:color w:val="00000A"/>
      <w:lang w:val="es-EC"/>
    </w:rPr>
  </w:style>
  <w:style w:type="character" w:customStyle="1" w:styleId="ListLabel185">
    <w:name w:val="ListLabel 185"/>
    <w:rsid w:val="00B0715F"/>
    <w:rPr>
      <w:rFonts w:cs="Calibri"/>
      <w:b/>
      <w:lang w:val="es-EC"/>
    </w:rPr>
  </w:style>
  <w:style w:type="character" w:customStyle="1" w:styleId="ListLabel186">
    <w:name w:val="ListLabel 186"/>
    <w:rsid w:val="00B0715F"/>
    <w:rPr>
      <w:rFonts w:cs="Calibri"/>
      <w:b/>
      <w:lang w:val="es-EC"/>
    </w:rPr>
  </w:style>
  <w:style w:type="character" w:customStyle="1" w:styleId="ListLabel187">
    <w:name w:val="ListLabel 187"/>
    <w:rsid w:val="00B0715F"/>
    <w:rPr>
      <w:rFonts w:cs="Calibri"/>
      <w:i/>
      <w:sz w:val="20"/>
      <w:lang w:val="es-MX"/>
    </w:rPr>
  </w:style>
  <w:style w:type="character" w:customStyle="1" w:styleId="ListLabel188">
    <w:name w:val="ListLabel 188"/>
    <w:rsid w:val="00B0715F"/>
    <w:rPr>
      <w:sz w:val="20"/>
    </w:rPr>
  </w:style>
  <w:style w:type="character" w:customStyle="1" w:styleId="ListLabel189">
    <w:name w:val="ListLabel 189"/>
    <w:rsid w:val="00B0715F"/>
    <w:rPr>
      <w:sz w:val="20"/>
    </w:rPr>
  </w:style>
  <w:style w:type="character" w:customStyle="1" w:styleId="ListLabel190">
    <w:name w:val="ListLabel 190"/>
    <w:rsid w:val="00B0715F"/>
    <w:rPr>
      <w:sz w:val="20"/>
    </w:rPr>
  </w:style>
  <w:style w:type="character" w:customStyle="1" w:styleId="ListLabel191">
    <w:name w:val="ListLabel 191"/>
    <w:rsid w:val="00B0715F"/>
    <w:rPr>
      <w:sz w:val="20"/>
    </w:rPr>
  </w:style>
  <w:style w:type="character" w:customStyle="1" w:styleId="ListLabel192">
    <w:name w:val="ListLabel 192"/>
    <w:rsid w:val="00B0715F"/>
    <w:rPr>
      <w:sz w:val="20"/>
    </w:rPr>
  </w:style>
  <w:style w:type="character" w:customStyle="1" w:styleId="ListLabel193">
    <w:name w:val="ListLabel 193"/>
    <w:rsid w:val="00B0715F"/>
    <w:rPr>
      <w:sz w:val="20"/>
    </w:rPr>
  </w:style>
  <w:style w:type="character" w:customStyle="1" w:styleId="ListLabel194">
    <w:name w:val="ListLabel 194"/>
    <w:rsid w:val="00B0715F"/>
    <w:rPr>
      <w:sz w:val="20"/>
    </w:rPr>
  </w:style>
  <w:style w:type="character" w:customStyle="1" w:styleId="ListLabel195">
    <w:name w:val="ListLabel 195"/>
    <w:rsid w:val="00B0715F"/>
    <w:rPr>
      <w:sz w:val="20"/>
    </w:rPr>
  </w:style>
  <w:style w:type="character" w:customStyle="1" w:styleId="ListLabel196">
    <w:name w:val="ListLabel 196"/>
    <w:rsid w:val="00B0715F"/>
    <w:rPr>
      <w:sz w:val="20"/>
    </w:rPr>
  </w:style>
  <w:style w:type="character" w:customStyle="1" w:styleId="ListLabel197">
    <w:name w:val="ListLabel 197"/>
    <w:rsid w:val="00B0715F"/>
    <w:rPr>
      <w:rFonts w:eastAsia="Calibri" w:cs="Arial"/>
    </w:rPr>
  </w:style>
  <w:style w:type="character" w:customStyle="1" w:styleId="ListLabel198">
    <w:name w:val="ListLabel 198"/>
    <w:rsid w:val="00B0715F"/>
    <w:rPr>
      <w:rFonts w:cs="Courier New"/>
    </w:rPr>
  </w:style>
  <w:style w:type="character" w:customStyle="1" w:styleId="ListLabel199">
    <w:name w:val="ListLabel 199"/>
    <w:rsid w:val="00B0715F"/>
    <w:rPr>
      <w:rFonts w:cs="Courier New"/>
    </w:rPr>
  </w:style>
  <w:style w:type="character" w:customStyle="1" w:styleId="ListLabel200">
    <w:name w:val="ListLabel 200"/>
    <w:rsid w:val="00B0715F"/>
    <w:rPr>
      <w:rFonts w:cs="Courier New"/>
    </w:rPr>
  </w:style>
  <w:style w:type="character" w:customStyle="1" w:styleId="ListLabel201">
    <w:name w:val="ListLabel 201"/>
    <w:rsid w:val="00B0715F"/>
    <w:rPr>
      <w:rFonts w:eastAsia="Calibri" w:cs="Arial"/>
    </w:rPr>
  </w:style>
  <w:style w:type="character" w:customStyle="1" w:styleId="ListLabel202">
    <w:name w:val="ListLabel 202"/>
    <w:rsid w:val="00B0715F"/>
    <w:rPr>
      <w:rFonts w:cs="Courier New"/>
    </w:rPr>
  </w:style>
  <w:style w:type="character" w:customStyle="1" w:styleId="ListLabel203">
    <w:name w:val="ListLabel 203"/>
    <w:rsid w:val="00B0715F"/>
    <w:rPr>
      <w:rFonts w:cs="Courier New"/>
    </w:rPr>
  </w:style>
  <w:style w:type="character" w:customStyle="1" w:styleId="ListLabel204">
    <w:name w:val="ListLabel 204"/>
    <w:rsid w:val="00B0715F"/>
    <w:rPr>
      <w:rFonts w:cs="Courier New"/>
    </w:rPr>
  </w:style>
  <w:style w:type="character" w:customStyle="1" w:styleId="ListLabel205">
    <w:name w:val="ListLabel 205"/>
    <w:rsid w:val="00B0715F"/>
    <w:rPr>
      <w:rFonts w:eastAsia="Calibri" w:cs="Arial"/>
    </w:rPr>
  </w:style>
  <w:style w:type="character" w:customStyle="1" w:styleId="ListLabel206">
    <w:name w:val="ListLabel 206"/>
    <w:rsid w:val="00B0715F"/>
    <w:rPr>
      <w:rFonts w:cs="Courier New"/>
    </w:rPr>
  </w:style>
  <w:style w:type="character" w:customStyle="1" w:styleId="ListLabel207">
    <w:name w:val="ListLabel 207"/>
    <w:rsid w:val="00B0715F"/>
    <w:rPr>
      <w:rFonts w:cs="Courier New"/>
    </w:rPr>
  </w:style>
  <w:style w:type="character" w:customStyle="1" w:styleId="ListLabel208">
    <w:name w:val="ListLabel 208"/>
    <w:rsid w:val="00B0715F"/>
    <w:rPr>
      <w:rFonts w:cs="Courier New"/>
    </w:rPr>
  </w:style>
  <w:style w:type="character" w:customStyle="1" w:styleId="ListLabel209">
    <w:name w:val="ListLabel 209"/>
    <w:rsid w:val="00B0715F"/>
    <w:rPr>
      <w:rFonts w:eastAsia="Calibri" w:cs="Arial"/>
    </w:rPr>
  </w:style>
  <w:style w:type="character" w:customStyle="1" w:styleId="ListLabel210">
    <w:name w:val="ListLabel 210"/>
    <w:rsid w:val="00B0715F"/>
    <w:rPr>
      <w:rFonts w:cs="Courier New"/>
    </w:rPr>
  </w:style>
  <w:style w:type="character" w:customStyle="1" w:styleId="ListLabel211">
    <w:name w:val="ListLabel 211"/>
    <w:rsid w:val="00B0715F"/>
    <w:rPr>
      <w:rFonts w:cs="Courier New"/>
    </w:rPr>
  </w:style>
  <w:style w:type="character" w:customStyle="1" w:styleId="ListLabel212">
    <w:name w:val="ListLabel 212"/>
    <w:rsid w:val="00B0715F"/>
    <w:rPr>
      <w:rFonts w:cs="Courier New"/>
    </w:rPr>
  </w:style>
  <w:style w:type="character" w:customStyle="1" w:styleId="SRILlenado">
    <w:name w:val="SRI_Llenado"/>
    <w:rsid w:val="00B0715F"/>
    <w:rPr>
      <w:rFonts w:ascii="Cambria" w:hAnsi="Cambria" w:cs="Cambria"/>
      <w:color w:val="0066FF"/>
    </w:rPr>
  </w:style>
  <w:style w:type="character" w:customStyle="1" w:styleId="PrrafodelistaCar">
    <w:name w:val="Párrafo de lista Car"/>
    <w:aliases w:val="lp1 Car,Capítulo Car,Titulo parrafo Car,tEXTO Car,TIT 2 IND Car,Texto Car,List Paragraph1 Car,cuadro ghf1 Car,Párrafo de lista ANEXO Car,Bullet 1 Car,Use Case List Paragraph Car,Lista vistosa - Énfasis 11 Car,Bullet List Car"/>
    <w:uiPriority w:val="34"/>
    <w:qFormat/>
    <w:rsid w:val="00B0715F"/>
    <w:rPr>
      <w:rFonts w:ascii="Arial" w:hAnsi="Arial" w:cs="Arial"/>
    </w:rPr>
  </w:style>
  <w:style w:type="character" w:customStyle="1" w:styleId="ListLabel213">
    <w:name w:val="ListLabel 213"/>
    <w:rsid w:val="00B0715F"/>
    <w:rPr>
      <w:rFonts w:cs="Arial"/>
    </w:rPr>
  </w:style>
  <w:style w:type="character" w:customStyle="1" w:styleId="ListLabel214">
    <w:name w:val="ListLabel 214"/>
    <w:rsid w:val="00B0715F"/>
    <w:rPr>
      <w:rFonts w:cs="Courier New"/>
    </w:rPr>
  </w:style>
  <w:style w:type="character" w:customStyle="1" w:styleId="ListLabel215">
    <w:name w:val="ListLabel 215"/>
    <w:rsid w:val="00B0715F"/>
    <w:rPr>
      <w:rFonts w:cs="Wingdings"/>
    </w:rPr>
  </w:style>
  <w:style w:type="character" w:customStyle="1" w:styleId="ListLabel216">
    <w:name w:val="ListLabel 216"/>
    <w:rsid w:val="00B0715F"/>
    <w:rPr>
      <w:rFonts w:cs="Symbol"/>
    </w:rPr>
  </w:style>
  <w:style w:type="character" w:customStyle="1" w:styleId="ListLabel217">
    <w:name w:val="ListLabel 217"/>
    <w:rsid w:val="00B0715F"/>
    <w:rPr>
      <w:rFonts w:cs="Courier New"/>
    </w:rPr>
  </w:style>
  <w:style w:type="character" w:customStyle="1" w:styleId="ListLabel218">
    <w:name w:val="ListLabel 218"/>
    <w:rsid w:val="00B0715F"/>
    <w:rPr>
      <w:rFonts w:cs="Wingdings"/>
    </w:rPr>
  </w:style>
  <w:style w:type="character" w:customStyle="1" w:styleId="ListLabel219">
    <w:name w:val="ListLabel 219"/>
    <w:rsid w:val="00B0715F"/>
    <w:rPr>
      <w:rFonts w:cs="Symbol"/>
    </w:rPr>
  </w:style>
  <w:style w:type="character" w:customStyle="1" w:styleId="ListLabel220">
    <w:name w:val="ListLabel 220"/>
    <w:rsid w:val="00B0715F"/>
    <w:rPr>
      <w:rFonts w:cs="Courier New"/>
    </w:rPr>
  </w:style>
  <w:style w:type="character" w:customStyle="1" w:styleId="ListLabel221">
    <w:name w:val="ListLabel 221"/>
    <w:rsid w:val="00B0715F"/>
    <w:rPr>
      <w:rFonts w:cs="Wingdings"/>
    </w:rPr>
  </w:style>
  <w:style w:type="character" w:customStyle="1" w:styleId="ListLabel222">
    <w:name w:val="ListLabel 222"/>
    <w:rsid w:val="00B0715F"/>
    <w:rPr>
      <w:rFonts w:cs="Arial"/>
    </w:rPr>
  </w:style>
  <w:style w:type="character" w:customStyle="1" w:styleId="ListLabel223">
    <w:name w:val="ListLabel 223"/>
    <w:rsid w:val="00B0715F"/>
    <w:rPr>
      <w:rFonts w:cs="Courier New"/>
    </w:rPr>
  </w:style>
  <w:style w:type="character" w:customStyle="1" w:styleId="ListLabel224">
    <w:name w:val="ListLabel 224"/>
    <w:rsid w:val="00B0715F"/>
    <w:rPr>
      <w:rFonts w:cs="Wingdings"/>
    </w:rPr>
  </w:style>
  <w:style w:type="character" w:customStyle="1" w:styleId="ListLabel225">
    <w:name w:val="ListLabel 225"/>
    <w:rsid w:val="00B0715F"/>
    <w:rPr>
      <w:rFonts w:cs="Symbol"/>
    </w:rPr>
  </w:style>
  <w:style w:type="character" w:customStyle="1" w:styleId="ListLabel226">
    <w:name w:val="ListLabel 226"/>
    <w:rsid w:val="00B0715F"/>
    <w:rPr>
      <w:rFonts w:cs="Courier New"/>
    </w:rPr>
  </w:style>
  <w:style w:type="character" w:customStyle="1" w:styleId="ListLabel227">
    <w:name w:val="ListLabel 227"/>
    <w:rsid w:val="00B0715F"/>
    <w:rPr>
      <w:rFonts w:cs="Wingdings"/>
    </w:rPr>
  </w:style>
  <w:style w:type="character" w:customStyle="1" w:styleId="ListLabel228">
    <w:name w:val="ListLabel 228"/>
    <w:rsid w:val="00B0715F"/>
    <w:rPr>
      <w:rFonts w:cs="Symbol"/>
    </w:rPr>
  </w:style>
  <w:style w:type="character" w:customStyle="1" w:styleId="ListLabel229">
    <w:name w:val="ListLabel 229"/>
    <w:rsid w:val="00B0715F"/>
    <w:rPr>
      <w:rFonts w:cs="Courier New"/>
    </w:rPr>
  </w:style>
  <w:style w:type="character" w:customStyle="1" w:styleId="ListLabel230">
    <w:name w:val="ListLabel 230"/>
    <w:rsid w:val="00B0715F"/>
    <w:rPr>
      <w:rFonts w:cs="Wingdings"/>
    </w:rPr>
  </w:style>
  <w:style w:type="character" w:customStyle="1" w:styleId="ListLabel231">
    <w:name w:val="ListLabel 231"/>
    <w:rsid w:val="00B0715F"/>
    <w:rPr>
      <w:rFonts w:cs="Arial"/>
    </w:rPr>
  </w:style>
  <w:style w:type="character" w:customStyle="1" w:styleId="ListLabel232">
    <w:name w:val="ListLabel 232"/>
    <w:rsid w:val="00B0715F"/>
    <w:rPr>
      <w:rFonts w:cs="Courier New"/>
    </w:rPr>
  </w:style>
  <w:style w:type="character" w:customStyle="1" w:styleId="ListLabel233">
    <w:name w:val="ListLabel 233"/>
    <w:rsid w:val="00B0715F"/>
    <w:rPr>
      <w:rFonts w:cs="Wingdings"/>
    </w:rPr>
  </w:style>
  <w:style w:type="character" w:customStyle="1" w:styleId="ListLabel234">
    <w:name w:val="ListLabel 234"/>
    <w:rsid w:val="00B0715F"/>
    <w:rPr>
      <w:rFonts w:cs="Symbol"/>
    </w:rPr>
  </w:style>
  <w:style w:type="character" w:customStyle="1" w:styleId="ListLabel235">
    <w:name w:val="ListLabel 235"/>
    <w:rsid w:val="00B0715F"/>
    <w:rPr>
      <w:rFonts w:cs="Courier New"/>
    </w:rPr>
  </w:style>
  <w:style w:type="character" w:customStyle="1" w:styleId="ListLabel236">
    <w:name w:val="ListLabel 236"/>
    <w:rsid w:val="00B0715F"/>
    <w:rPr>
      <w:rFonts w:cs="Wingdings"/>
    </w:rPr>
  </w:style>
  <w:style w:type="character" w:customStyle="1" w:styleId="ListLabel237">
    <w:name w:val="ListLabel 237"/>
    <w:rsid w:val="00B0715F"/>
    <w:rPr>
      <w:rFonts w:cs="Symbol"/>
    </w:rPr>
  </w:style>
  <w:style w:type="character" w:customStyle="1" w:styleId="ListLabel238">
    <w:name w:val="ListLabel 238"/>
    <w:rsid w:val="00B0715F"/>
    <w:rPr>
      <w:rFonts w:cs="Courier New"/>
    </w:rPr>
  </w:style>
  <w:style w:type="character" w:customStyle="1" w:styleId="ListLabel239">
    <w:name w:val="ListLabel 239"/>
    <w:rsid w:val="00B0715F"/>
    <w:rPr>
      <w:rFonts w:cs="Wingdings"/>
    </w:rPr>
  </w:style>
  <w:style w:type="character" w:customStyle="1" w:styleId="ListLabel240">
    <w:name w:val="ListLabel 240"/>
    <w:rsid w:val="00B0715F"/>
    <w:rPr>
      <w:rFonts w:cs="Arial"/>
    </w:rPr>
  </w:style>
  <w:style w:type="character" w:customStyle="1" w:styleId="ListLabel241">
    <w:name w:val="ListLabel 241"/>
    <w:rsid w:val="00B0715F"/>
    <w:rPr>
      <w:rFonts w:cs="Courier New"/>
    </w:rPr>
  </w:style>
  <w:style w:type="character" w:customStyle="1" w:styleId="ListLabel242">
    <w:name w:val="ListLabel 242"/>
    <w:rsid w:val="00B0715F"/>
    <w:rPr>
      <w:rFonts w:cs="Wingdings"/>
    </w:rPr>
  </w:style>
  <w:style w:type="character" w:customStyle="1" w:styleId="ListLabel243">
    <w:name w:val="ListLabel 243"/>
    <w:rsid w:val="00B0715F"/>
    <w:rPr>
      <w:rFonts w:cs="Symbol"/>
    </w:rPr>
  </w:style>
  <w:style w:type="character" w:customStyle="1" w:styleId="ListLabel244">
    <w:name w:val="ListLabel 244"/>
    <w:rsid w:val="00B0715F"/>
    <w:rPr>
      <w:rFonts w:cs="Courier New"/>
    </w:rPr>
  </w:style>
  <w:style w:type="character" w:customStyle="1" w:styleId="ListLabel245">
    <w:name w:val="ListLabel 245"/>
    <w:rsid w:val="00B0715F"/>
    <w:rPr>
      <w:rFonts w:cs="Wingdings"/>
    </w:rPr>
  </w:style>
  <w:style w:type="character" w:customStyle="1" w:styleId="ListLabel246">
    <w:name w:val="ListLabel 246"/>
    <w:rsid w:val="00B0715F"/>
    <w:rPr>
      <w:rFonts w:cs="Symbol"/>
    </w:rPr>
  </w:style>
  <w:style w:type="character" w:customStyle="1" w:styleId="ListLabel247">
    <w:name w:val="ListLabel 247"/>
    <w:rsid w:val="00B0715F"/>
    <w:rPr>
      <w:rFonts w:cs="Courier New"/>
    </w:rPr>
  </w:style>
  <w:style w:type="character" w:customStyle="1" w:styleId="ListLabel248">
    <w:name w:val="ListLabel 248"/>
    <w:rsid w:val="00B0715F"/>
    <w:rPr>
      <w:rFonts w:cs="Wingdings"/>
    </w:rPr>
  </w:style>
  <w:style w:type="character" w:customStyle="1" w:styleId="ListLabel249">
    <w:name w:val="ListLabel 249"/>
    <w:rsid w:val="00B0715F"/>
    <w:rPr>
      <w:rFonts w:cs="Arial"/>
    </w:rPr>
  </w:style>
  <w:style w:type="character" w:customStyle="1" w:styleId="ListLabel250">
    <w:name w:val="ListLabel 250"/>
    <w:rsid w:val="00B0715F"/>
    <w:rPr>
      <w:rFonts w:cs="Courier New"/>
    </w:rPr>
  </w:style>
  <w:style w:type="character" w:customStyle="1" w:styleId="ListLabel251">
    <w:name w:val="ListLabel 251"/>
    <w:rsid w:val="00B0715F"/>
    <w:rPr>
      <w:rFonts w:cs="Wingdings"/>
    </w:rPr>
  </w:style>
  <w:style w:type="character" w:customStyle="1" w:styleId="ListLabel252">
    <w:name w:val="ListLabel 252"/>
    <w:rsid w:val="00B0715F"/>
    <w:rPr>
      <w:rFonts w:cs="Symbol"/>
    </w:rPr>
  </w:style>
  <w:style w:type="character" w:customStyle="1" w:styleId="ListLabel253">
    <w:name w:val="ListLabel 253"/>
    <w:rsid w:val="00B0715F"/>
    <w:rPr>
      <w:rFonts w:cs="Courier New"/>
    </w:rPr>
  </w:style>
  <w:style w:type="character" w:customStyle="1" w:styleId="ListLabel254">
    <w:name w:val="ListLabel 254"/>
    <w:rsid w:val="00B0715F"/>
    <w:rPr>
      <w:rFonts w:cs="Wingdings"/>
    </w:rPr>
  </w:style>
  <w:style w:type="character" w:customStyle="1" w:styleId="ListLabel255">
    <w:name w:val="ListLabel 255"/>
    <w:rsid w:val="00B0715F"/>
    <w:rPr>
      <w:rFonts w:cs="Symbol"/>
    </w:rPr>
  </w:style>
  <w:style w:type="character" w:customStyle="1" w:styleId="ListLabel256">
    <w:name w:val="ListLabel 256"/>
    <w:rsid w:val="00B0715F"/>
    <w:rPr>
      <w:rFonts w:cs="Courier New"/>
    </w:rPr>
  </w:style>
  <w:style w:type="character" w:customStyle="1" w:styleId="ListLabel257">
    <w:name w:val="ListLabel 257"/>
    <w:rsid w:val="00B0715F"/>
    <w:rPr>
      <w:rFonts w:cs="Wingdings"/>
    </w:rPr>
  </w:style>
  <w:style w:type="character" w:customStyle="1" w:styleId="ListLabel258">
    <w:name w:val="ListLabel 258"/>
    <w:rsid w:val="00B0715F"/>
    <w:rPr>
      <w:rFonts w:cs="Arial"/>
    </w:rPr>
  </w:style>
  <w:style w:type="character" w:customStyle="1" w:styleId="ListLabel259">
    <w:name w:val="ListLabel 259"/>
    <w:rsid w:val="00B0715F"/>
    <w:rPr>
      <w:rFonts w:cs="Courier New"/>
    </w:rPr>
  </w:style>
  <w:style w:type="character" w:customStyle="1" w:styleId="ListLabel260">
    <w:name w:val="ListLabel 260"/>
    <w:rsid w:val="00B0715F"/>
    <w:rPr>
      <w:rFonts w:cs="Wingdings"/>
    </w:rPr>
  </w:style>
  <w:style w:type="character" w:customStyle="1" w:styleId="ListLabel261">
    <w:name w:val="ListLabel 261"/>
    <w:rsid w:val="00B0715F"/>
    <w:rPr>
      <w:rFonts w:cs="Symbol"/>
    </w:rPr>
  </w:style>
  <w:style w:type="character" w:customStyle="1" w:styleId="ListLabel262">
    <w:name w:val="ListLabel 262"/>
    <w:rsid w:val="00B0715F"/>
    <w:rPr>
      <w:rFonts w:cs="Courier New"/>
    </w:rPr>
  </w:style>
  <w:style w:type="character" w:customStyle="1" w:styleId="ListLabel263">
    <w:name w:val="ListLabel 263"/>
    <w:rsid w:val="00B0715F"/>
    <w:rPr>
      <w:rFonts w:cs="Wingdings"/>
    </w:rPr>
  </w:style>
  <w:style w:type="character" w:customStyle="1" w:styleId="ListLabel264">
    <w:name w:val="ListLabel 264"/>
    <w:rsid w:val="00B0715F"/>
    <w:rPr>
      <w:rFonts w:cs="Symbol"/>
    </w:rPr>
  </w:style>
  <w:style w:type="character" w:customStyle="1" w:styleId="ListLabel265">
    <w:name w:val="ListLabel 265"/>
    <w:rsid w:val="00B0715F"/>
    <w:rPr>
      <w:rFonts w:cs="Courier New"/>
    </w:rPr>
  </w:style>
  <w:style w:type="character" w:customStyle="1" w:styleId="ListLabel266">
    <w:name w:val="ListLabel 266"/>
    <w:rsid w:val="00B0715F"/>
    <w:rPr>
      <w:rFonts w:cs="Wingdings"/>
    </w:rPr>
  </w:style>
  <w:style w:type="character" w:customStyle="1" w:styleId="ListLabel267">
    <w:name w:val="ListLabel 267"/>
    <w:rsid w:val="00B0715F"/>
    <w:rPr>
      <w:rFonts w:cs="Arial"/>
      <w:b/>
    </w:rPr>
  </w:style>
  <w:style w:type="character" w:customStyle="1" w:styleId="ListLabel268">
    <w:name w:val="ListLabel 268"/>
    <w:rsid w:val="00B0715F"/>
    <w:rPr>
      <w:rFonts w:cs="Symbol"/>
    </w:rPr>
  </w:style>
  <w:style w:type="character" w:customStyle="1" w:styleId="ListLabel269">
    <w:name w:val="ListLabel 269"/>
    <w:rsid w:val="00B0715F"/>
    <w:rPr>
      <w:rFonts w:cs="Wingdings"/>
    </w:rPr>
  </w:style>
  <w:style w:type="character" w:customStyle="1" w:styleId="ListLabel270">
    <w:name w:val="ListLabel 270"/>
    <w:rsid w:val="00B0715F"/>
    <w:rPr>
      <w:rFonts w:cs="Symbol"/>
    </w:rPr>
  </w:style>
  <w:style w:type="character" w:customStyle="1" w:styleId="ListLabel271">
    <w:name w:val="ListLabel 271"/>
    <w:rsid w:val="00B0715F"/>
    <w:rPr>
      <w:rFonts w:cs="Courier New"/>
    </w:rPr>
  </w:style>
  <w:style w:type="character" w:customStyle="1" w:styleId="ListLabel272">
    <w:name w:val="ListLabel 272"/>
    <w:rsid w:val="00B0715F"/>
    <w:rPr>
      <w:rFonts w:cs="Wingdings"/>
    </w:rPr>
  </w:style>
  <w:style w:type="character" w:customStyle="1" w:styleId="ListLabel273">
    <w:name w:val="ListLabel 273"/>
    <w:rsid w:val="00B0715F"/>
    <w:rPr>
      <w:rFonts w:cs="Symbol"/>
    </w:rPr>
  </w:style>
  <w:style w:type="character" w:customStyle="1" w:styleId="ListLabel274">
    <w:name w:val="ListLabel 274"/>
    <w:rsid w:val="00B0715F"/>
    <w:rPr>
      <w:rFonts w:cs="Courier New"/>
    </w:rPr>
  </w:style>
  <w:style w:type="character" w:customStyle="1" w:styleId="ListLabel275">
    <w:name w:val="ListLabel 275"/>
    <w:rsid w:val="00B0715F"/>
    <w:rPr>
      <w:rFonts w:cs="Wingdings"/>
    </w:rPr>
  </w:style>
  <w:style w:type="character" w:customStyle="1" w:styleId="ListLabel276">
    <w:name w:val="ListLabel 276"/>
    <w:rsid w:val="00B0715F"/>
    <w:rPr>
      <w:rFonts w:cs="Symbol"/>
    </w:rPr>
  </w:style>
  <w:style w:type="character" w:customStyle="1" w:styleId="ListLabel277">
    <w:name w:val="ListLabel 277"/>
    <w:rsid w:val="00B0715F"/>
    <w:rPr>
      <w:rFonts w:cs="Courier New"/>
    </w:rPr>
  </w:style>
  <w:style w:type="character" w:customStyle="1" w:styleId="ListLabel278">
    <w:name w:val="ListLabel 278"/>
    <w:rsid w:val="00B0715F"/>
    <w:rPr>
      <w:rFonts w:cs="Wingdings"/>
    </w:rPr>
  </w:style>
  <w:style w:type="character" w:customStyle="1" w:styleId="ListLabel279">
    <w:name w:val="ListLabel 279"/>
    <w:rsid w:val="00B0715F"/>
    <w:rPr>
      <w:rFonts w:cs="Symbol"/>
    </w:rPr>
  </w:style>
  <w:style w:type="character" w:customStyle="1" w:styleId="ListLabel280">
    <w:name w:val="ListLabel 280"/>
    <w:rsid w:val="00B0715F"/>
    <w:rPr>
      <w:rFonts w:cs="Courier New"/>
    </w:rPr>
  </w:style>
  <w:style w:type="character" w:customStyle="1" w:styleId="ListLabel281">
    <w:name w:val="ListLabel 281"/>
    <w:rsid w:val="00B0715F"/>
    <w:rPr>
      <w:rFonts w:cs="Wingdings"/>
    </w:rPr>
  </w:style>
  <w:style w:type="character" w:customStyle="1" w:styleId="ListLabel282">
    <w:name w:val="ListLabel 282"/>
    <w:rsid w:val="00B0715F"/>
    <w:rPr>
      <w:rFonts w:cs="Symbol"/>
    </w:rPr>
  </w:style>
  <w:style w:type="character" w:customStyle="1" w:styleId="ListLabel283">
    <w:name w:val="ListLabel 283"/>
    <w:rsid w:val="00B0715F"/>
    <w:rPr>
      <w:rFonts w:cs="Courier New"/>
    </w:rPr>
  </w:style>
  <w:style w:type="character" w:customStyle="1" w:styleId="ListLabel284">
    <w:name w:val="ListLabel 284"/>
    <w:rsid w:val="00B0715F"/>
    <w:rPr>
      <w:rFonts w:cs="Wingdings"/>
    </w:rPr>
  </w:style>
  <w:style w:type="character" w:customStyle="1" w:styleId="ListLabel285">
    <w:name w:val="ListLabel 285"/>
    <w:rsid w:val="00B0715F"/>
    <w:rPr>
      <w:rFonts w:cs="Arial"/>
    </w:rPr>
  </w:style>
  <w:style w:type="character" w:customStyle="1" w:styleId="ListLabel286">
    <w:name w:val="ListLabel 286"/>
    <w:rsid w:val="00B0715F"/>
    <w:rPr>
      <w:rFonts w:cs="Courier New"/>
    </w:rPr>
  </w:style>
  <w:style w:type="character" w:customStyle="1" w:styleId="ListLabel287">
    <w:name w:val="ListLabel 287"/>
    <w:rsid w:val="00B0715F"/>
    <w:rPr>
      <w:rFonts w:cs="Wingdings"/>
    </w:rPr>
  </w:style>
  <w:style w:type="character" w:customStyle="1" w:styleId="ListLabel288">
    <w:name w:val="ListLabel 288"/>
    <w:rsid w:val="00B0715F"/>
    <w:rPr>
      <w:rFonts w:cs="Symbol"/>
    </w:rPr>
  </w:style>
  <w:style w:type="character" w:customStyle="1" w:styleId="ListLabel289">
    <w:name w:val="ListLabel 289"/>
    <w:rsid w:val="00B0715F"/>
    <w:rPr>
      <w:rFonts w:cs="Courier New"/>
    </w:rPr>
  </w:style>
  <w:style w:type="character" w:customStyle="1" w:styleId="ListLabel290">
    <w:name w:val="ListLabel 290"/>
    <w:rsid w:val="00B0715F"/>
    <w:rPr>
      <w:rFonts w:cs="Wingdings"/>
    </w:rPr>
  </w:style>
  <w:style w:type="character" w:customStyle="1" w:styleId="ListLabel291">
    <w:name w:val="ListLabel 291"/>
    <w:rsid w:val="00B0715F"/>
    <w:rPr>
      <w:rFonts w:cs="Symbol"/>
    </w:rPr>
  </w:style>
  <w:style w:type="character" w:customStyle="1" w:styleId="ListLabel292">
    <w:name w:val="ListLabel 292"/>
    <w:rsid w:val="00B0715F"/>
    <w:rPr>
      <w:rFonts w:cs="Courier New"/>
    </w:rPr>
  </w:style>
  <w:style w:type="character" w:customStyle="1" w:styleId="ListLabel293">
    <w:name w:val="ListLabel 293"/>
    <w:rsid w:val="00B0715F"/>
    <w:rPr>
      <w:rFonts w:cs="Wingdings"/>
    </w:rPr>
  </w:style>
  <w:style w:type="character" w:customStyle="1" w:styleId="ListLabel294">
    <w:name w:val="ListLabel 294"/>
    <w:rsid w:val="00B0715F"/>
    <w:rPr>
      <w:rFonts w:cs="Symbol"/>
    </w:rPr>
  </w:style>
  <w:style w:type="character" w:customStyle="1" w:styleId="ListLabel295">
    <w:name w:val="ListLabel 295"/>
    <w:rsid w:val="00B0715F"/>
    <w:rPr>
      <w:rFonts w:cs="Courier New"/>
    </w:rPr>
  </w:style>
  <w:style w:type="character" w:customStyle="1" w:styleId="ListLabel296">
    <w:name w:val="ListLabel 296"/>
    <w:rsid w:val="00B0715F"/>
    <w:rPr>
      <w:rFonts w:cs="Wingdings"/>
    </w:rPr>
  </w:style>
  <w:style w:type="character" w:customStyle="1" w:styleId="ListLabel297">
    <w:name w:val="ListLabel 297"/>
    <w:rsid w:val="00B0715F"/>
    <w:rPr>
      <w:rFonts w:cs="Symbol"/>
    </w:rPr>
  </w:style>
  <w:style w:type="character" w:customStyle="1" w:styleId="ListLabel298">
    <w:name w:val="ListLabel 298"/>
    <w:rsid w:val="00B0715F"/>
    <w:rPr>
      <w:rFonts w:cs="Courier New"/>
    </w:rPr>
  </w:style>
  <w:style w:type="character" w:customStyle="1" w:styleId="ListLabel299">
    <w:name w:val="ListLabel 299"/>
    <w:rsid w:val="00B0715F"/>
    <w:rPr>
      <w:rFonts w:cs="Wingdings"/>
    </w:rPr>
  </w:style>
  <w:style w:type="character" w:customStyle="1" w:styleId="ListLabel300">
    <w:name w:val="ListLabel 300"/>
    <w:rsid w:val="00B0715F"/>
    <w:rPr>
      <w:rFonts w:cs="Symbol"/>
    </w:rPr>
  </w:style>
  <w:style w:type="character" w:customStyle="1" w:styleId="ListLabel301">
    <w:name w:val="ListLabel 301"/>
    <w:rsid w:val="00B0715F"/>
    <w:rPr>
      <w:rFonts w:cs="Courier New"/>
    </w:rPr>
  </w:style>
  <w:style w:type="character" w:customStyle="1" w:styleId="ListLabel302">
    <w:name w:val="ListLabel 302"/>
    <w:rsid w:val="00B0715F"/>
    <w:rPr>
      <w:rFonts w:cs="Wingdings"/>
    </w:rPr>
  </w:style>
  <w:style w:type="character" w:customStyle="1" w:styleId="ListLabel303">
    <w:name w:val="ListLabel 303"/>
    <w:rsid w:val="00B0715F"/>
    <w:rPr>
      <w:rFonts w:cs="Courier New"/>
    </w:rPr>
  </w:style>
  <w:style w:type="character" w:customStyle="1" w:styleId="ListLabel304">
    <w:name w:val="ListLabel 304"/>
    <w:rsid w:val="00B0715F"/>
    <w:rPr>
      <w:rFonts w:cs="Courier New"/>
    </w:rPr>
  </w:style>
  <w:style w:type="character" w:customStyle="1" w:styleId="ListLabel305">
    <w:name w:val="ListLabel 305"/>
    <w:rsid w:val="00B0715F"/>
    <w:rPr>
      <w:rFonts w:cs="Wingdings"/>
    </w:rPr>
  </w:style>
  <w:style w:type="character" w:customStyle="1" w:styleId="ListLabel306">
    <w:name w:val="ListLabel 306"/>
    <w:rsid w:val="00B0715F"/>
    <w:rPr>
      <w:rFonts w:cs="Symbol"/>
    </w:rPr>
  </w:style>
  <w:style w:type="character" w:customStyle="1" w:styleId="ListLabel307">
    <w:name w:val="ListLabel 307"/>
    <w:rsid w:val="00B0715F"/>
    <w:rPr>
      <w:rFonts w:cs="Courier New"/>
    </w:rPr>
  </w:style>
  <w:style w:type="character" w:customStyle="1" w:styleId="ListLabel308">
    <w:name w:val="ListLabel 308"/>
    <w:rsid w:val="00B0715F"/>
    <w:rPr>
      <w:rFonts w:cs="Wingdings"/>
    </w:rPr>
  </w:style>
  <w:style w:type="character" w:customStyle="1" w:styleId="ListLabel309">
    <w:name w:val="ListLabel 309"/>
    <w:rsid w:val="00B0715F"/>
    <w:rPr>
      <w:rFonts w:cs="Symbol"/>
    </w:rPr>
  </w:style>
  <w:style w:type="character" w:customStyle="1" w:styleId="ListLabel310">
    <w:name w:val="ListLabel 310"/>
    <w:rsid w:val="00B0715F"/>
    <w:rPr>
      <w:rFonts w:cs="Courier New"/>
    </w:rPr>
  </w:style>
  <w:style w:type="character" w:customStyle="1" w:styleId="ListLabel311">
    <w:name w:val="ListLabel 311"/>
    <w:rsid w:val="00B0715F"/>
    <w:rPr>
      <w:rFonts w:cs="Wingdings"/>
    </w:rPr>
  </w:style>
  <w:style w:type="character" w:customStyle="1" w:styleId="ListLabel312">
    <w:name w:val="ListLabel 312"/>
    <w:rsid w:val="00B0715F"/>
    <w:rPr>
      <w:rFonts w:cs="Arial"/>
    </w:rPr>
  </w:style>
  <w:style w:type="character" w:customStyle="1" w:styleId="ListLabel313">
    <w:name w:val="ListLabel 313"/>
    <w:rsid w:val="00B0715F"/>
    <w:rPr>
      <w:rFonts w:cs="Courier New"/>
    </w:rPr>
  </w:style>
  <w:style w:type="character" w:customStyle="1" w:styleId="ListLabel314">
    <w:name w:val="ListLabel 314"/>
    <w:rsid w:val="00B0715F"/>
    <w:rPr>
      <w:rFonts w:cs="Wingdings"/>
    </w:rPr>
  </w:style>
  <w:style w:type="character" w:customStyle="1" w:styleId="ListLabel315">
    <w:name w:val="ListLabel 315"/>
    <w:rsid w:val="00B0715F"/>
    <w:rPr>
      <w:rFonts w:cs="Symbol"/>
    </w:rPr>
  </w:style>
  <w:style w:type="character" w:customStyle="1" w:styleId="ListLabel316">
    <w:name w:val="ListLabel 316"/>
    <w:rsid w:val="00B0715F"/>
    <w:rPr>
      <w:rFonts w:cs="Courier New"/>
    </w:rPr>
  </w:style>
  <w:style w:type="character" w:customStyle="1" w:styleId="ListLabel317">
    <w:name w:val="ListLabel 317"/>
    <w:rsid w:val="00B0715F"/>
    <w:rPr>
      <w:rFonts w:cs="Wingdings"/>
    </w:rPr>
  </w:style>
  <w:style w:type="character" w:customStyle="1" w:styleId="ListLabel318">
    <w:name w:val="ListLabel 318"/>
    <w:rsid w:val="00B0715F"/>
    <w:rPr>
      <w:rFonts w:cs="Symbol"/>
    </w:rPr>
  </w:style>
  <w:style w:type="character" w:customStyle="1" w:styleId="ListLabel319">
    <w:name w:val="ListLabel 319"/>
    <w:rsid w:val="00B0715F"/>
    <w:rPr>
      <w:rFonts w:cs="Courier New"/>
    </w:rPr>
  </w:style>
  <w:style w:type="character" w:customStyle="1" w:styleId="ListLabel320">
    <w:name w:val="ListLabel 320"/>
    <w:rsid w:val="00B0715F"/>
    <w:rPr>
      <w:rFonts w:cs="Wingdings"/>
    </w:rPr>
  </w:style>
  <w:style w:type="character" w:customStyle="1" w:styleId="ListLabel321">
    <w:name w:val="ListLabel 321"/>
    <w:rsid w:val="00B0715F"/>
    <w:rPr>
      <w:rFonts w:cs="Symbol"/>
    </w:rPr>
  </w:style>
  <w:style w:type="character" w:customStyle="1" w:styleId="ListLabel322">
    <w:name w:val="ListLabel 322"/>
    <w:rsid w:val="00B0715F"/>
    <w:rPr>
      <w:rFonts w:cs="Courier New"/>
    </w:rPr>
  </w:style>
  <w:style w:type="character" w:customStyle="1" w:styleId="ListLabel323">
    <w:name w:val="ListLabel 323"/>
    <w:rsid w:val="00B0715F"/>
    <w:rPr>
      <w:rFonts w:cs="Wingdings"/>
    </w:rPr>
  </w:style>
  <w:style w:type="character" w:customStyle="1" w:styleId="ListLabel324">
    <w:name w:val="ListLabel 324"/>
    <w:rsid w:val="00B0715F"/>
    <w:rPr>
      <w:rFonts w:cs="Symbol"/>
    </w:rPr>
  </w:style>
  <w:style w:type="character" w:customStyle="1" w:styleId="ListLabel325">
    <w:name w:val="ListLabel 325"/>
    <w:rsid w:val="00B0715F"/>
    <w:rPr>
      <w:rFonts w:cs="Courier New"/>
    </w:rPr>
  </w:style>
  <w:style w:type="character" w:customStyle="1" w:styleId="ListLabel326">
    <w:name w:val="ListLabel 326"/>
    <w:rsid w:val="00B0715F"/>
    <w:rPr>
      <w:rFonts w:cs="Wingdings"/>
    </w:rPr>
  </w:style>
  <w:style w:type="character" w:customStyle="1" w:styleId="ListLabel327">
    <w:name w:val="ListLabel 327"/>
    <w:rsid w:val="00B0715F"/>
    <w:rPr>
      <w:rFonts w:cs="Symbol"/>
    </w:rPr>
  </w:style>
  <w:style w:type="character" w:customStyle="1" w:styleId="ListLabel328">
    <w:name w:val="ListLabel 328"/>
    <w:rsid w:val="00B0715F"/>
    <w:rPr>
      <w:rFonts w:cs="Courier New"/>
    </w:rPr>
  </w:style>
  <w:style w:type="character" w:customStyle="1" w:styleId="ListLabel329">
    <w:name w:val="ListLabel 329"/>
    <w:rsid w:val="00B0715F"/>
    <w:rPr>
      <w:rFonts w:cs="Wingdings"/>
    </w:rPr>
  </w:style>
  <w:style w:type="character" w:customStyle="1" w:styleId="ListLabel330">
    <w:name w:val="ListLabel 330"/>
    <w:rsid w:val="00B0715F"/>
    <w:rPr>
      <w:rFonts w:cs="Symbol"/>
    </w:rPr>
  </w:style>
  <w:style w:type="character" w:customStyle="1" w:styleId="ListLabel331">
    <w:name w:val="ListLabel 331"/>
    <w:rsid w:val="00B0715F"/>
    <w:rPr>
      <w:rFonts w:cs="Courier New"/>
    </w:rPr>
  </w:style>
  <w:style w:type="character" w:customStyle="1" w:styleId="ListLabel332">
    <w:name w:val="ListLabel 332"/>
    <w:rsid w:val="00B0715F"/>
    <w:rPr>
      <w:rFonts w:cs="Wingdings"/>
    </w:rPr>
  </w:style>
  <w:style w:type="character" w:customStyle="1" w:styleId="ListLabel333">
    <w:name w:val="ListLabel 333"/>
    <w:rsid w:val="00B0715F"/>
    <w:rPr>
      <w:rFonts w:cs="Symbol"/>
    </w:rPr>
  </w:style>
  <w:style w:type="character" w:customStyle="1" w:styleId="ListLabel334">
    <w:name w:val="ListLabel 334"/>
    <w:rsid w:val="00B0715F"/>
    <w:rPr>
      <w:rFonts w:cs="Courier New"/>
    </w:rPr>
  </w:style>
  <w:style w:type="character" w:customStyle="1" w:styleId="ListLabel335">
    <w:name w:val="ListLabel 335"/>
    <w:rsid w:val="00B0715F"/>
    <w:rPr>
      <w:rFonts w:cs="Wingdings"/>
    </w:rPr>
  </w:style>
  <w:style w:type="character" w:customStyle="1" w:styleId="ListLabel336">
    <w:name w:val="ListLabel 336"/>
    <w:rsid w:val="00B0715F"/>
    <w:rPr>
      <w:rFonts w:cs="Symbol"/>
    </w:rPr>
  </w:style>
  <w:style w:type="character" w:customStyle="1" w:styleId="ListLabel337">
    <w:name w:val="ListLabel 337"/>
    <w:rsid w:val="00B0715F"/>
    <w:rPr>
      <w:rFonts w:cs="Courier New"/>
    </w:rPr>
  </w:style>
  <w:style w:type="character" w:customStyle="1" w:styleId="ListLabel338">
    <w:name w:val="ListLabel 338"/>
    <w:rsid w:val="00B0715F"/>
    <w:rPr>
      <w:rFonts w:cs="Wingdings"/>
    </w:rPr>
  </w:style>
  <w:style w:type="character" w:customStyle="1" w:styleId="ListLabel339">
    <w:name w:val="ListLabel 339"/>
    <w:rsid w:val="00B0715F"/>
    <w:rPr>
      <w:rFonts w:cs="Symbol"/>
    </w:rPr>
  </w:style>
  <w:style w:type="character" w:customStyle="1" w:styleId="ListLabel340">
    <w:name w:val="ListLabel 340"/>
    <w:rsid w:val="00B0715F"/>
    <w:rPr>
      <w:rFonts w:cs="Courier New"/>
    </w:rPr>
  </w:style>
  <w:style w:type="character" w:customStyle="1" w:styleId="ListLabel341">
    <w:name w:val="ListLabel 341"/>
    <w:rsid w:val="00B0715F"/>
    <w:rPr>
      <w:rFonts w:cs="Wingdings"/>
    </w:rPr>
  </w:style>
  <w:style w:type="character" w:customStyle="1" w:styleId="ListLabel342">
    <w:name w:val="ListLabel 342"/>
    <w:rsid w:val="00B0715F"/>
    <w:rPr>
      <w:rFonts w:cs="Symbol"/>
    </w:rPr>
  </w:style>
  <w:style w:type="character" w:customStyle="1" w:styleId="ListLabel343">
    <w:name w:val="ListLabel 343"/>
    <w:rsid w:val="00B0715F"/>
    <w:rPr>
      <w:rFonts w:cs="Courier New"/>
    </w:rPr>
  </w:style>
  <w:style w:type="character" w:customStyle="1" w:styleId="ListLabel344">
    <w:name w:val="ListLabel 344"/>
    <w:rsid w:val="00B0715F"/>
    <w:rPr>
      <w:rFonts w:cs="Wingdings"/>
    </w:rPr>
  </w:style>
  <w:style w:type="character" w:customStyle="1" w:styleId="ListLabel345">
    <w:name w:val="ListLabel 345"/>
    <w:rsid w:val="00B0715F"/>
    <w:rPr>
      <w:rFonts w:cs="Symbol"/>
    </w:rPr>
  </w:style>
  <w:style w:type="character" w:customStyle="1" w:styleId="ListLabel346">
    <w:name w:val="ListLabel 346"/>
    <w:rsid w:val="00B0715F"/>
    <w:rPr>
      <w:rFonts w:cs="Courier New"/>
    </w:rPr>
  </w:style>
  <w:style w:type="character" w:customStyle="1" w:styleId="ListLabel347">
    <w:name w:val="ListLabel 347"/>
    <w:rsid w:val="00B0715F"/>
    <w:rPr>
      <w:rFonts w:cs="Wingdings"/>
    </w:rPr>
  </w:style>
  <w:style w:type="character" w:customStyle="1" w:styleId="ListLabel348">
    <w:name w:val="ListLabel 348"/>
    <w:rsid w:val="00B0715F"/>
    <w:rPr>
      <w:rFonts w:cs="Arial"/>
    </w:rPr>
  </w:style>
  <w:style w:type="character" w:customStyle="1" w:styleId="ListLabel349">
    <w:name w:val="ListLabel 349"/>
    <w:rsid w:val="00B0715F"/>
    <w:rPr>
      <w:rFonts w:cs="Courier New"/>
    </w:rPr>
  </w:style>
  <w:style w:type="character" w:customStyle="1" w:styleId="ListLabel350">
    <w:name w:val="ListLabel 350"/>
    <w:rsid w:val="00B0715F"/>
    <w:rPr>
      <w:rFonts w:cs="Wingdings"/>
    </w:rPr>
  </w:style>
  <w:style w:type="character" w:customStyle="1" w:styleId="ListLabel351">
    <w:name w:val="ListLabel 351"/>
    <w:rsid w:val="00B0715F"/>
    <w:rPr>
      <w:rFonts w:cs="Symbol"/>
    </w:rPr>
  </w:style>
  <w:style w:type="character" w:customStyle="1" w:styleId="ListLabel352">
    <w:name w:val="ListLabel 352"/>
    <w:rsid w:val="00B0715F"/>
    <w:rPr>
      <w:rFonts w:cs="Courier New"/>
    </w:rPr>
  </w:style>
  <w:style w:type="character" w:customStyle="1" w:styleId="ListLabel353">
    <w:name w:val="ListLabel 353"/>
    <w:rsid w:val="00B0715F"/>
    <w:rPr>
      <w:rFonts w:cs="Wingdings"/>
    </w:rPr>
  </w:style>
  <w:style w:type="character" w:customStyle="1" w:styleId="ListLabel354">
    <w:name w:val="ListLabel 354"/>
    <w:rsid w:val="00B0715F"/>
    <w:rPr>
      <w:rFonts w:cs="Symbol"/>
    </w:rPr>
  </w:style>
  <w:style w:type="character" w:customStyle="1" w:styleId="ListLabel355">
    <w:name w:val="ListLabel 355"/>
    <w:rsid w:val="00B0715F"/>
    <w:rPr>
      <w:rFonts w:cs="Courier New"/>
    </w:rPr>
  </w:style>
  <w:style w:type="character" w:customStyle="1" w:styleId="ListLabel356">
    <w:name w:val="ListLabel 356"/>
    <w:rsid w:val="00B0715F"/>
    <w:rPr>
      <w:rFonts w:cs="Wingdings"/>
    </w:rPr>
  </w:style>
  <w:style w:type="character" w:customStyle="1" w:styleId="ListLabel357">
    <w:name w:val="ListLabel 357"/>
    <w:rsid w:val="00B0715F"/>
    <w:rPr>
      <w:rFonts w:cs="Symbol"/>
    </w:rPr>
  </w:style>
  <w:style w:type="character" w:customStyle="1" w:styleId="ListLabel358">
    <w:name w:val="ListLabel 358"/>
    <w:rsid w:val="00B0715F"/>
    <w:rPr>
      <w:rFonts w:cs="Symbol"/>
    </w:rPr>
  </w:style>
  <w:style w:type="character" w:customStyle="1" w:styleId="ListLabel359">
    <w:name w:val="ListLabel 359"/>
    <w:rsid w:val="00B0715F"/>
    <w:rPr>
      <w:rFonts w:cs="Wingdings"/>
    </w:rPr>
  </w:style>
  <w:style w:type="character" w:customStyle="1" w:styleId="ListLabel360">
    <w:name w:val="ListLabel 360"/>
    <w:rsid w:val="00B0715F"/>
    <w:rPr>
      <w:rFonts w:cs="Symbol"/>
    </w:rPr>
  </w:style>
  <w:style w:type="character" w:customStyle="1" w:styleId="ListLabel361">
    <w:name w:val="ListLabel 361"/>
    <w:rsid w:val="00B0715F"/>
    <w:rPr>
      <w:rFonts w:cs="Courier New"/>
    </w:rPr>
  </w:style>
  <w:style w:type="character" w:customStyle="1" w:styleId="ListLabel362">
    <w:name w:val="ListLabel 362"/>
    <w:rsid w:val="00B0715F"/>
    <w:rPr>
      <w:rFonts w:cs="Wingdings"/>
    </w:rPr>
  </w:style>
  <w:style w:type="character" w:customStyle="1" w:styleId="ListLabel363">
    <w:name w:val="ListLabel 363"/>
    <w:rsid w:val="00B0715F"/>
    <w:rPr>
      <w:rFonts w:cs="Symbol"/>
    </w:rPr>
  </w:style>
  <w:style w:type="character" w:customStyle="1" w:styleId="ListLabel364">
    <w:name w:val="ListLabel 364"/>
    <w:rsid w:val="00B0715F"/>
    <w:rPr>
      <w:rFonts w:cs="Courier New"/>
    </w:rPr>
  </w:style>
  <w:style w:type="character" w:customStyle="1" w:styleId="ListLabel365">
    <w:name w:val="ListLabel 365"/>
    <w:rsid w:val="00B0715F"/>
    <w:rPr>
      <w:rFonts w:cs="Wingdings"/>
    </w:rPr>
  </w:style>
  <w:style w:type="character" w:customStyle="1" w:styleId="ListLabel366">
    <w:name w:val="ListLabel 366"/>
    <w:rsid w:val="00B0715F"/>
    <w:rPr>
      <w:rFonts w:cs="Symbol"/>
    </w:rPr>
  </w:style>
  <w:style w:type="character" w:customStyle="1" w:styleId="ListLabel367">
    <w:name w:val="ListLabel 367"/>
    <w:rsid w:val="00B0715F"/>
    <w:rPr>
      <w:rFonts w:cs="Courier New"/>
    </w:rPr>
  </w:style>
  <w:style w:type="character" w:customStyle="1" w:styleId="ListLabel368">
    <w:name w:val="ListLabel 368"/>
    <w:rsid w:val="00B0715F"/>
    <w:rPr>
      <w:rFonts w:cs="Wingdings"/>
    </w:rPr>
  </w:style>
  <w:style w:type="character" w:customStyle="1" w:styleId="ListLabel369">
    <w:name w:val="ListLabel 369"/>
    <w:rsid w:val="00B0715F"/>
    <w:rPr>
      <w:rFonts w:cs="Symbol"/>
    </w:rPr>
  </w:style>
  <w:style w:type="character" w:customStyle="1" w:styleId="ListLabel370">
    <w:name w:val="ListLabel 370"/>
    <w:rsid w:val="00B0715F"/>
    <w:rPr>
      <w:rFonts w:cs="Courier New"/>
    </w:rPr>
  </w:style>
  <w:style w:type="character" w:customStyle="1" w:styleId="ListLabel371">
    <w:name w:val="ListLabel 371"/>
    <w:rsid w:val="00B0715F"/>
    <w:rPr>
      <w:rFonts w:cs="Wingdings"/>
    </w:rPr>
  </w:style>
  <w:style w:type="character" w:customStyle="1" w:styleId="ListLabel372">
    <w:name w:val="ListLabel 372"/>
    <w:rsid w:val="00B0715F"/>
    <w:rPr>
      <w:rFonts w:cs="Symbol"/>
    </w:rPr>
  </w:style>
  <w:style w:type="character" w:customStyle="1" w:styleId="ListLabel373">
    <w:name w:val="ListLabel 373"/>
    <w:rsid w:val="00B0715F"/>
    <w:rPr>
      <w:rFonts w:cs="Courier New"/>
    </w:rPr>
  </w:style>
  <w:style w:type="character" w:customStyle="1" w:styleId="ListLabel374">
    <w:name w:val="ListLabel 374"/>
    <w:rsid w:val="00B0715F"/>
    <w:rPr>
      <w:rFonts w:cs="Wingdings"/>
    </w:rPr>
  </w:style>
  <w:style w:type="character" w:customStyle="1" w:styleId="ListLabel375">
    <w:name w:val="ListLabel 375"/>
    <w:rsid w:val="00B0715F"/>
    <w:rPr>
      <w:rFonts w:cs="Symbol"/>
    </w:rPr>
  </w:style>
  <w:style w:type="character" w:customStyle="1" w:styleId="ListLabel376">
    <w:name w:val="ListLabel 376"/>
    <w:rsid w:val="00B0715F"/>
    <w:rPr>
      <w:rFonts w:cs="Courier New"/>
    </w:rPr>
  </w:style>
  <w:style w:type="character" w:customStyle="1" w:styleId="ListLabel377">
    <w:name w:val="ListLabel 377"/>
    <w:rsid w:val="00B0715F"/>
    <w:rPr>
      <w:rFonts w:cs="Wingdings"/>
    </w:rPr>
  </w:style>
  <w:style w:type="character" w:customStyle="1" w:styleId="ListLabel378">
    <w:name w:val="ListLabel 378"/>
    <w:rsid w:val="00B0715F"/>
    <w:rPr>
      <w:rFonts w:cs="Symbol"/>
    </w:rPr>
  </w:style>
  <w:style w:type="character" w:customStyle="1" w:styleId="ListLabel379">
    <w:name w:val="ListLabel 379"/>
    <w:rsid w:val="00B0715F"/>
    <w:rPr>
      <w:rFonts w:cs="Courier New"/>
    </w:rPr>
  </w:style>
  <w:style w:type="character" w:customStyle="1" w:styleId="ListLabel380">
    <w:name w:val="ListLabel 380"/>
    <w:rsid w:val="00B0715F"/>
    <w:rPr>
      <w:rFonts w:cs="Wingdings"/>
    </w:rPr>
  </w:style>
  <w:style w:type="character" w:customStyle="1" w:styleId="ListLabel381">
    <w:name w:val="ListLabel 381"/>
    <w:rsid w:val="00B0715F"/>
    <w:rPr>
      <w:rFonts w:cs="Symbol"/>
    </w:rPr>
  </w:style>
  <w:style w:type="character" w:customStyle="1" w:styleId="ListLabel382">
    <w:name w:val="ListLabel 382"/>
    <w:rsid w:val="00B0715F"/>
    <w:rPr>
      <w:rFonts w:cs="Courier New"/>
    </w:rPr>
  </w:style>
  <w:style w:type="character" w:customStyle="1" w:styleId="ListLabel383">
    <w:name w:val="ListLabel 383"/>
    <w:rsid w:val="00B0715F"/>
    <w:rPr>
      <w:rFonts w:cs="Wingdings"/>
    </w:rPr>
  </w:style>
  <w:style w:type="character" w:customStyle="1" w:styleId="ListLabel384">
    <w:name w:val="ListLabel 384"/>
    <w:rsid w:val="00B0715F"/>
    <w:rPr>
      <w:rFonts w:cs="Symbol"/>
    </w:rPr>
  </w:style>
  <w:style w:type="character" w:customStyle="1" w:styleId="ListLabel385">
    <w:name w:val="ListLabel 385"/>
    <w:rsid w:val="00B0715F"/>
    <w:rPr>
      <w:rFonts w:cs="Courier New"/>
    </w:rPr>
  </w:style>
  <w:style w:type="character" w:customStyle="1" w:styleId="ListLabel386">
    <w:name w:val="ListLabel 386"/>
    <w:rsid w:val="00B0715F"/>
    <w:rPr>
      <w:rFonts w:cs="Wingdings"/>
    </w:rPr>
  </w:style>
  <w:style w:type="character" w:customStyle="1" w:styleId="ListLabel387">
    <w:name w:val="ListLabel 387"/>
    <w:rsid w:val="00B0715F"/>
    <w:rPr>
      <w:rFonts w:cs="Symbol"/>
    </w:rPr>
  </w:style>
  <w:style w:type="character" w:customStyle="1" w:styleId="ListLabel388">
    <w:name w:val="ListLabel 388"/>
    <w:rsid w:val="00B0715F"/>
    <w:rPr>
      <w:rFonts w:cs="Courier New"/>
    </w:rPr>
  </w:style>
  <w:style w:type="character" w:customStyle="1" w:styleId="ListLabel389">
    <w:name w:val="ListLabel 389"/>
    <w:rsid w:val="00B0715F"/>
    <w:rPr>
      <w:rFonts w:cs="Wingdings"/>
    </w:rPr>
  </w:style>
  <w:style w:type="character" w:customStyle="1" w:styleId="ListLabel390">
    <w:name w:val="ListLabel 390"/>
    <w:rsid w:val="00B0715F"/>
    <w:rPr>
      <w:rFonts w:cs="Symbol"/>
    </w:rPr>
  </w:style>
  <w:style w:type="character" w:customStyle="1" w:styleId="ListLabel391">
    <w:name w:val="ListLabel 391"/>
    <w:rsid w:val="00B0715F"/>
    <w:rPr>
      <w:rFonts w:cs="Courier New"/>
    </w:rPr>
  </w:style>
  <w:style w:type="character" w:customStyle="1" w:styleId="ListLabel392">
    <w:name w:val="ListLabel 392"/>
    <w:rsid w:val="00B0715F"/>
    <w:rPr>
      <w:rFonts w:cs="Wingdings"/>
    </w:rPr>
  </w:style>
  <w:style w:type="character" w:customStyle="1" w:styleId="ListLabel393">
    <w:name w:val="ListLabel 393"/>
    <w:rsid w:val="00B0715F"/>
    <w:rPr>
      <w:rFonts w:cs="Symbol"/>
    </w:rPr>
  </w:style>
  <w:style w:type="character" w:customStyle="1" w:styleId="ListLabel394">
    <w:name w:val="ListLabel 394"/>
    <w:rsid w:val="00B0715F"/>
    <w:rPr>
      <w:rFonts w:cs="Courier New"/>
    </w:rPr>
  </w:style>
  <w:style w:type="character" w:customStyle="1" w:styleId="ListLabel395">
    <w:name w:val="ListLabel 395"/>
    <w:rsid w:val="00B0715F"/>
    <w:rPr>
      <w:rFonts w:cs="Wingdings"/>
    </w:rPr>
  </w:style>
  <w:style w:type="character" w:customStyle="1" w:styleId="ListLabel396">
    <w:name w:val="ListLabel 396"/>
    <w:rsid w:val="00B0715F"/>
    <w:rPr>
      <w:rFonts w:cs="Symbol"/>
    </w:rPr>
  </w:style>
  <w:style w:type="character" w:customStyle="1" w:styleId="ListLabel397">
    <w:name w:val="ListLabel 397"/>
    <w:rsid w:val="00B0715F"/>
    <w:rPr>
      <w:rFonts w:cs="Courier New"/>
    </w:rPr>
  </w:style>
  <w:style w:type="character" w:customStyle="1" w:styleId="ListLabel398">
    <w:name w:val="ListLabel 398"/>
    <w:rsid w:val="00B0715F"/>
    <w:rPr>
      <w:rFonts w:cs="Wingdings"/>
    </w:rPr>
  </w:style>
  <w:style w:type="character" w:customStyle="1" w:styleId="ListLabel399">
    <w:name w:val="ListLabel 399"/>
    <w:rsid w:val="00B0715F"/>
    <w:rPr>
      <w:rFonts w:cs="Symbol"/>
    </w:rPr>
  </w:style>
  <w:style w:type="character" w:customStyle="1" w:styleId="ListLabel400">
    <w:name w:val="ListLabel 400"/>
    <w:rsid w:val="00B0715F"/>
    <w:rPr>
      <w:rFonts w:cs="Courier New"/>
    </w:rPr>
  </w:style>
  <w:style w:type="character" w:customStyle="1" w:styleId="ListLabel401">
    <w:name w:val="ListLabel 401"/>
    <w:rsid w:val="00B0715F"/>
    <w:rPr>
      <w:rFonts w:cs="Wingdings"/>
    </w:rPr>
  </w:style>
  <w:style w:type="character" w:customStyle="1" w:styleId="ListLabel402">
    <w:name w:val="ListLabel 402"/>
    <w:rsid w:val="00B0715F"/>
    <w:rPr>
      <w:rFonts w:cs="Calibri"/>
      <w:b/>
      <w:lang w:val="es-EC"/>
    </w:rPr>
  </w:style>
  <w:style w:type="character" w:customStyle="1" w:styleId="ListLabel403">
    <w:name w:val="ListLabel 403"/>
    <w:rsid w:val="00B0715F"/>
    <w:rPr>
      <w:rFonts w:cs="Calibri"/>
      <w:b/>
      <w:lang w:val="es-EC"/>
    </w:rPr>
  </w:style>
  <w:style w:type="character" w:customStyle="1" w:styleId="ListLabel404">
    <w:name w:val="ListLabel 404"/>
    <w:rsid w:val="00B0715F"/>
    <w:rPr>
      <w:rFonts w:cs="Calibri"/>
      <w:i/>
      <w:sz w:val="20"/>
      <w:lang w:val="es-MX"/>
    </w:rPr>
  </w:style>
  <w:style w:type="character" w:customStyle="1" w:styleId="ListLabel405">
    <w:name w:val="ListLabel 405"/>
    <w:rsid w:val="00B0715F"/>
    <w:rPr>
      <w:rFonts w:cs="Courier New"/>
    </w:rPr>
  </w:style>
  <w:style w:type="character" w:customStyle="1" w:styleId="ListLabel406">
    <w:name w:val="ListLabel 406"/>
    <w:rsid w:val="00B0715F"/>
    <w:rPr>
      <w:rFonts w:cs="Wingdings"/>
    </w:rPr>
  </w:style>
  <w:style w:type="character" w:customStyle="1" w:styleId="ListLabel407">
    <w:name w:val="ListLabel 407"/>
    <w:rsid w:val="00B0715F"/>
    <w:rPr>
      <w:rFonts w:cs="Symbol"/>
    </w:rPr>
  </w:style>
  <w:style w:type="character" w:customStyle="1" w:styleId="ListLabel408">
    <w:name w:val="ListLabel 408"/>
    <w:rsid w:val="00B0715F"/>
    <w:rPr>
      <w:rFonts w:cs="Courier New"/>
    </w:rPr>
  </w:style>
  <w:style w:type="character" w:customStyle="1" w:styleId="ListLabel409">
    <w:name w:val="ListLabel 409"/>
    <w:rsid w:val="00B0715F"/>
    <w:rPr>
      <w:rFonts w:cs="Wingdings"/>
    </w:rPr>
  </w:style>
  <w:style w:type="character" w:customStyle="1" w:styleId="ListLabel410">
    <w:name w:val="ListLabel 410"/>
    <w:rsid w:val="00B0715F"/>
    <w:rPr>
      <w:rFonts w:cs="Symbol"/>
    </w:rPr>
  </w:style>
  <w:style w:type="character" w:customStyle="1" w:styleId="ListLabel411">
    <w:name w:val="ListLabel 411"/>
    <w:rsid w:val="00B0715F"/>
    <w:rPr>
      <w:rFonts w:cs="Courier New"/>
    </w:rPr>
  </w:style>
  <w:style w:type="character" w:customStyle="1" w:styleId="ListLabel412">
    <w:name w:val="ListLabel 412"/>
    <w:rsid w:val="00B0715F"/>
    <w:rPr>
      <w:rFonts w:cs="Wingdings"/>
    </w:rPr>
  </w:style>
  <w:style w:type="character" w:customStyle="1" w:styleId="ListLabel413">
    <w:name w:val="ListLabel 413"/>
    <w:rsid w:val="00B0715F"/>
    <w:rPr>
      <w:rFonts w:cs="Courier New"/>
    </w:rPr>
  </w:style>
  <w:style w:type="character" w:customStyle="1" w:styleId="ListLabel414">
    <w:name w:val="ListLabel 414"/>
    <w:rsid w:val="00B0715F"/>
    <w:rPr>
      <w:rFonts w:cs="Wingdings"/>
    </w:rPr>
  </w:style>
  <w:style w:type="character" w:customStyle="1" w:styleId="ListLabel415">
    <w:name w:val="ListLabel 415"/>
    <w:rsid w:val="00B0715F"/>
    <w:rPr>
      <w:rFonts w:cs="Symbol"/>
    </w:rPr>
  </w:style>
  <w:style w:type="character" w:customStyle="1" w:styleId="ListLabel416">
    <w:name w:val="ListLabel 416"/>
    <w:rsid w:val="00B0715F"/>
    <w:rPr>
      <w:rFonts w:cs="Courier New"/>
    </w:rPr>
  </w:style>
  <w:style w:type="character" w:customStyle="1" w:styleId="ListLabel417">
    <w:name w:val="ListLabel 417"/>
    <w:rsid w:val="00B0715F"/>
    <w:rPr>
      <w:rFonts w:cs="Wingdings"/>
    </w:rPr>
  </w:style>
  <w:style w:type="character" w:customStyle="1" w:styleId="ListLabel418">
    <w:name w:val="ListLabel 418"/>
    <w:rsid w:val="00B0715F"/>
    <w:rPr>
      <w:rFonts w:cs="Symbol"/>
    </w:rPr>
  </w:style>
  <w:style w:type="character" w:customStyle="1" w:styleId="ListLabel419">
    <w:name w:val="ListLabel 419"/>
    <w:rsid w:val="00B0715F"/>
    <w:rPr>
      <w:rFonts w:cs="Courier New"/>
    </w:rPr>
  </w:style>
  <w:style w:type="character" w:customStyle="1" w:styleId="ListLabel420">
    <w:name w:val="ListLabel 420"/>
    <w:rsid w:val="00B0715F"/>
    <w:rPr>
      <w:rFonts w:cs="Wingdings"/>
    </w:rPr>
  </w:style>
  <w:style w:type="character" w:customStyle="1" w:styleId="ListLabel421">
    <w:name w:val="ListLabel 421"/>
    <w:rsid w:val="00B0715F"/>
    <w:rPr>
      <w:rFonts w:cs="Courier New"/>
    </w:rPr>
  </w:style>
  <w:style w:type="character" w:customStyle="1" w:styleId="ListLabel422">
    <w:name w:val="ListLabel 422"/>
    <w:rsid w:val="00B0715F"/>
    <w:rPr>
      <w:rFonts w:cs="Courier New"/>
    </w:rPr>
  </w:style>
  <w:style w:type="character" w:customStyle="1" w:styleId="ListLabel423">
    <w:name w:val="ListLabel 423"/>
    <w:rsid w:val="00B0715F"/>
    <w:rPr>
      <w:rFonts w:cs="Courier New"/>
    </w:rPr>
  </w:style>
  <w:style w:type="character" w:customStyle="1" w:styleId="ListLabel424">
    <w:name w:val="ListLabel 424"/>
    <w:rsid w:val="00B0715F"/>
    <w:rPr>
      <w:rFonts w:cs="Courier New"/>
    </w:rPr>
  </w:style>
  <w:style w:type="character" w:customStyle="1" w:styleId="ListLabel425">
    <w:name w:val="ListLabel 425"/>
    <w:rsid w:val="00B0715F"/>
    <w:rPr>
      <w:rFonts w:cs="Courier New"/>
    </w:rPr>
  </w:style>
  <w:style w:type="character" w:customStyle="1" w:styleId="ListLabel426">
    <w:name w:val="ListLabel 426"/>
    <w:rsid w:val="00B0715F"/>
    <w:rPr>
      <w:rFonts w:cs="Courier New"/>
    </w:rPr>
  </w:style>
  <w:style w:type="character" w:customStyle="1" w:styleId="ListLabel427">
    <w:name w:val="ListLabel 427"/>
    <w:rsid w:val="00B0715F"/>
    <w:rPr>
      <w:rFonts w:cs="Courier New"/>
    </w:rPr>
  </w:style>
  <w:style w:type="character" w:customStyle="1" w:styleId="ListLabel428">
    <w:name w:val="ListLabel 428"/>
    <w:rsid w:val="00B0715F"/>
    <w:rPr>
      <w:rFonts w:cs="Courier New"/>
    </w:rPr>
  </w:style>
  <w:style w:type="character" w:customStyle="1" w:styleId="ListLabel429">
    <w:name w:val="ListLabel 429"/>
    <w:rsid w:val="00B0715F"/>
    <w:rPr>
      <w:rFonts w:cs="Courier New"/>
    </w:rPr>
  </w:style>
  <w:style w:type="character" w:customStyle="1" w:styleId="ListLabel430">
    <w:name w:val="ListLabel 430"/>
    <w:rsid w:val="00B0715F"/>
    <w:rPr>
      <w:rFonts w:cs="Calibri"/>
      <w:color w:val="00000A"/>
      <w:sz w:val="22"/>
    </w:rPr>
  </w:style>
  <w:style w:type="character" w:customStyle="1" w:styleId="ListLabel431">
    <w:name w:val="ListLabel 431"/>
    <w:rsid w:val="00B0715F"/>
    <w:rPr>
      <w:rFonts w:cs="Courier New"/>
    </w:rPr>
  </w:style>
  <w:style w:type="character" w:customStyle="1" w:styleId="ListLabel432">
    <w:name w:val="ListLabel 432"/>
    <w:rsid w:val="00B0715F"/>
    <w:rPr>
      <w:rFonts w:cs="Wingdings"/>
    </w:rPr>
  </w:style>
  <w:style w:type="character" w:customStyle="1" w:styleId="ListLabel433">
    <w:name w:val="ListLabel 433"/>
    <w:rsid w:val="00B0715F"/>
    <w:rPr>
      <w:rFonts w:cs="Symbol"/>
    </w:rPr>
  </w:style>
  <w:style w:type="character" w:customStyle="1" w:styleId="ListLabel434">
    <w:name w:val="ListLabel 434"/>
    <w:rsid w:val="00B0715F"/>
    <w:rPr>
      <w:rFonts w:cs="Courier New"/>
    </w:rPr>
  </w:style>
  <w:style w:type="character" w:customStyle="1" w:styleId="ListLabel435">
    <w:name w:val="ListLabel 435"/>
    <w:rsid w:val="00B0715F"/>
    <w:rPr>
      <w:rFonts w:cs="Wingdings"/>
    </w:rPr>
  </w:style>
  <w:style w:type="character" w:customStyle="1" w:styleId="ListLabel436">
    <w:name w:val="ListLabel 436"/>
    <w:rsid w:val="00B0715F"/>
    <w:rPr>
      <w:rFonts w:cs="Symbol"/>
    </w:rPr>
  </w:style>
  <w:style w:type="character" w:customStyle="1" w:styleId="ListLabel437">
    <w:name w:val="ListLabel 437"/>
    <w:rsid w:val="00B0715F"/>
    <w:rPr>
      <w:rFonts w:cs="Courier New"/>
    </w:rPr>
  </w:style>
  <w:style w:type="character" w:customStyle="1" w:styleId="ListLabel438">
    <w:name w:val="ListLabel 438"/>
    <w:rsid w:val="00B0715F"/>
    <w:rPr>
      <w:rFonts w:cs="Wingdings"/>
    </w:rPr>
  </w:style>
  <w:style w:type="character" w:customStyle="1" w:styleId="TextodegloboCar1">
    <w:name w:val="Texto de globo Car1"/>
    <w:rsid w:val="00B0715F"/>
    <w:rPr>
      <w:rFonts w:ascii="Segoe UI" w:eastAsia="Calibri" w:hAnsi="Segoe UI" w:cs="Segoe UI"/>
      <w:sz w:val="18"/>
      <w:szCs w:val="18"/>
    </w:rPr>
  </w:style>
  <w:style w:type="character" w:customStyle="1" w:styleId="TextocomentarioCar1">
    <w:name w:val="Texto comentario Car1"/>
    <w:uiPriority w:val="99"/>
    <w:rsid w:val="00B0715F"/>
    <w:rPr>
      <w:rFonts w:ascii="Arial" w:eastAsia="Calibri" w:hAnsi="Arial" w:cs="font279"/>
    </w:rPr>
  </w:style>
  <w:style w:type="character" w:customStyle="1" w:styleId="AsuntodelcomentarioCar1">
    <w:name w:val="Asunto del comentario Car1"/>
    <w:rsid w:val="00B0715F"/>
    <w:rPr>
      <w:rFonts w:ascii="Arial" w:eastAsia="Calibri" w:hAnsi="Arial" w:cs="font279"/>
      <w:b/>
      <w:bCs/>
    </w:rPr>
  </w:style>
  <w:style w:type="character" w:styleId="Hipervnculo">
    <w:name w:val="Hyperlink"/>
    <w:uiPriority w:val="99"/>
    <w:rsid w:val="00B0715F"/>
    <w:rPr>
      <w:color w:val="0000FF"/>
      <w:u w:val="single"/>
    </w:rPr>
  </w:style>
  <w:style w:type="character" w:customStyle="1" w:styleId="reference-text">
    <w:name w:val="reference-text"/>
    <w:rsid w:val="00B0715F"/>
  </w:style>
  <w:style w:type="character" w:customStyle="1" w:styleId="citation">
    <w:name w:val="citation"/>
    <w:rsid w:val="00B0715F"/>
  </w:style>
  <w:style w:type="character" w:customStyle="1" w:styleId="Refdecomentario2">
    <w:name w:val="Ref. de comentario2"/>
    <w:rsid w:val="00B0715F"/>
    <w:rPr>
      <w:sz w:val="16"/>
      <w:szCs w:val="16"/>
    </w:rPr>
  </w:style>
  <w:style w:type="character" w:customStyle="1" w:styleId="TextocomentarioCar2">
    <w:name w:val="Texto comentario Car2"/>
    <w:rsid w:val="00B0715F"/>
    <w:rPr>
      <w:rFonts w:ascii="Arial" w:eastAsia="Calibri" w:hAnsi="Arial" w:cs="font279"/>
      <w:lang w:val="es-ES" w:eastAsia="zh-CN"/>
    </w:rPr>
  </w:style>
  <w:style w:type="character" w:customStyle="1" w:styleId="Textoindependiente2Car">
    <w:name w:val="Texto independiente 2 Car"/>
    <w:rsid w:val="00B0715F"/>
    <w:rPr>
      <w:rFonts w:ascii="Arial" w:eastAsia="Calibri" w:hAnsi="Arial" w:cs="font279"/>
      <w:szCs w:val="22"/>
      <w:lang w:val="es-ES" w:eastAsia="zh-CN"/>
    </w:rPr>
  </w:style>
  <w:style w:type="character" w:customStyle="1" w:styleId="WW8Num36z4">
    <w:name w:val="WW8Num36z4"/>
    <w:rsid w:val="00B0715F"/>
    <w:rPr>
      <w:rFonts w:ascii="Courier New" w:hAnsi="Courier New" w:cs="Courier New"/>
    </w:rPr>
  </w:style>
  <w:style w:type="character" w:customStyle="1" w:styleId="WW8Num38z3">
    <w:name w:val="WW8Num38z3"/>
    <w:rsid w:val="00B0715F"/>
    <w:rPr>
      <w:rFonts w:ascii="Symbol" w:hAnsi="Symbol" w:cs="Symbol"/>
    </w:rPr>
  </w:style>
  <w:style w:type="character" w:customStyle="1" w:styleId="Fuentedeprrafopredeter7">
    <w:name w:val="Fuente de párrafo predeter.7"/>
    <w:rsid w:val="00B0715F"/>
  </w:style>
  <w:style w:type="character" w:customStyle="1" w:styleId="WW8Num38z4">
    <w:name w:val="WW8Num38z4"/>
    <w:rsid w:val="00B0715F"/>
    <w:rPr>
      <w:rFonts w:ascii="Courier New" w:hAnsi="Courier New" w:cs="Courier New"/>
    </w:rPr>
  </w:style>
  <w:style w:type="character" w:customStyle="1" w:styleId="Fuentedeprrafopredeter6">
    <w:name w:val="Fuente de párrafo predeter.6"/>
    <w:rsid w:val="00B0715F"/>
  </w:style>
  <w:style w:type="character" w:customStyle="1" w:styleId="WW8Num19z3">
    <w:name w:val="WW8Num19z3"/>
    <w:rsid w:val="00B0715F"/>
    <w:rPr>
      <w:rFonts w:ascii="Symbol" w:hAnsi="Symbol" w:cs="Symbol"/>
    </w:rPr>
  </w:style>
  <w:style w:type="character" w:customStyle="1" w:styleId="WW8Num46z3">
    <w:name w:val="WW8Num46z3"/>
    <w:rsid w:val="00B0715F"/>
    <w:rPr>
      <w:rFonts w:ascii="Symbol" w:hAnsi="Symbol" w:cs="Symbol" w:hint="default"/>
    </w:rPr>
  </w:style>
  <w:style w:type="character" w:customStyle="1" w:styleId="WW8Num51z1">
    <w:name w:val="WW8Num51z1"/>
    <w:rsid w:val="00B0715F"/>
    <w:rPr>
      <w:rFonts w:ascii="Courier New" w:hAnsi="Courier New" w:cs="Courier New" w:hint="default"/>
    </w:rPr>
  </w:style>
  <w:style w:type="character" w:customStyle="1" w:styleId="WW8Num73z4">
    <w:name w:val="WW8Num73z4"/>
    <w:rsid w:val="00B0715F"/>
  </w:style>
  <w:style w:type="character" w:customStyle="1" w:styleId="WW8Num73z5">
    <w:name w:val="WW8Num73z5"/>
    <w:rsid w:val="00B0715F"/>
  </w:style>
  <w:style w:type="character" w:customStyle="1" w:styleId="WW8Num73z6">
    <w:name w:val="WW8Num73z6"/>
    <w:rsid w:val="00B0715F"/>
  </w:style>
  <w:style w:type="character" w:customStyle="1" w:styleId="WW8Num73z7">
    <w:name w:val="WW8Num73z7"/>
    <w:rsid w:val="00B0715F"/>
  </w:style>
  <w:style w:type="character" w:customStyle="1" w:styleId="WW8Num73z8">
    <w:name w:val="WW8Num73z8"/>
    <w:rsid w:val="00B0715F"/>
  </w:style>
  <w:style w:type="character" w:customStyle="1" w:styleId="WW8Num75z1">
    <w:name w:val="WW8Num75z1"/>
    <w:rsid w:val="00B0715F"/>
    <w:rPr>
      <w:rFonts w:ascii="Courier New" w:hAnsi="Courier New" w:cs="Courier New" w:hint="default"/>
    </w:rPr>
  </w:style>
  <w:style w:type="character" w:customStyle="1" w:styleId="WW8Num78z1">
    <w:name w:val="WW8Num78z1"/>
    <w:rsid w:val="00B0715F"/>
    <w:rPr>
      <w:rFonts w:ascii="Courier New" w:hAnsi="Courier New" w:cs="Courier New" w:hint="default"/>
    </w:rPr>
  </w:style>
  <w:style w:type="character" w:customStyle="1" w:styleId="Fuentedeprrafopredeter5">
    <w:name w:val="Fuente de párrafo predeter.5"/>
    <w:rsid w:val="00B0715F"/>
  </w:style>
  <w:style w:type="character" w:customStyle="1" w:styleId="DefaultParagraphFont1">
    <w:name w:val="Default Paragraph Font1"/>
    <w:rsid w:val="00B0715F"/>
  </w:style>
  <w:style w:type="character" w:customStyle="1" w:styleId="CommentReference1">
    <w:name w:val="Comment Reference1"/>
    <w:rsid w:val="00B0715F"/>
    <w:rPr>
      <w:sz w:val="16"/>
      <w:szCs w:val="16"/>
    </w:rPr>
  </w:style>
  <w:style w:type="character" w:customStyle="1" w:styleId="Refdecomentario3">
    <w:name w:val="Ref. de comentario3"/>
    <w:rsid w:val="00B0715F"/>
    <w:rPr>
      <w:sz w:val="16"/>
      <w:szCs w:val="16"/>
    </w:rPr>
  </w:style>
  <w:style w:type="character" w:customStyle="1" w:styleId="TextocomentarioCar3">
    <w:name w:val="Texto comentario Car3"/>
    <w:uiPriority w:val="99"/>
    <w:rsid w:val="00B0715F"/>
    <w:rPr>
      <w:rFonts w:ascii="Arial" w:eastAsia="Calibri" w:hAnsi="Arial" w:cs="font524"/>
      <w:lang w:val="es-ES" w:eastAsia="zh-CN"/>
    </w:rPr>
  </w:style>
  <w:style w:type="character" w:customStyle="1" w:styleId="Refdecomentario4">
    <w:name w:val="Ref. de comentario4"/>
    <w:rsid w:val="00B0715F"/>
    <w:rPr>
      <w:sz w:val="16"/>
      <w:szCs w:val="16"/>
    </w:rPr>
  </w:style>
  <w:style w:type="character" w:customStyle="1" w:styleId="TextocomentarioCar4">
    <w:name w:val="Texto comentario Car4"/>
    <w:uiPriority w:val="99"/>
    <w:rsid w:val="00B0715F"/>
    <w:rPr>
      <w:rFonts w:ascii="Arial" w:eastAsia="Calibri" w:hAnsi="Arial" w:cs="font524"/>
      <w:lang w:val="es-ES" w:eastAsia="zh-CN"/>
    </w:rPr>
  </w:style>
  <w:style w:type="character" w:customStyle="1" w:styleId="Refdecomentario5">
    <w:name w:val="Ref. de comentario5"/>
    <w:rsid w:val="00B0715F"/>
    <w:rPr>
      <w:sz w:val="16"/>
      <w:szCs w:val="16"/>
    </w:rPr>
  </w:style>
  <w:style w:type="character" w:customStyle="1" w:styleId="TextocomentarioCar5">
    <w:name w:val="Texto comentario Car5"/>
    <w:rsid w:val="00B0715F"/>
    <w:rPr>
      <w:rFonts w:ascii="Arial" w:eastAsia="Calibri" w:hAnsi="Arial" w:cs="font524"/>
      <w:lang w:eastAsia="zh-CN"/>
    </w:rPr>
  </w:style>
  <w:style w:type="character" w:customStyle="1" w:styleId="TextocomentarioCar6">
    <w:name w:val="Texto comentario Car6"/>
    <w:rsid w:val="00B0715F"/>
    <w:rPr>
      <w:rFonts w:ascii="Arial" w:eastAsia="Calibri" w:hAnsi="Arial" w:cs="font279"/>
      <w:lang w:eastAsia="zh-CN"/>
    </w:rPr>
  </w:style>
  <w:style w:type="character" w:customStyle="1" w:styleId="Refdecomentario6">
    <w:name w:val="Ref. de comentario6"/>
    <w:rsid w:val="00B0715F"/>
    <w:rPr>
      <w:sz w:val="16"/>
      <w:szCs w:val="16"/>
    </w:rPr>
  </w:style>
  <w:style w:type="character" w:customStyle="1" w:styleId="Refdecomentario7">
    <w:name w:val="Ref. de comentario7"/>
    <w:rsid w:val="00B0715F"/>
    <w:rPr>
      <w:sz w:val="16"/>
      <w:szCs w:val="16"/>
    </w:rPr>
  </w:style>
  <w:style w:type="character" w:customStyle="1" w:styleId="TextocomentarioCar7">
    <w:name w:val="Texto comentario Car7"/>
    <w:rsid w:val="00B0715F"/>
    <w:rPr>
      <w:rFonts w:ascii="Arial" w:eastAsia="Calibri" w:hAnsi="Arial" w:cs="font279"/>
      <w:lang w:val="es-ES" w:eastAsia="zh-CN"/>
    </w:rPr>
  </w:style>
  <w:style w:type="character" w:customStyle="1" w:styleId="Refdecomentario8">
    <w:name w:val="Ref. de comentario8"/>
    <w:rsid w:val="00B0715F"/>
    <w:rPr>
      <w:sz w:val="16"/>
      <w:szCs w:val="16"/>
    </w:rPr>
  </w:style>
  <w:style w:type="character" w:customStyle="1" w:styleId="TextocomentarioCar8">
    <w:name w:val="Texto comentario Car8"/>
    <w:rsid w:val="00B0715F"/>
    <w:rPr>
      <w:rFonts w:ascii="Arial" w:eastAsia="Calibri" w:hAnsi="Arial" w:cs="font279"/>
      <w:lang w:val="es-ES" w:eastAsia="zh-CN"/>
    </w:rPr>
  </w:style>
  <w:style w:type="character" w:customStyle="1" w:styleId="Refdecomentario9">
    <w:name w:val="Ref. de comentario9"/>
    <w:rsid w:val="00B0715F"/>
    <w:rPr>
      <w:sz w:val="16"/>
      <w:szCs w:val="16"/>
    </w:rPr>
  </w:style>
  <w:style w:type="character" w:customStyle="1" w:styleId="TextocomentarioCar9">
    <w:name w:val="Texto comentario Car9"/>
    <w:rsid w:val="00B0715F"/>
    <w:rPr>
      <w:rFonts w:ascii="Arial" w:eastAsia="Calibri" w:hAnsi="Arial" w:cs="font279"/>
      <w:lang w:eastAsia="zh-CN"/>
    </w:rPr>
  </w:style>
  <w:style w:type="character" w:customStyle="1" w:styleId="Refdecomentario10">
    <w:name w:val="Ref. de comentario10"/>
    <w:rsid w:val="00B0715F"/>
    <w:rPr>
      <w:sz w:val="16"/>
      <w:szCs w:val="16"/>
    </w:rPr>
  </w:style>
  <w:style w:type="character" w:customStyle="1" w:styleId="TextocomentarioCar10">
    <w:name w:val="Texto comentario Car10"/>
    <w:rsid w:val="00B0715F"/>
    <w:rPr>
      <w:rFonts w:ascii="Arial" w:eastAsia="Calibri" w:hAnsi="Arial" w:cs="font279"/>
      <w:lang w:eastAsia="zh-CN"/>
    </w:rPr>
  </w:style>
  <w:style w:type="character" w:customStyle="1" w:styleId="Refdecomentario11">
    <w:name w:val="Ref. de comentario11"/>
    <w:rsid w:val="00B0715F"/>
    <w:rPr>
      <w:sz w:val="16"/>
      <w:szCs w:val="16"/>
    </w:rPr>
  </w:style>
  <w:style w:type="character" w:customStyle="1" w:styleId="TextocomentarioCar11">
    <w:name w:val="Texto comentario Car11"/>
    <w:rsid w:val="00B0715F"/>
    <w:rPr>
      <w:rFonts w:ascii="Arial" w:eastAsia="Calibri" w:hAnsi="Arial" w:cs="font279"/>
      <w:lang w:val="es-ES" w:eastAsia="zh-CN"/>
    </w:rPr>
  </w:style>
  <w:style w:type="character" w:customStyle="1" w:styleId="Refdecomentario12">
    <w:name w:val="Ref. de comentario12"/>
    <w:rsid w:val="00B0715F"/>
    <w:rPr>
      <w:sz w:val="16"/>
      <w:szCs w:val="16"/>
    </w:rPr>
  </w:style>
  <w:style w:type="character" w:customStyle="1" w:styleId="TextocomentarioCar12">
    <w:name w:val="Texto comentario Car12"/>
    <w:rsid w:val="00B0715F"/>
    <w:rPr>
      <w:rFonts w:ascii="Arial" w:eastAsia="Calibri" w:hAnsi="Arial" w:cs="font279"/>
      <w:lang w:val="es-ES" w:eastAsia="zh-CN"/>
    </w:rPr>
  </w:style>
  <w:style w:type="character" w:customStyle="1" w:styleId="Refdecomentario13">
    <w:name w:val="Ref. de comentario13"/>
    <w:rsid w:val="00B0715F"/>
    <w:rPr>
      <w:sz w:val="16"/>
      <w:szCs w:val="16"/>
    </w:rPr>
  </w:style>
  <w:style w:type="character" w:customStyle="1" w:styleId="TextocomentarioCar13">
    <w:name w:val="Texto comentario Car13"/>
    <w:rsid w:val="00B0715F"/>
    <w:rPr>
      <w:rFonts w:ascii="Arial" w:eastAsia="Calibri" w:hAnsi="Arial" w:cs="font279"/>
      <w:lang w:val="es-ES" w:eastAsia="zh-CN"/>
    </w:rPr>
  </w:style>
  <w:style w:type="character" w:customStyle="1" w:styleId="Refdecomentario14">
    <w:name w:val="Ref. de comentario14"/>
    <w:rsid w:val="00B0715F"/>
    <w:rPr>
      <w:sz w:val="16"/>
      <w:szCs w:val="16"/>
    </w:rPr>
  </w:style>
  <w:style w:type="character" w:customStyle="1" w:styleId="TextocomentarioCar14">
    <w:name w:val="Texto comentario Car14"/>
    <w:rsid w:val="00B0715F"/>
    <w:rPr>
      <w:rFonts w:ascii="Arial" w:eastAsia="Calibri" w:hAnsi="Arial" w:cs="font279"/>
      <w:lang w:val="es-ES" w:eastAsia="zh-CN"/>
    </w:rPr>
  </w:style>
  <w:style w:type="character" w:customStyle="1" w:styleId="Refdecomentario15">
    <w:name w:val="Ref. de comentario15"/>
    <w:rsid w:val="00B0715F"/>
    <w:rPr>
      <w:sz w:val="16"/>
      <w:szCs w:val="16"/>
    </w:rPr>
  </w:style>
  <w:style w:type="character" w:customStyle="1" w:styleId="TextocomentarioCar15">
    <w:name w:val="Texto comentario Car15"/>
    <w:rsid w:val="00B0715F"/>
    <w:rPr>
      <w:rFonts w:ascii="Arial" w:eastAsia="Calibri" w:hAnsi="Arial" w:cs="font279"/>
      <w:lang w:val="es-ES" w:eastAsia="zh-CN"/>
    </w:rPr>
  </w:style>
  <w:style w:type="paragraph" w:customStyle="1" w:styleId="Ttulo20">
    <w:name w:val="Título20"/>
    <w:basedOn w:val="Normal"/>
    <w:next w:val="Textoindependiente"/>
    <w:rsid w:val="00B0715F"/>
    <w:pPr>
      <w:keepNext/>
      <w:suppressAutoHyphens/>
      <w:spacing w:before="240" w:after="120" w:line="252" w:lineRule="auto"/>
      <w:jc w:val="both"/>
    </w:pPr>
    <w:rPr>
      <w:rFonts w:ascii="Liberation Sans" w:eastAsia="Microsoft YaHei" w:hAnsi="Liberation Sans" w:cs="Mangal"/>
      <w:color w:val="auto"/>
      <w:sz w:val="28"/>
      <w:szCs w:val="28"/>
      <w:lang w:val="es-ES" w:eastAsia="zh-CN"/>
    </w:rPr>
  </w:style>
  <w:style w:type="paragraph" w:styleId="Textoindependiente">
    <w:name w:val="Body Text"/>
    <w:basedOn w:val="Normal"/>
    <w:link w:val="TextoindependienteCar"/>
    <w:rsid w:val="00B0715F"/>
    <w:pPr>
      <w:suppressAutoHyphens/>
      <w:spacing w:after="140" w:line="276" w:lineRule="auto"/>
      <w:jc w:val="both"/>
    </w:pPr>
    <w:rPr>
      <w:rFonts w:ascii="Arial" w:eastAsia="Calibri" w:hAnsi="Arial" w:cs="font279"/>
      <w:color w:val="auto"/>
      <w:sz w:val="20"/>
      <w:lang w:val="es-ES" w:eastAsia="zh-CN"/>
    </w:rPr>
  </w:style>
  <w:style w:type="character" w:customStyle="1" w:styleId="TextoindependienteCar">
    <w:name w:val="Texto independiente Car"/>
    <w:basedOn w:val="Fuentedeprrafopredeter"/>
    <w:link w:val="Textoindependiente"/>
    <w:rsid w:val="00B0715F"/>
    <w:rPr>
      <w:rFonts w:ascii="Arial" w:eastAsia="Calibri" w:hAnsi="Arial" w:cs="font279"/>
      <w:kern w:val="0"/>
      <w:sz w:val="20"/>
      <w:lang w:val="es-ES" w:eastAsia="zh-CN"/>
      <w14:ligatures w14:val="none"/>
    </w:rPr>
  </w:style>
  <w:style w:type="paragraph" w:styleId="Lista">
    <w:name w:val="List"/>
    <w:basedOn w:val="Textoindependiente"/>
    <w:rsid w:val="00B0715F"/>
    <w:rPr>
      <w:rFonts w:cs="Mangal"/>
    </w:rPr>
  </w:style>
  <w:style w:type="paragraph" w:styleId="Descripcin">
    <w:name w:val="caption"/>
    <w:basedOn w:val="Normal"/>
    <w:qFormat/>
    <w:rsid w:val="00B0715F"/>
    <w:pPr>
      <w:suppressLineNumbers/>
      <w:suppressAutoHyphens/>
      <w:spacing w:before="120" w:after="120" w:line="252" w:lineRule="auto"/>
      <w:jc w:val="both"/>
    </w:pPr>
    <w:rPr>
      <w:rFonts w:ascii="Arial" w:eastAsia="Calibri" w:hAnsi="Arial" w:cs="Mangal"/>
      <w:i/>
      <w:iCs/>
      <w:color w:val="auto"/>
      <w:sz w:val="24"/>
      <w:szCs w:val="24"/>
      <w:lang w:val="es-ES" w:eastAsia="zh-CN"/>
    </w:rPr>
  </w:style>
  <w:style w:type="paragraph" w:customStyle="1" w:styleId="ndice">
    <w:name w:val="Índice"/>
    <w:basedOn w:val="Normal"/>
    <w:rsid w:val="00B0715F"/>
    <w:pPr>
      <w:suppressLineNumbers/>
      <w:suppressAutoHyphens/>
      <w:spacing w:line="252" w:lineRule="auto"/>
      <w:jc w:val="both"/>
    </w:pPr>
    <w:rPr>
      <w:rFonts w:ascii="Arial" w:eastAsia="Calibri" w:hAnsi="Arial" w:cs="Mangal"/>
      <w:color w:val="auto"/>
      <w:sz w:val="20"/>
      <w:lang w:val="es-ES" w:eastAsia="zh-CN"/>
    </w:rPr>
  </w:style>
  <w:style w:type="paragraph" w:customStyle="1" w:styleId="Ttulo19">
    <w:name w:val="Título19"/>
    <w:basedOn w:val="Normal"/>
    <w:next w:val="Textoindependiente"/>
    <w:rsid w:val="00B0715F"/>
    <w:pPr>
      <w:keepNext/>
      <w:suppressAutoHyphens/>
      <w:spacing w:before="240" w:after="120" w:line="252" w:lineRule="auto"/>
      <w:jc w:val="both"/>
    </w:pPr>
    <w:rPr>
      <w:rFonts w:ascii="Liberation Sans" w:eastAsia="Microsoft YaHei" w:hAnsi="Liberation Sans" w:cs="Mangal"/>
      <w:color w:val="auto"/>
      <w:sz w:val="28"/>
      <w:szCs w:val="28"/>
      <w:lang w:val="es-ES" w:eastAsia="zh-CN"/>
    </w:rPr>
  </w:style>
  <w:style w:type="paragraph" w:customStyle="1" w:styleId="Descripcin20">
    <w:name w:val="Descripción20"/>
    <w:basedOn w:val="Normal"/>
    <w:rsid w:val="00B0715F"/>
    <w:pPr>
      <w:suppressLineNumbers/>
      <w:suppressAutoHyphens/>
      <w:spacing w:before="120" w:after="120" w:line="252" w:lineRule="auto"/>
      <w:jc w:val="both"/>
    </w:pPr>
    <w:rPr>
      <w:rFonts w:ascii="Arial" w:eastAsia="Calibri" w:hAnsi="Arial" w:cs="Mangal"/>
      <w:i/>
      <w:iCs/>
      <w:color w:val="auto"/>
      <w:sz w:val="24"/>
      <w:szCs w:val="24"/>
      <w:lang w:val="es-ES" w:eastAsia="zh-CN"/>
    </w:rPr>
  </w:style>
  <w:style w:type="paragraph" w:customStyle="1" w:styleId="Ttulo18">
    <w:name w:val="Título18"/>
    <w:basedOn w:val="Normal"/>
    <w:next w:val="Textoindependiente"/>
    <w:rsid w:val="00B0715F"/>
    <w:pPr>
      <w:keepNext/>
      <w:suppressAutoHyphens/>
      <w:spacing w:before="240" w:after="120" w:line="252" w:lineRule="auto"/>
      <w:jc w:val="both"/>
    </w:pPr>
    <w:rPr>
      <w:rFonts w:ascii="Liberation Sans" w:eastAsia="Microsoft YaHei" w:hAnsi="Liberation Sans" w:cs="Mangal"/>
      <w:color w:val="auto"/>
      <w:sz w:val="28"/>
      <w:szCs w:val="28"/>
      <w:lang w:val="es-ES" w:eastAsia="zh-CN"/>
    </w:rPr>
  </w:style>
  <w:style w:type="paragraph" w:customStyle="1" w:styleId="Descripcin19">
    <w:name w:val="Descripción19"/>
    <w:basedOn w:val="Normal"/>
    <w:rsid w:val="00B0715F"/>
    <w:pPr>
      <w:suppressLineNumbers/>
      <w:suppressAutoHyphens/>
      <w:spacing w:before="120" w:after="120" w:line="252" w:lineRule="auto"/>
      <w:jc w:val="both"/>
    </w:pPr>
    <w:rPr>
      <w:rFonts w:ascii="Arial" w:eastAsia="Calibri" w:hAnsi="Arial" w:cs="Mangal"/>
      <w:i/>
      <w:iCs/>
      <w:color w:val="auto"/>
      <w:sz w:val="24"/>
      <w:szCs w:val="24"/>
      <w:lang w:val="es-ES" w:eastAsia="zh-CN"/>
    </w:rPr>
  </w:style>
  <w:style w:type="paragraph" w:customStyle="1" w:styleId="Ttulo17">
    <w:name w:val="Título17"/>
    <w:basedOn w:val="Normal"/>
    <w:next w:val="Textoindependiente"/>
    <w:rsid w:val="00B0715F"/>
    <w:pPr>
      <w:keepNext/>
      <w:suppressAutoHyphens/>
      <w:spacing w:before="240" w:after="120" w:line="252" w:lineRule="auto"/>
      <w:jc w:val="both"/>
    </w:pPr>
    <w:rPr>
      <w:rFonts w:ascii="Liberation Sans" w:eastAsia="Microsoft YaHei" w:hAnsi="Liberation Sans" w:cs="Mangal"/>
      <w:color w:val="auto"/>
      <w:sz w:val="28"/>
      <w:szCs w:val="28"/>
      <w:lang w:val="es-ES" w:eastAsia="zh-CN"/>
    </w:rPr>
  </w:style>
  <w:style w:type="paragraph" w:customStyle="1" w:styleId="Descripcin18">
    <w:name w:val="Descripción18"/>
    <w:basedOn w:val="Normal"/>
    <w:rsid w:val="00B0715F"/>
    <w:pPr>
      <w:suppressLineNumbers/>
      <w:suppressAutoHyphens/>
      <w:spacing w:before="120" w:after="120" w:line="252" w:lineRule="auto"/>
      <w:jc w:val="both"/>
    </w:pPr>
    <w:rPr>
      <w:rFonts w:ascii="Arial" w:eastAsia="Calibri" w:hAnsi="Arial" w:cs="Mangal"/>
      <w:i/>
      <w:iCs/>
      <w:color w:val="auto"/>
      <w:sz w:val="24"/>
      <w:szCs w:val="24"/>
      <w:lang w:val="es-ES" w:eastAsia="zh-CN"/>
    </w:rPr>
  </w:style>
  <w:style w:type="paragraph" w:customStyle="1" w:styleId="Ttulo16">
    <w:name w:val="Título16"/>
    <w:basedOn w:val="Normal"/>
    <w:next w:val="Textoindependiente"/>
    <w:rsid w:val="00B0715F"/>
    <w:pPr>
      <w:keepNext/>
      <w:suppressAutoHyphens/>
      <w:spacing w:before="240" w:after="120" w:line="252" w:lineRule="auto"/>
      <w:jc w:val="both"/>
    </w:pPr>
    <w:rPr>
      <w:rFonts w:ascii="Liberation Sans" w:eastAsia="Microsoft YaHei" w:hAnsi="Liberation Sans" w:cs="Mangal"/>
      <w:color w:val="auto"/>
      <w:sz w:val="28"/>
      <w:szCs w:val="28"/>
      <w:lang w:val="es-ES" w:eastAsia="zh-CN"/>
    </w:rPr>
  </w:style>
  <w:style w:type="paragraph" w:customStyle="1" w:styleId="Descripcin17">
    <w:name w:val="Descripción17"/>
    <w:basedOn w:val="Normal"/>
    <w:rsid w:val="00B0715F"/>
    <w:pPr>
      <w:suppressLineNumbers/>
      <w:suppressAutoHyphens/>
      <w:spacing w:before="120" w:after="120" w:line="252" w:lineRule="auto"/>
      <w:jc w:val="both"/>
    </w:pPr>
    <w:rPr>
      <w:rFonts w:ascii="Arial" w:eastAsia="Calibri" w:hAnsi="Arial" w:cs="Mangal"/>
      <w:i/>
      <w:iCs/>
      <w:color w:val="auto"/>
      <w:sz w:val="24"/>
      <w:szCs w:val="24"/>
      <w:lang w:val="es-ES" w:eastAsia="zh-CN"/>
    </w:rPr>
  </w:style>
  <w:style w:type="paragraph" w:customStyle="1" w:styleId="Ttulo15">
    <w:name w:val="Título15"/>
    <w:basedOn w:val="Normal"/>
    <w:next w:val="Textoindependiente"/>
    <w:rsid w:val="00B0715F"/>
    <w:pPr>
      <w:keepNext/>
      <w:suppressAutoHyphens/>
      <w:spacing w:before="240" w:after="120" w:line="252" w:lineRule="auto"/>
      <w:jc w:val="both"/>
    </w:pPr>
    <w:rPr>
      <w:rFonts w:ascii="Liberation Sans" w:eastAsia="Microsoft YaHei" w:hAnsi="Liberation Sans" w:cs="Mangal"/>
      <w:color w:val="auto"/>
      <w:sz w:val="28"/>
      <w:szCs w:val="28"/>
      <w:lang w:val="es-ES" w:eastAsia="zh-CN"/>
    </w:rPr>
  </w:style>
  <w:style w:type="paragraph" w:customStyle="1" w:styleId="Descripcin16">
    <w:name w:val="Descripción16"/>
    <w:basedOn w:val="Normal"/>
    <w:rsid w:val="00B0715F"/>
    <w:pPr>
      <w:suppressLineNumbers/>
      <w:suppressAutoHyphens/>
      <w:spacing w:before="120" w:after="120" w:line="252" w:lineRule="auto"/>
      <w:jc w:val="both"/>
    </w:pPr>
    <w:rPr>
      <w:rFonts w:ascii="Arial" w:eastAsia="Calibri" w:hAnsi="Arial" w:cs="Mangal"/>
      <w:i/>
      <w:iCs/>
      <w:color w:val="auto"/>
      <w:sz w:val="24"/>
      <w:szCs w:val="24"/>
      <w:lang w:val="es-ES" w:eastAsia="zh-CN"/>
    </w:rPr>
  </w:style>
  <w:style w:type="paragraph" w:customStyle="1" w:styleId="Ttulo14">
    <w:name w:val="Título14"/>
    <w:basedOn w:val="Normal"/>
    <w:next w:val="Textoindependiente"/>
    <w:rsid w:val="00B0715F"/>
    <w:pPr>
      <w:keepNext/>
      <w:suppressAutoHyphens/>
      <w:spacing w:before="240" w:after="120" w:line="252" w:lineRule="auto"/>
      <w:jc w:val="both"/>
    </w:pPr>
    <w:rPr>
      <w:rFonts w:ascii="Liberation Sans" w:eastAsia="Microsoft YaHei" w:hAnsi="Liberation Sans" w:cs="Mangal"/>
      <w:color w:val="auto"/>
      <w:sz w:val="28"/>
      <w:szCs w:val="28"/>
      <w:lang w:val="es-ES" w:eastAsia="zh-CN"/>
    </w:rPr>
  </w:style>
  <w:style w:type="paragraph" w:customStyle="1" w:styleId="Descripcin15">
    <w:name w:val="Descripción15"/>
    <w:basedOn w:val="Normal"/>
    <w:rsid w:val="00B0715F"/>
    <w:pPr>
      <w:suppressLineNumbers/>
      <w:suppressAutoHyphens/>
      <w:spacing w:before="120" w:after="120" w:line="252" w:lineRule="auto"/>
      <w:jc w:val="both"/>
    </w:pPr>
    <w:rPr>
      <w:rFonts w:ascii="Arial" w:eastAsia="Calibri" w:hAnsi="Arial" w:cs="Mangal"/>
      <w:i/>
      <w:iCs/>
      <w:color w:val="auto"/>
      <w:sz w:val="24"/>
      <w:szCs w:val="24"/>
      <w:lang w:val="es-ES" w:eastAsia="zh-CN"/>
    </w:rPr>
  </w:style>
  <w:style w:type="paragraph" w:customStyle="1" w:styleId="Ttulo13">
    <w:name w:val="Título13"/>
    <w:basedOn w:val="Normal"/>
    <w:next w:val="Textoindependiente"/>
    <w:rsid w:val="00B0715F"/>
    <w:pPr>
      <w:keepNext/>
      <w:suppressAutoHyphens/>
      <w:spacing w:before="240" w:after="120" w:line="252" w:lineRule="auto"/>
      <w:jc w:val="both"/>
    </w:pPr>
    <w:rPr>
      <w:rFonts w:ascii="Liberation Sans" w:eastAsia="Microsoft YaHei" w:hAnsi="Liberation Sans" w:cs="Mangal"/>
      <w:color w:val="auto"/>
      <w:sz w:val="28"/>
      <w:szCs w:val="28"/>
      <w:lang w:val="es-ES" w:eastAsia="zh-CN"/>
    </w:rPr>
  </w:style>
  <w:style w:type="paragraph" w:customStyle="1" w:styleId="Descripcin14">
    <w:name w:val="Descripción14"/>
    <w:basedOn w:val="Normal"/>
    <w:rsid w:val="00B0715F"/>
    <w:pPr>
      <w:suppressLineNumbers/>
      <w:suppressAutoHyphens/>
      <w:spacing w:before="120" w:after="120" w:line="252" w:lineRule="auto"/>
      <w:jc w:val="both"/>
    </w:pPr>
    <w:rPr>
      <w:rFonts w:ascii="Arial" w:eastAsia="Calibri" w:hAnsi="Arial" w:cs="Mangal"/>
      <w:i/>
      <w:iCs/>
      <w:color w:val="auto"/>
      <w:sz w:val="24"/>
      <w:szCs w:val="24"/>
      <w:lang w:val="es-ES" w:eastAsia="zh-CN"/>
    </w:rPr>
  </w:style>
  <w:style w:type="paragraph" w:customStyle="1" w:styleId="Ttulo12">
    <w:name w:val="Título12"/>
    <w:basedOn w:val="Normal"/>
    <w:next w:val="Textoindependiente"/>
    <w:rsid w:val="00B0715F"/>
    <w:pPr>
      <w:keepNext/>
      <w:suppressAutoHyphens/>
      <w:spacing w:before="240" w:after="120" w:line="252" w:lineRule="auto"/>
      <w:jc w:val="both"/>
    </w:pPr>
    <w:rPr>
      <w:rFonts w:ascii="Liberation Sans" w:eastAsia="Microsoft YaHei" w:hAnsi="Liberation Sans" w:cs="Mangal"/>
      <w:color w:val="auto"/>
      <w:sz w:val="28"/>
      <w:szCs w:val="28"/>
      <w:lang w:val="es-ES" w:eastAsia="zh-CN"/>
    </w:rPr>
  </w:style>
  <w:style w:type="paragraph" w:customStyle="1" w:styleId="Descripcin13">
    <w:name w:val="Descripción13"/>
    <w:basedOn w:val="Normal"/>
    <w:rsid w:val="00B0715F"/>
    <w:pPr>
      <w:suppressLineNumbers/>
      <w:suppressAutoHyphens/>
      <w:spacing w:before="120" w:after="120" w:line="252" w:lineRule="auto"/>
      <w:jc w:val="both"/>
    </w:pPr>
    <w:rPr>
      <w:rFonts w:ascii="Arial" w:eastAsia="Calibri" w:hAnsi="Arial" w:cs="Mangal"/>
      <w:i/>
      <w:iCs/>
      <w:color w:val="auto"/>
      <w:sz w:val="24"/>
      <w:szCs w:val="24"/>
      <w:lang w:val="es-ES" w:eastAsia="zh-CN"/>
    </w:rPr>
  </w:style>
  <w:style w:type="paragraph" w:customStyle="1" w:styleId="Ttulo11">
    <w:name w:val="Título11"/>
    <w:basedOn w:val="Normal"/>
    <w:next w:val="Textoindependiente"/>
    <w:rsid w:val="00B0715F"/>
    <w:pPr>
      <w:keepNext/>
      <w:suppressAutoHyphens/>
      <w:spacing w:before="240" w:after="120" w:line="252" w:lineRule="auto"/>
      <w:jc w:val="both"/>
    </w:pPr>
    <w:rPr>
      <w:rFonts w:ascii="Liberation Sans" w:eastAsia="Microsoft YaHei" w:hAnsi="Liberation Sans" w:cs="Mangal"/>
      <w:color w:val="auto"/>
      <w:sz w:val="28"/>
      <w:szCs w:val="28"/>
      <w:lang w:val="es-ES" w:eastAsia="zh-CN"/>
    </w:rPr>
  </w:style>
  <w:style w:type="paragraph" w:customStyle="1" w:styleId="Descripcin12">
    <w:name w:val="Descripción12"/>
    <w:basedOn w:val="Normal"/>
    <w:rsid w:val="00B0715F"/>
    <w:pPr>
      <w:suppressLineNumbers/>
      <w:suppressAutoHyphens/>
      <w:spacing w:before="120" w:after="120" w:line="252" w:lineRule="auto"/>
      <w:jc w:val="both"/>
    </w:pPr>
    <w:rPr>
      <w:rFonts w:ascii="Arial" w:eastAsia="Calibri" w:hAnsi="Arial" w:cs="Mangal"/>
      <w:i/>
      <w:iCs/>
      <w:color w:val="auto"/>
      <w:sz w:val="24"/>
      <w:szCs w:val="24"/>
      <w:lang w:val="es-ES" w:eastAsia="zh-CN"/>
    </w:rPr>
  </w:style>
  <w:style w:type="paragraph" w:customStyle="1" w:styleId="Ttulo10">
    <w:name w:val="Título10"/>
    <w:basedOn w:val="Normal"/>
    <w:next w:val="Textoindependiente"/>
    <w:rsid w:val="00B0715F"/>
    <w:pPr>
      <w:keepNext/>
      <w:suppressAutoHyphens/>
      <w:spacing w:before="240" w:after="120" w:line="252" w:lineRule="auto"/>
      <w:jc w:val="both"/>
    </w:pPr>
    <w:rPr>
      <w:rFonts w:ascii="Liberation Sans" w:eastAsia="Microsoft YaHei" w:hAnsi="Liberation Sans" w:cs="Mangal"/>
      <w:color w:val="auto"/>
      <w:sz w:val="28"/>
      <w:szCs w:val="28"/>
      <w:lang w:val="es-ES" w:eastAsia="zh-CN"/>
    </w:rPr>
  </w:style>
  <w:style w:type="paragraph" w:customStyle="1" w:styleId="Descripcin11">
    <w:name w:val="Descripción11"/>
    <w:basedOn w:val="Normal"/>
    <w:rsid w:val="00B0715F"/>
    <w:pPr>
      <w:suppressLineNumbers/>
      <w:suppressAutoHyphens/>
      <w:spacing w:before="120" w:after="120" w:line="252" w:lineRule="auto"/>
      <w:jc w:val="both"/>
    </w:pPr>
    <w:rPr>
      <w:rFonts w:ascii="Arial" w:eastAsia="Calibri" w:hAnsi="Arial" w:cs="Mangal"/>
      <w:i/>
      <w:iCs/>
      <w:color w:val="auto"/>
      <w:sz w:val="24"/>
      <w:szCs w:val="24"/>
      <w:lang w:val="es-ES" w:eastAsia="zh-CN"/>
    </w:rPr>
  </w:style>
  <w:style w:type="paragraph" w:customStyle="1" w:styleId="Ttulo90">
    <w:name w:val="Título9"/>
    <w:basedOn w:val="Normal"/>
    <w:next w:val="Textoindependiente"/>
    <w:rsid w:val="00B0715F"/>
    <w:pPr>
      <w:keepNext/>
      <w:suppressAutoHyphens/>
      <w:spacing w:before="240" w:after="120" w:line="252" w:lineRule="auto"/>
      <w:jc w:val="both"/>
    </w:pPr>
    <w:rPr>
      <w:rFonts w:ascii="Liberation Sans" w:eastAsia="Microsoft YaHei" w:hAnsi="Liberation Sans" w:cs="Mangal"/>
      <w:color w:val="auto"/>
      <w:sz w:val="28"/>
      <w:szCs w:val="28"/>
      <w:lang w:val="es-ES" w:eastAsia="zh-CN"/>
    </w:rPr>
  </w:style>
  <w:style w:type="paragraph" w:customStyle="1" w:styleId="Descripcin10">
    <w:name w:val="Descripción10"/>
    <w:basedOn w:val="Normal"/>
    <w:rsid w:val="00B0715F"/>
    <w:pPr>
      <w:suppressLineNumbers/>
      <w:suppressAutoHyphens/>
      <w:spacing w:before="120" w:after="120" w:line="252" w:lineRule="auto"/>
      <w:jc w:val="both"/>
    </w:pPr>
    <w:rPr>
      <w:rFonts w:ascii="Arial" w:eastAsia="Calibri" w:hAnsi="Arial" w:cs="Mangal"/>
      <w:i/>
      <w:iCs/>
      <w:color w:val="auto"/>
      <w:sz w:val="24"/>
      <w:szCs w:val="24"/>
      <w:lang w:val="es-ES" w:eastAsia="zh-CN"/>
    </w:rPr>
  </w:style>
  <w:style w:type="paragraph" w:customStyle="1" w:styleId="Ttulo80">
    <w:name w:val="Título8"/>
    <w:basedOn w:val="Normal"/>
    <w:next w:val="Textoindependiente"/>
    <w:rsid w:val="00B0715F"/>
    <w:pPr>
      <w:keepNext/>
      <w:suppressAutoHyphens/>
      <w:spacing w:before="240" w:after="120" w:line="252" w:lineRule="auto"/>
      <w:jc w:val="both"/>
    </w:pPr>
    <w:rPr>
      <w:rFonts w:ascii="Liberation Sans" w:eastAsia="Microsoft YaHei" w:hAnsi="Liberation Sans" w:cs="Mangal"/>
      <w:color w:val="auto"/>
      <w:sz w:val="28"/>
      <w:szCs w:val="28"/>
      <w:lang w:val="es-ES" w:eastAsia="zh-CN"/>
    </w:rPr>
  </w:style>
  <w:style w:type="paragraph" w:customStyle="1" w:styleId="Descripcin9">
    <w:name w:val="Descripción9"/>
    <w:basedOn w:val="Normal"/>
    <w:rsid w:val="00B0715F"/>
    <w:pPr>
      <w:suppressLineNumbers/>
      <w:suppressAutoHyphens/>
      <w:spacing w:before="120" w:after="120" w:line="252" w:lineRule="auto"/>
      <w:jc w:val="both"/>
    </w:pPr>
    <w:rPr>
      <w:rFonts w:ascii="Arial" w:eastAsia="Calibri" w:hAnsi="Arial" w:cs="Mangal"/>
      <w:i/>
      <w:iCs/>
      <w:color w:val="auto"/>
      <w:sz w:val="24"/>
      <w:szCs w:val="24"/>
      <w:lang w:val="es-ES" w:eastAsia="zh-CN"/>
    </w:rPr>
  </w:style>
  <w:style w:type="paragraph" w:customStyle="1" w:styleId="Ttulo70">
    <w:name w:val="Título7"/>
    <w:basedOn w:val="Normal"/>
    <w:next w:val="Textoindependiente"/>
    <w:rsid w:val="00B0715F"/>
    <w:pPr>
      <w:keepNext/>
      <w:suppressAutoHyphens/>
      <w:spacing w:before="240" w:after="120" w:line="252" w:lineRule="auto"/>
      <w:jc w:val="both"/>
    </w:pPr>
    <w:rPr>
      <w:rFonts w:ascii="Liberation Sans" w:eastAsia="Microsoft YaHei" w:hAnsi="Liberation Sans" w:cs="Mangal"/>
      <w:color w:val="auto"/>
      <w:sz w:val="28"/>
      <w:szCs w:val="28"/>
      <w:lang w:val="es-ES" w:eastAsia="zh-CN"/>
    </w:rPr>
  </w:style>
  <w:style w:type="paragraph" w:customStyle="1" w:styleId="Descripcin8">
    <w:name w:val="Descripción8"/>
    <w:basedOn w:val="Normal"/>
    <w:rsid w:val="00B0715F"/>
    <w:pPr>
      <w:suppressLineNumbers/>
      <w:suppressAutoHyphens/>
      <w:spacing w:before="120" w:after="120" w:line="252" w:lineRule="auto"/>
      <w:jc w:val="both"/>
    </w:pPr>
    <w:rPr>
      <w:rFonts w:ascii="Arial" w:eastAsia="Calibri" w:hAnsi="Arial" w:cs="Mangal"/>
      <w:i/>
      <w:iCs/>
      <w:color w:val="auto"/>
      <w:sz w:val="24"/>
      <w:szCs w:val="24"/>
      <w:lang w:val="es-ES" w:eastAsia="zh-CN"/>
    </w:rPr>
  </w:style>
  <w:style w:type="paragraph" w:customStyle="1" w:styleId="Descripcin7">
    <w:name w:val="Descripción7"/>
    <w:basedOn w:val="Normal"/>
    <w:rsid w:val="00B0715F"/>
    <w:pPr>
      <w:suppressLineNumbers/>
      <w:suppressAutoHyphens/>
      <w:spacing w:before="120" w:after="120" w:line="252" w:lineRule="auto"/>
      <w:jc w:val="both"/>
    </w:pPr>
    <w:rPr>
      <w:rFonts w:ascii="Arial" w:eastAsia="Calibri" w:hAnsi="Arial" w:cs="Mangal"/>
      <w:i/>
      <w:iCs/>
      <w:color w:val="auto"/>
      <w:sz w:val="24"/>
      <w:szCs w:val="24"/>
      <w:lang w:val="es-ES" w:eastAsia="zh-CN"/>
    </w:rPr>
  </w:style>
  <w:style w:type="paragraph" w:customStyle="1" w:styleId="Ttulo30">
    <w:name w:val="Título3"/>
    <w:basedOn w:val="Normal"/>
    <w:next w:val="Textoindependiente"/>
    <w:rsid w:val="00B0715F"/>
    <w:pPr>
      <w:keepNext/>
      <w:suppressAutoHyphens/>
      <w:spacing w:before="240" w:after="120" w:line="252" w:lineRule="auto"/>
      <w:jc w:val="both"/>
    </w:pPr>
    <w:rPr>
      <w:rFonts w:ascii="Liberation Sans" w:eastAsia="Microsoft YaHei" w:hAnsi="Liberation Sans" w:cs="Mangal"/>
      <w:color w:val="auto"/>
      <w:sz w:val="28"/>
      <w:szCs w:val="28"/>
      <w:lang w:val="es-ES" w:eastAsia="zh-CN"/>
    </w:rPr>
  </w:style>
  <w:style w:type="paragraph" w:customStyle="1" w:styleId="Descripcin3">
    <w:name w:val="Descripción3"/>
    <w:basedOn w:val="Normal"/>
    <w:rsid w:val="00B0715F"/>
    <w:pPr>
      <w:suppressLineNumbers/>
      <w:suppressAutoHyphens/>
      <w:spacing w:before="120" w:after="120" w:line="252" w:lineRule="auto"/>
      <w:jc w:val="both"/>
    </w:pPr>
    <w:rPr>
      <w:rFonts w:ascii="Arial" w:eastAsia="Calibri" w:hAnsi="Arial" w:cs="Mangal"/>
      <w:i/>
      <w:iCs/>
      <w:color w:val="auto"/>
      <w:sz w:val="24"/>
      <w:szCs w:val="24"/>
      <w:lang w:val="es-ES" w:eastAsia="zh-CN"/>
    </w:rPr>
  </w:style>
  <w:style w:type="paragraph" w:customStyle="1" w:styleId="Ttulo21">
    <w:name w:val="Título2"/>
    <w:basedOn w:val="Normal"/>
    <w:next w:val="Textoindependiente"/>
    <w:rsid w:val="00B0715F"/>
    <w:pPr>
      <w:keepNext/>
      <w:suppressAutoHyphens/>
      <w:spacing w:before="240" w:after="120" w:line="252" w:lineRule="auto"/>
      <w:jc w:val="both"/>
    </w:pPr>
    <w:rPr>
      <w:rFonts w:ascii="Liberation Sans" w:eastAsia="Microsoft YaHei" w:hAnsi="Liberation Sans" w:cs="Mangal"/>
      <w:color w:val="auto"/>
      <w:sz w:val="28"/>
      <w:szCs w:val="28"/>
      <w:lang w:val="es-ES" w:eastAsia="zh-CN"/>
    </w:rPr>
  </w:style>
  <w:style w:type="paragraph" w:customStyle="1" w:styleId="Descripcin2">
    <w:name w:val="Descripción2"/>
    <w:basedOn w:val="Normal"/>
    <w:rsid w:val="00B0715F"/>
    <w:pPr>
      <w:suppressLineNumbers/>
      <w:suppressAutoHyphens/>
      <w:spacing w:before="120" w:after="120" w:line="252" w:lineRule="auto"/>
      <w:jc w:val="both"/>
    </w:pPr>
    <w:rPr>
      <w:rFonts w:ascii="Arial" w:eastAsia="Calibri" w:hAnsi="Arial" w:cs="Mangal"/>
      <w:i/>
      <w:iCs/>
      <w:color w:val="auto"/>
      <w:sz w:val="24"/>
      <w:szCs w:val="24"/>
      <w:lang w:val="es-ES" w:eastAsia="zh-CN"/>
    </w:rPr>
  </w:style>
  <w:style w:type="paragraph" w:customStyle="1" w:styleId="Ttulo1a">
    <w:name w:val="Título1"/>
    <w:basedOn w:val="Normal"/>
    <w:next w:val="Textoindependiente"/>
    <w:rsid w:val="00B0715F"/>
    <w:pPr>
      <w:keepNext/>
      <w:suppressAutoHyphens/>
      <w:spacing w:before="240" w:after="120" w:line="252" w:lineRule="auto"/>
      <w:jc w:val="both"/>
    </w:pPr>
    <w:rPr>
      <w:rFonts w:ascii="Liberation Sans" w:eastAsia="Microsoft YaHei" w:hAnsi="Liberation Sans" w:cs="Mangal"/>
      <w:color w:val="auto"/>
      <w:sz w:val="28"/>
      <w:szCs w:val="28"/>
      <w:lang w:val="es-ES" w:eastAsia="zh-CN"/>
    </w:rPr>
  </w:style>
  <w:style w:type="paragraph" w:customStyle="1" w:styleId="Descripcin1">
    <w:name w:val="Descripción1"/>
    <w:basedOn w:val="Normal"/>
    <w:rsid w:val="00B0715F"/>
    <w:pPr>
      <w:suppressLineNumbers/>
      <w:suppressAutoHyphens/>
      <w:spacing w:before="120" w:after="120" w:line="252" w:lineRule="auto"/>
      <w:jc w:val="both"/>
    </w:pPr>
    <w:rPr>
      <w:rFonts w:ascii="Arial" w:eastAsia="Calibri" w:hAnsi="Arial" w:cs="Mangal"/>
      <w:i/>
      <w:iCs/>
      <w:color w:val="auto"/>
      <w:sz w:val="24"/>
      <w:szCs w:val="24"/>
      <w:lang w:val="es-ES" w:eastAsia="zh-CN"/>
    </w:rPr>
  </w:style>
  <w:style w:type="paragraph" w:customStyle="1" w:styleId="Descripcin4">
    <w:name w:val="Descripción4"/>
    <w:basedOn w:val="Normal"/>
    <w:rsid w:val="00B0715F"/>
    <w:pPr>
      <w:suppressLineNumbers/>
      <w:suppressAutoHyphens/>
      <w:spacing w:before="120" w:after="120" w:line="252" w:lineRule="auto"/>
      <w:jc w:val="both"/>
    </w:pPr>
    <w:rPr>
      <w:rFonts w:ascii="Arial" w:eastAsia="Calibri" w:hAnsi="Arial" w:cs="Mangal"/>
      <w:i/>
      <w:iCs/>
      <w:color w:val="auto"/>
      <w:sz w:val="24"/>
      <w:szCs w:val="24"/>
      <w:lang w:val="es-ES" w:eastAsia="zh-CN"/>
    </w:rPr>
  </w:style>
  <w:style w:type="paragraph" w:customStyle="1" w:styleId="Prrafodelista1">
    <w:name w:val="Párrafo de lista1"/>
    <w:basedOn w:val="Normal"/>
    <w:qFormat/>
    <w:rsid w:val="00B0715F"/>
    <w:pPr>
      <w:suppressAutoHyphens/>
      <w:spacing w:line="252" w:lineRule="auto"/>
      <w:ind w:left="720"/>
      <w:contextualSpacing/>
      <w:jc w:val="both"/>
    </w:pPr>
    <w:rPr>
      <w:rFonts w:ascii="Arial" w:eastAsia="Calibri" w:hAnsi="Arial" w:cs="font279"/>
      <w:color w:val="auto"/>
      <w:sz w:val="20"/>
      <w:lang w:val="es-ES" w:eastAsia="zh-CN"/>
    </w:rPr>
  </w:style>
  <w:style w:type="paragraph" w:styleId="Encabezado">
    <w:name w:val="header"/>
    <w:basedOn w:val="Normal"/>
    <w:link w:val="EncabezadoCar1"/>
    <w:uiPriority w:val="99"/>
    <w:rsid w:val="00B0715F"/>
    <w:pPr>
      <w:tabs>
        <w:tab w:val="center" w:pos="4252"/>
        <w:tab w:val="right" w:pos="8504"/>
      </w:tabs>
      <w:suppressAutoHyphens/>
      <w:spacing w:after="0" w:line="240" w:lineRule="auto"/>
      <w:jc w:val="both"/>
    </w:pPr>
    <w:rPr>
      <w:rFonts w:ascii="Arial" w:eastAsia="Calibri" w:hAnsi="Arial" w:cs="font279"/>
      <w:color w:val="auto"/>
      <w:sz w:val="20"/>
      <w:lang w:val="es-ES" w:eastAsia="zh-CN"/>
    </w:rPr>
  </w:style>
  <w:style w:type="character" w:customStyle="1" w:styleId="EncabezadoCar1">
    <w:name w:val="Encabezado Car1"/>
    <w:basedOn w:val="Fuentedeprrafopredeter"/>
    <w:link w:val="Encabezado"/>
    <w:uiPriority w:val="99"/>
    <w:rsid w:val="00B0715F"/>
    <w:rPr>
      <w:rFonts w:ascii="Arial" w:eastAsia="Calibri" w:hAnsi="Arial" w:cs="font279"/>
      <w:kern w:val="0"/>
      <w:sz w:val="20"/>
      <w:lang w:val="es-ES" w:eastAsia="zh-CN"/>
      <w14:ligatures w14:val="none"/>
    </w:rPr>
  </w:style>
  <w:style w:type="paragraph" w:styleId="Piedepgina">
    <w:name w:val="footer"/>
    <w:basedOn w:val="Normal"/>
    <w:link w:val="PiedepginaCar1"/>
    <w:uiPriority w:val="99"/>
    <w:rsid w:val="00B0715F"/>
    <w:pPr>
      <w:tabs>
        <w:tab w:val="center" w:pos="4252"/>
        <w:tab w:val="right" w:pos="8504"/>
      </w:tabs>
      <w:suppressAutoHyphens/>
      <w:spacing w:after="0" w:line="240" w:lineRule="auto"/>
      <w:jc w:val="both"/>
    </w:pPr>
    <w:rPr>
      <w:rFonts w:ascii="Arial" w:eastAsia="Calibri" w:hAnsi="Arial" w:cs="font279"/>
      <w:color w:val="auto"/>
      <w:sz w:val="20"/>
      <w:lang w:val="es-ES" w:eastAsia="zh-CN"/>
    </w:rPr>
  </w:style>
  <w:style w:type="character" w:customStyle="1" w:styleId="PiedepginaCar1">
    <w:name w:val="Pie de página Car1"/>
    <w:basedOn w:val="Fuentedeprrafopredeter"/>
    <w:link w:val="Piedepgina"/>
    <w:rsid w:val="00B0715F"/>
    <w:rPr>
      <w:rFonts w:ascii="Arial" w:eastAsia="Calibri" w:hAnsi="Arial" w:cs="font279"/>
      <w:kern w:val="0"/>
      <w:sz w:val="20"/>
      <w:lang w:val="es-ES" w:eastAsia="zh-CN"/>
      <w14:ligatures w14:val="none"/>
    </w:rPr>
  </w:style>
  <w:style w:type="paragraph" w:customStyle="1" w:styleId="Textodeglobo1">
    <w:name w:val="Texto de globo1"/>
    <w:basedOn w:val="Normal"/>
    <w:rsid w:val="00B0715F"/>
    <w:pPr>
      <w:suppressAutoHyphens/>
      <w:spacing w:after="0" w:line="240" w:lineRule="auto"/>
      <w:jc w:val="both"/>
    </w:pPr>
    <w:rPr>
      <w:rFonts w:ascii="Tahoma" w:eastAsia="Calibri" w:hAnsi="Tahoma" w:cs="Tahoma"/>
      <w:color w:val="auto"/>
      <w:sz w:val="16"/>
      <w:szCs w:val="16"/>
      <w:lang w:val="es-ES" w:eastAsia="zh-CN"/>
    </w:rPr>
  </w:style>
  <w:style w:type="paragraph" w:customStyle="1" w:styleId="Textocomentario1">
    <w:name w:val="Texto comentario1"/>
    <w:basedOn w:val="Normal"/>
    <w:rsid w:val="00B0715F"/>
    <w:pPr>
      <w:suppressAutoHyphens/>
      <w:spacing w:line="240" w:lineRule="auto"/>
      <w:jc w:val="both"/>
    </w:pPr>
    <w:rPr>
      <w:rFonts w:ascii="Arial" w:eastAsia="Calibri" w:hAnsi="Arial" w:cs="font279"/>
      <w:color w:val="auto"/>
      <w:sz w:val="20"/>
      <w:szCs w:val="20"/>
      <w:lang w:val="es-ES" w:eastAsia="zh-CN"/>
    </w:rPr>
  </w:style>
  <w:style w:type="paragraph" w:customStyle="1" w:styleId="Asuntodelcomentario1">
    <w:name w:val="Asunto del comentario1"/>
    <w:basedOn w:val="Textocomentario1"/>
    <w:rsid w:val="00B0715F"/>
    <w:rPr>
      <w:b/>
      <w:bCs/>
    </w:rPr>
  </w:style>
  <w:style w:type="paragraph" w:customStyle="1" w:styleId="TableParagraph">
    <w:name w:val="Table Paragraph"/>
    <w:basedOn w:val="Normal"/>
    <w:uiPriority w:val="1"/>
    <w:qFormat/>
    <w:rsid w:val="00B0715F"/>
    <w:pPr>
      <w:widowControl w:val="0"/>
      <w:suppressAutoHyphens/>
      <w:spacing w:after="0" w:line="240" w:lineRule="auto"/>
    </w:pPr>
    <w:rPr>
      <w:rFonts w:ascii="Arial" w:eastAsia="Arial" w:hAnsi="Arial" w:cs="Arial"/>
      <w:color w:val="auto"/>
      <w:lang w:val="es-ES" w:eastAsia="zh-CN" w:bidi="es-ES"/>
    </w:rPr>
  </w:style>
  <w:style w:type="paragraph" w:customStyle="1" w:styleId="Revisin1">
    <w:name w:val="Revisión1"/>
    <w:rsid w:val="00B0715F"/>
    <w:pPr>
      <w:suppressAutoHyphens/>
      <w:spacing w:after="0" w:line="240" w:lineRule="auto"/>
    </w:pPr>
    <w:rPr>
      <w:rFonts w:ascii="Arial" w:eastAsia="Calibri" w:hAnsi="Arial" w:cs="font279"/>
      <w:kern w:val="0"/>
      <w:sz w:val="20"/>
      <w:lang w:val="es-ES" w:eastAsia="zh-CN"/>
      <w14:ligatures w14:val="none"/>
    </w:rPr>
  </w:style>
  <w:style w:type="paragraph" w:styleId="NormalWeb">
    <w:name w:val="Normal (Web)"/>
    <w:basedOn w:val="Normal"/>
    <w:uiPriority w:val="99"/>
    <w:rsid w:val="00B0715F"/>
    <w:pPr>
      <w:suppressAutoHyphens/>
      <w:spacing w:before="280" w:after="119" w:line="240" w:lineRule="auto"/>
    </w:pPr>
    <w:rPr>
      <w:rFonts w:ascii="Times New Roman" w:eastAsia="Times New Roman" w:hAnsi="Times New Roman" w:cs="Times New Roman"/>
      <w:color w:val="auto"/>
      <w:sz w:val="24"/>
      <w:szCs w:val="24"/>
      <w:lang w:eastAsia="zh-CN"/>
    </w:rPr>
  </w:style>
  <w:style w:type="paragraph" w:customStyle="1" w:styleId="normal1">
    <w:name w:val="normal1"/>
    <w:basedOn w:val="Normal"/>
    <w:rsid w:val="00B0715F"/>
    <w:pPr>
      <w:suppressAutoHyphens/>
      <w:spacing w:before="280" w:after="280" w:line="240" w:lineRule="auto"/>
    </w:pPr>
    <w:rPr>
      <w:rFonts w:ascii="Times New Roman" w:eastAsia="Times New Roman" w:hAnsi="Times New Roman" w:cs="Times New Roman"/>
      <w:color w:val="auto"/>
      <w:sz w:val="24"/>
      <w:szCs w:val="24"/>
      <w:lang w:eastAsia="zh-CN"/>
    </w:rPr>
  </w:style>
  <w:style w:type="paragraph" w:customStyle="1" w:styleId="western">
    <w:name w:val="western"/>
    <w:basedOn w:val="Normal"/>
    <w:rsid w:val="00B0715F"/>
    <w:pPr>
      <w:suppressAutoHyphens/>
      <w:spacing w:before="280" w:after="142" w:line="276" w:lineRule="auto"/>
      <w:jc w:val="both"/>
    </w:pPr>
    <w:rPr>
      <w:rFonts w:ascii="Arial" w:eastAsia="Times New Roman" w:hAnsi="Arial" w:cs="Arial"/>
      <w:color w:val="auto"/>
      <w:sz w:val="20"/>
      <w:szCs w:val="20"/>
      <w:lang w:eastAsia="zh-CN"/>
    </w:rPr>
  </w:style>
  <w:style w:type="paragraph" w:customStyle="1" w:styleId="Sinespaciado1">
    <w:name w:val="Sin espaciado1"/>
    <w:rsid w:val="00B0715F"/>
    <w:pPr>
      <w:suppressAutoHyphens/>
      <w:spacing w:after="0" w:line="240" w:lineRule="auto"/>
      <w:jc w:val="both"/>
    </w:pPr>
    <w:rPr>
      <w:rFonts w:ascii="Arial" w:eastAsia="Calibri" w:hAnsi="Arial" w:cs="font279"/>
      <w:kern w:val="0"/>
      <w:sz w:val="20"/>
      <w:lang w:val="es-ES" w:eastAsia="zh-CN"/>
      <w14:ligatures w14:val="none"/>
    </w:rPr>
  </w:style>
  <w:style w:type="paragraph" w:styleId="Textodeglobo">
    <w:name w:val="Balloon Text"/>
    <w:basedOn w:val="Normal"/>
    <w:link w:val="TextodegloboCar2"/>
    <w:rsid w:val="00B0715F"/>
    <w:pPr>
      <w:suppressAutoHyphens/>
      <w:spacing w:after="0" w:line="240" w:lineRule="auto"/>
      <w:jc w:val="both"/>
    </w:pPr>
    <w:rPr>
      <w:rFonts w:ascii="Segoe UI" w:eastAsia="Calibri" w:hAnsi="Segoe UI" w:cs="Segoe UI"/>
      <w:color w:val="auto"/>
      <w:sz w:val="18"/>
      <w:szCs w:val="18"/>
      <w:lang w:val="es-ES" w:eastAsia="zh-CN"/>
    </w:rPr>
  </w:style>
  <w:style w:type="character" w:customStyle="1" w:styleId="TextodegloboCar2">
    <w:name w:val="Texto de globo Car2"/>
    <w:basedOn w:val="Fuentedeprrafopredeter"/>
    <w:link w:val="Textodeglobo"/>
    <w:rsid w:val="00B0715F"/>
    <w:rPr>
      <w:rFonts w:ascii="Segoe UI" w:eastAsia="Calibri" w:hAnsi="Segoe UI" w:cs="Segoe UI"/>
      <w:kern w:val="0"/>
      <w:sz w:val="18"/>
      <w:szCs w:val="18"/>
      <w:lang w:val="es-ES" w:eastAsia="zh-CN"/>
      <w14:ligatures w14:val="none"/>
    </w:rPr>
  </w:style>
  <w:style w:type="paragraph" w:styleId="Revisin">
    <w:name w:val="Revision"/>
    <w:rsid w:val="00B0715F"/>
    <w:pPr>
      <w:suppressAutoHyphens/>
      <w:spacing w:after="0" w:line="240" w:lineRule="auto"/>
    </w:pPr>
    <w:rPr>
      <w:rFonts w:ascii="Arial" w:eastAsia="Calibri" w:hAnsi="Arial" w:cs="font279"/>
      <w:kern w:val="0"/>
      <w:sz w:val="20"/>
      <w:lang w:val="es-ES" w:eastAsia="zh-CN"/>
      <w14:ligatures w14:val="none"/>
    </w:rPr>
  </w:style>
  <w:style w:type="paragraph" w:styleId="Textocomentario">
    <w:name w:val="annotation text"/>
    <w:basedOn w:val="Normal"/>
    <w:link w:val="TextocomentarioCar16"/>
    <w:uiPriority w:val="99"/>
    <w:unhideWhenUsed/>
    <w:rsid w:val="00B0715F"/>
    <w:pPr>
      <w:spacing w:line="240" w:lineRule="auto"/>
    </w:pPr>
    <w:rPr>
      <w:sz w:val="20"/>
      <w:szCs w:val="20"/>
    </w:rPr>
  </w:style>
  <w:style w:type="character" w:customStyle="1" w:styleId="TextocomentarioCar16">
    <w:name w:val="Texto comentario Car16"/>
    <w:basedOn w:val="Fuentedeprrafopredeter"/>
    <w:link w:val="Textocomentario"/>
    <w:uiPriority w:val="99"/>
    <w:rsid w:val="00B0715F"/>
    <w:rPr>
      <w:rFonts w:ascii="Cambria" w:eastAsia="Cambria" w:hAnsi="Cambria" w:cs="Cambria"/>
      <w:color w:val="00000A"/>
      <w:kern w:val="0"/>
      <w:sz w:val="20"/>
      <w:szCs w:val="20"/>
      <w14:ligatures w14:val="none"/>
    </w:rPr>
  </w:style>
  <w:style w:type="paragraph" w:styleId="Asuntodelcomentario">
    <w:name w:val="annotation subject"/>
    <w:basedOn w:val="Textocomentario1"/>
    <w:next w:val="Textocomentario1"/>
    <w:link w:val="AsuntodelcomentarioCar2"/>
    <w:rsid w:val="00B0715F"/>
    <w:pPr>
      <w:spacing w:line="252" w:lineRule="auto"/>
    </w:pPr>
    <w:rPr>
      <w:b/>
      <w:bCs/>
    </w:rPr>
  </w:style>
  <w:style w:type="character" w:customStyle="1" w:styleId="AsuntodelcomentarioCar2">
    <w:name w:val="Asunto del comentario Car2"/>
    <w:basedOn w:val="TextocomentarioCar16"/>
    <w:link w:val="Asuntodelcomentario"/>
    <w:rsid w:val="00B0715F"/>
    <w:rPr>
      <w:rFonts w:ascii="Arial" w:eastAsia="Calibri" w:hAnsi="Arial" w:cs="font279"/>
      <w:b/>
      <w:bCs/>
      <w:color w:val="00000A"/>
      <w:kern w:val="0"/>
      <w:sz w:val="20"/>
      <w:szCs w:val="20"/>
      <w:lang w:val="es-ES" w:eastAsia="zh-CN"/>
      <w14:ligatures w14:val="none"/>
    </w:rPr>
  </w:style>
  <w:style w:type="paragraph" w:customStyle="1" w:styleId="Contenidodelatabla">
    <w:name w:val="Contenido de la tabla"/>
    <w:basedOn w:val="Normal"/>
    <w:rsid w:val="00B0715F"/>
    <w:pPr>
      <w:suppressLineNumbers/>
      <w:suppressAutoHyphens/>
      <w:spacing w:line="252" w:lineRule="auto"/>
      <w:jc w:val="both"/>
    </w:pPr>
    <w:rPr>
      <w:rFonts w:ascii="Arial" w:eastAsia="Calibri" w:hAnsi="Arial" w:cs="font279"/>
      <w:color w:val="auto"/>
      <w:sz w:val="20"/>
      <w:lang w:val="es-ES" w:eastAsia="zh-CN"/>
    </w:rPr>
  </w:style>
  <w:style w:type="paragraph" w:customStyle="1" w:styleId="Ttulodelatabla">
    <w:name w:val="Título de la tabla"/>
    <w:basedOn w:val="Contenidodelatabla"/>
    <w:rsid w:val="00B0715F"/>
    <w:pPr>
      <w:jc w:val="center"/>
    </w:pPr>
    <w:rPr>
      <w:b/>
      <w:bCs/>
    </w:rPr>
  </w:style>
  <w:style w:type="paragraph" w:styleId="Prrafodelista">
    <w:name w:val="List Paragraph"/>
    <w:aliases w:val="lp1,Capítulo,Titulo parrafo,tEXTO,TIT 2 IND,Texto,cuadro ghf1,Párrafo de lista ANEXO,Bullet 1,Use Case List Paragraph,Lista vistosa - Énfasis 11,Bullet List,FooterText,numbered,Paragraphe de liste1,List Paragraph,Párrafo"/>
    <w:basedOn w:val="Normal"/>
    <w:uiPriority w:val="34"/>
    <w:qFormat/>
    <w:rsid w:val="00B0715F"/>
    <w:pPr>
      <w:spacing w:line="252" w:lineRule="auto"/>
      <w:ind w:left="720"/>
      <w:contextualSpacing/>
      <w:jc w:val="both"/>
    </w:pPr>
    <w:rPr>
      <w:rFonts w:ascii="Arial" w:eastAsia="Times New Roman" w:hAnsi="Arial" w:cs="Arial"/>
      <w:color w:val="auto"/>
      <w:sz w:val="20"/>
      <w:szCs w:val="20"/>
      <w:lang w:eastAsia="zh-CN"/>
    </w:rPr>
  </w:style>
  <w:style w:type="paragraph" w:customStyle="1" w:styleId="Textocomentario2">
    <w:name w:val="Texto comentario2"/>
    <w:basedOn w:val="Normal"/>
    <w:rsid w:val="00B0715F"/>
    <w:pPr>
      <w:suppressAutoHyphens/>
      <w:spacing w:line="252" w:lineRule="auto"/>
      <w:jc w:val="both"/>
    </w:pPr>
    <w:rPr>
      <w:rFonts w:ascii="Arial" w:eastAsia="Calibri" w:hAnsi="Arial" w:cs="font279"/>
      <w:color w:val="auto"/>
      <w:sz w:val="20"/>
      <w:szCs w:val="20"/>
      <w:lang w:val="es-ES" w:eastAsia="zh-CN"/>
    </w:rPr>
  </w:style>
  <w:style w:type="paragraph" w:customStyle="1" w:styleId="Textoindependiente21">
    <w:name w:val="Texto independiente 21"/>
    <w:basedOn w:val="Normal"/>
    <w:rsid w:val="00B0715F"/>
    <w:pPr>
      <w:suppressAutoHyphens/>
      <w:spacing w:after="120" w:line="480" w:lineRule="auto"/>
      <w:jc w:val="both"/>
    </w:pPr>
    <w:rPr>
      <w:rFonts w:ascii="Arial" w:eastAsia="Calibri" w:hAnsi="Arial" w:cs="font279"/>
      <w:color w:val="auto"/>
      <w:sz w:val="20"/>
      <w:lang w:val="es-ES" w:eastAsia="zh-CN"/>
    </w:rPr>
  </w:style>
  <w:style w:type="paragraph" w:customStyle="1" w:styleId="Ttulo60">
    <w:name w:val="Título6"/>
    <w:basedOn w:val="Normal"/>
    <w:next w:val="Textoindependiente"/>
    <w:rsid w:val="00B0715F"/>
    <w:pPr>
      <w:keepNext/>
      <w:suppressAutoHyphens/>
      <w:spacing w:before="240" w:after="120" w:line="252" w:lineRule="auto"/>
      <w:jc w:val="both"/>
    </w:pPr>
    <w:rPr>
      <w:rFonts w:ascii="Liberation Sans" w:eastAsia="Microsoft YaHei" w:hAnsi="Liberation Sans" w:cs="Mangal"/>
      <w:color w:val="auto"/>
      <w:sz w:val="28"/>
      <w:szCs w:val="28"/>
      <w:lang w:val="es-ES" w:eastAsia="zh-CN"/>
    </w:rPr>
  </w:style>
  <w:style w:type="paragraph" w:customStyle="1" w:styleId="Ttulo50">
    <w:name w:val="Título5"/>
    <w:basedOn w:val="Normal"/>
    <w:next w:val="Textoindependiente"/>
    <w:rsid w:val="00B0715F"/>
    <w:pPr>
      <w:keepNext/>
      <w:suppressAutoHyphens/>
      <w:spacing w:before="240" w:after="120" w:line="252" w:lineRule="auto"/>
      <w:jc w:val="both"/>
    </w:pPr>
    <w:rPr>
      <w:rFonts w:ascii="Liberation Sans" w:eastAsia="Microsoft YaHei" w:hAnsi="Liberation Sans" w:cs="Mangal"/>
      <w:color w:val="auto"/>
      <w:sz w:val="28"/>
      <w:szCs w:val="28"/>
      <w:lang w:val="es-ES" w:eastAsia="zh-CN"/>
    </w:rPr>
  </w:style>
  <w:style w:type="paragraph" w:customStyle="1" w:styleId="Descripcin6">
    <w:name w:val="Descripción6"/>
    <w:basedOn w:val="Normal"/>
    <w:rsid w:val="00B0715F"/>
    <w:pPr>
      <w:suppressLineNumbers/>
      <w:suppressAutoHyphens/>
      <w:spacing w:before="120" w:after="120" w:line="252" w:lineRule="auto"/>
      <w:jc w:val="both"/>
    </w:pPr>
    <w:rPr>
      <w:rFonts w:ascii="Arial" w:eastAsia="Calibri" w:hAnsi="Arial" w:cs="Mangal"/>
      <w:i/>
      <w:iCs/>
      <w:color w:val="auto"/>
      <w:sz w:val="24"/>
      <w:szCs w:val="24"/>
      <w:lang w:val="es-ES" w:eastAsia="zh-CN"/>
    </w:rPr>
  </w:style>
  <w:style w:type="paragraph" w:customStyle="1" w:styleId="Ttulo40">
    <w:name w:val="Título4"/>
    <w:basedOn w:val="Normal"/>
    <w:next w:val="Textoindependiente"/>
    <w:rsid w:val="00B0715F"/>
    <w:pPr>
      <w:keepNext/>
      <w:suppressAutoHyphens/>
      <w:spacing w:before="240" w:after="120" w:line="252" w:lineRule="auto"/>
      <w:jc w:val="both"/>
    </w:pPr>
    <w:rPr>
      <w:rFonts w:ascii="Liberation Sans" w:eastAsia="Microsoft YaHei" w:hAnsi="Liberation Sans" w:cs="Mangal"/>
      <w:color w:val="auto"/>
      <w:sz w:val="28"/>
      <w:szCs w:val="28"/>
      <w:lang w:val="es-ES" w:eastAsia="zh-CN"/>
    </w:rPr>
  </w:style>
  <w:style w:type="paragraph" w:customStyle="1" w:styleId="Descripcin5">
    <w:name w:val="Descripción5"/>
    <w:basedOn w:val="Normal"/>
    <w:rsid w:val="00B0715F"/>
    <w:pPr>
      <w:suppressLineNumbers/>
      <w:suppressAutoHyphens/>
      <w:spacing w:before="120" w:after="120" w:line="252" w:lineRule="auto"/>
      <w:jc w:val="both"/>
    </w:pPr>
    <w:rPr>
      <w:rFonts w:ascii="Arial" w:eastAsia="Calibri" w:hAnsi="Arial" w:cs="Mangal"/>
      <w:i/>
      <w:iCs/>
      <w:color w:val="auto"/>
      <w:sz w:val="24"/>
      <w:szCs w:val="24"/>
      <w:lang w:val="es-ES" w:eastAsia="zh-CN"/>
    </w:rPr>
  </w:style>
  <w:style w:type="paragraph" w:customStyle="1" w:styleId="Caption1">
    <w:name w:val="Caption1"/>
    <w:basedOn w:val="Normal"/>
    <w:rsid w:val="00B0715F"/>
    <w:pPr>
      <w:suppressLineNumbers/>
      <w:suppressAutoHyphens/>
      <w:spacing w:before="120" w:after="120" w:line="252" w:lineRule="auto"/>
      <w:jc w:val="both"/>
    </w:pPr>
    <w:rPr>
      <w:rFonts w:ascii="Arial" w:eastAsia="Calibri" w:hAnsi="Arial" w:cs="Mangal"/>
      <w:i/>
      <w:iCs/>
      <w:color w:val="auto"/>
      <w:sz w:val="24"/>
      <w:szCs w:val="24"/>
      <w:lang w:val="es-ES" w:eastAsia="zh-CN"/>
    </w:rPr>
  </w:style>
  <w:style w:type="paragraph" w:customStyle="1" w:styleId="ListParagraph1">
    <w:name w:val="List Paragraph1"/>
    <w:basedOn w:val="Normal"/>
    <w:rsid w:val="00B0715F"/>
    <w:pPr>
      <w:suppressAutoHyphens/>
      <w:spacing w:line="252" w:lineRule="auto"/>
      <w:ind w:left="720"/>
      <w:contextualSpacing/>
      <w:jc w:val="both"/>
    </w:pPr>
    <w:rPr>
      <w:rFonts w:ascii="Arial" w:eastAsia="Calibri" w:hAnsi="Arial" w:cs="font524"/>
      <w:color w:val="auto"/>
      <w:sz w:val="20"/>
      <w:lang w:val="es-ES" w:eastAsia="zh-CN"/>
    </w:rPr>
  </w:style>
  <w:style w:type="paragraph" w:customStyle="1" w:styleId="BalloonText1">
    <w:name w:val="Balloon Text1"/>
    <w:basedOn w:val="Normal"/>
    <w:rsid w:val="00B0715F"/>
    <w:pPr>
      <w:suppressAutoHyphens/>
      <w:spacing w:after="0" w:line="240" w:lineRule="auto"/>
      <w:jc w:val="both"/>
    </w:pPr>
    <w:rPr>
      <w:rFonts w:ascii="Tahoma" w:eastAsia="Calibri" w:hAnsi="Tahoma" w:cs="Tahoma"/>
      <w:color w:val="auto"/>
      <w:sz w:val="16"/>
      <w:szCs w:val="16"/>
      <w:lang w:val="es-ES" w:eastAsia="zh-CN"/>
    </w:rPr>
  </w:style>
  <w:style w:type="paragraph" w:customStyle="1" w:styleId="CommentText1">
    <w:name w:val="Comment Text1"/>
    <w:basedOn w:val="Normal"/>
    <w:rsid w:val="00B0715F"/>
    <w:pPr>
      <w:suppressAutoHyphens/>
      <w:spacing w:line="240" w:lineRule="auto"/>
      <w:jc w:val="both"/>
    </w:pPr>
    <w:rPr>
      <w:rFonts w:ascii="Arial" w:eastAsia="Calibri" w:hAnsi="Arial" w:cs="font524"/>
      <w:color w:val="auto"/>
      <w:sz w:val="20"/>
      <w:szCs w:val="20"/>
      <w:lang w:val="es-ES" w:eastAsia="zh-CN"/>
    </w:rPr>
  </w:style>
  <w:style w:type="paragraph" w:customStyle="1" w:styleId="CommentSubject1">
    <w:name w:val="Comment Subject1"/>
    <w:basedOn w:val="CommentText1"/>
    <w:rsid w:val="00B0715F"/>
    <w:rPr>
      <w:b/>
      <w:bCs/>
    </w:rPr>
  </w:style>
  <w:style w:type="paragraph" w:customStyle="1" w:styleId="Revision1">
    <w:name w:val="Revision1"/>
    <w:rsid w:val="00B0715F"/>
    <w:pPr>
      <w:suppressAutoHyphens/>
      <w:spacing w:after="0" w:line="240" w:lineRule="auto"/>
    </w:pPr>
    <w:rPr>
      <w:rFonts w:ascii="Arial" w:eastAsia="Calibri" w:hAnsi="Arial" w:cs="font524"/>
      <w:kern w:val="0"/>
      <w:sz w:val="20"/>
      <w:lang w:val="es-ES" w:eastAsia="zh-CN"/>
      <w14:ligatures w14:val="none"/>
    </w:rPr>
  </w:style>
  <w:style w:type="paragraph" w:customStyle="1" w:styleId="NoSpacing1">
    <w:name w:val="No Spacing1"/>
    <w:rsid w:val="00B0715F"/>
    <w:pPr>
      <w:suppressAutoHyphens/>
      <w:spacing w:after="0" w:line="240" w:lineRule="auto"/>
      <w:jc w:val="both"/>
    </w:pPr>
    <w:rPr>
      <w:rFonts w:ascii="Arial" w:eastAsia="Calibri" w:hAnsi="Arial" w:cs="font524"/>
      <w:kern w:val="0"/>
      <w:sz w:val="20"/>
      <w:lang w:val="es-ES" w:eastAsia="zh-CN"/>
      <w14:ligatures w14:val="none"/>
    </w:rPr>
  </w:style>
  <w:style w:type="paragraph" w:customStyle="1" w:styleId="Textocomentario3">
    <w:name w:val="Texto comentario3"/>
    <w:basedOn w:val="Normal"/>
    <w:rsid w:val="00B0715F"/>
    <w:pPr>
      <w:suppressAutoHyphens/>
      <w:spacing w:line="252" w:lineRule="auto"/>
      <w:jc w:val="both"/>
    </w:pPr>
    <w:rPr>
      <w:rFonts w:ascii="Arial" w:eastAsia="Calibri" w:hAnsi="Arial" w:cs="font524"/>
      <w:color w:val="auto"/>
      <w:sz w:val="20"/>
      <w:szCs w:val="20"/>
      <w:lang w:val="es-ES" w:eastAsia="zh-CN"/>
    </w:rPr>
  </w:style>
  <w:style w:type="paragraph" w:customStyle="1" w:styleId="Textoindependiente23">
    <w:name w:val="Texto independiente 23"/>
    <w:basedOn w:val="Normal"/>
    <w:rsid w:val="00B0715F"/>
    <w:pPr>
      <w:suppressAutoHyphens/>
      <w:spacing w:after="120" w:line="480" w:lineRule="auto"/>
    </w:pPr>
    <w:rPr>
      <w:rFonts w:ascii="Calibri" w:eastAsia="Times New Roman" w:hAnsi="Calibri" w:cs="Calibri"/>
      <w:color w:val="auto"/>
      <w:lang w:eastAsia="zh-CN"/>
    </w:rPr>
  </w:style>
  <w:style w:type="paragraph" w:customStyle="1" w:styleId="Textoindependiente22">
    <w:name w:val="Texto independiente 22"/>
    <w:basedOn w:val="Normal"/>
    <w:rsid w:val="00B0715F"/>
    <w:pPr>
      <w:suppressAutoHyphens/>
      <w:spacing w:after="120" w:line="480" w:lineRule="auto"/>
    </w:pPr>
    <w:rPr>
      <w:rFonts w:ascii="Calibri" w:eastAsia="Calibri" w:hAnsi="Calibri" w:cs="Calibri"/>
      <w:color w:val="auto"/>
      <w:sz w:val="20"/>
      <w:szCs w:val="20"/>
      <w:lang w:val="es-ES" w:eastAsia="zh-CN"/>
    </w:rPr>
  </w:style>
  <w:style w:type="paragraph" w:customStyle="1" w:styleId="Textoindependiente25">
    <w:name w:val="Texto independiente 25"/>
    <w:basedOn w:val="Normal"/>
    <w:rsid w:val="00B0715F"/>
    <w:pPr>
      <w:suppressAutoHyphens/>
      <w:spacing w:after="120" w:line="480" w:lineRule="auto"/>
    </w:pPr>
    <w:rPr>
      <w:rFonts w:ascii="Calibri" w:eastAsia="Times New Roman" w:hAnsi="Calibri" w:cs="Calibri"/>
      <w:color w:val="auto"/>
      <w:lang w:eastAsia="zh-CN"/>
    </w:rPr>
  </w:style>
  <w:style w:type="paragraph" w:customStyle="1" w:styleId="NormalIdentado">
    <w:name w:val="Normal Identado"/>
    <w:basedOn w:val="Normal"/>
    <w:rsid w:val="00B0715F"/>
    <w:pPr>
      <w:widowControl w:val="0"/>
      <w:suppressAutoHyphens/>
      <w:spacing w:after="0" w:line="276" w:lineRule="auto"/>
      <w:ind w:left="400"/>
      <w:jc w:val="both"/>
    </w:pPr>
    <w:rPr>
      <w:rFonts w:ascii="Arial" w:eastAsia="Calibri" w:hAnsi="Arial" w:cs="Arial"/>
      <w:color w:val="auto"/>
      <w:lang w:val="es-ES" w:eastAsia="zh-CN"/>
    </w:rPr>
  </w:style>
  <w:style w:type="paragraph" w:customStyle="1" w:styleId="Contenidodelmarco">
    <w:name w:val="Contenido del marco"/>
    <w:basedOn w:val="Normal"/>
    <w:rsid w:val="00B0715F"/>
    <w:pPr>
      <w:suppressAutoHyphens/>
      <w:spacing w:line="252" w:lineRule="auto"/>
      <w:jc w:val="both"/>
    </w:pPr>
    <w:rPr>
      <w:rFonts w:ascii="Arial" w:eastAsia="Calibri" w:hAnsi="Arial" w:cs="font524"/>
      <w:color w:val="auto"/>
      <w:sz w:val="20"/>
      <w:lang w:val="es-ES" w:eastAsia="zh-CN"/>
    </w:rPr>
  </w:style>
  <w:style w:type="paragraph" w:customStyle="1" w:styleId="Textocomentario4">
    <w:name w:val="Texto comentario4"/>
    <w:basedOn w:val="Normal"/>
    <w:rsid w:val="00B0715F"/>
    <w:pPr>
      <w:suppressAutoHyphens/>
      <w:spacing w:line="252" w:lineRule="auto"/>
      <w:jc w:val="both"/>
    </w:pPr>
    <w:rPr>
      <w:rFonts w:ascii="Arial" w:eastAsia="Calibri" w:hAnsi="Arial" w:cs="font524"/>
      <w:color w:val="auto"/>
      <w:sz w:val="20"/>
      <w:szCs w:val="20"/>
      <w:lang w:val="es-ES" w:eastAsia="zh-CN"/>
    </w:rPr>
  </w:style>
  <w:style w:type="paragraph" w:customStyle="1" w:styleId="Textocomentario5">
    <w:name w:val="Texto comentario5"/>
    <w:basedOn w:val="Normal"/>
    <w:rsid w:val="00B0715F"/>
    <w:pPr>
      <w:suppressAutoHyphens/>
      <w:spacing w:line="252" w:lineRule="auto"/>
      <w:jc w:val="both"/>
    </w:pPr>
    <w:rPr>
      <w:rFonts w:ascii="Arial" w:eastAsia="Calibri" w:hAnsi="Arial" w:cs="font524"/>
      <w:color w:val="auto"/>
      <w:sz w:val="20"/>
      <w:szCs w:val="20"/>
      <w:lang w:val="es-ES" w:eastAsia="zh-CN"/>
    </w:rPr>
  </w:style>
  <w:style w:type="paragraph" w:customStyle="1" w:styleId="Textocomentario6">
    <w:name w:val="Texto comentario6"/>
    <w:basedOn w:val="Normal"/>
    <w:rsid w:val="00B0715F"/>
    <w:pPr>
      <w:suppressAutoHyphens/>
      <w:spacing w:line="252" w:lineRule="auto"/>
      <w:jc w:val="both"/>
    </w:pPr>
    <w:rPr>
      <w:rFonts w:ascii="Arial" w:eastAsia="Calibri" w:hAnsi="Arial" w:cs="font524"/>
      <w:color w:val="auto"/>
      <w:sz w:val="20"/>
      <w:szCs w:val="20"/>
      <w:lang w:val="es-ES" w:eastAsia="zh-CN"/>
    </w:rPr>
  </w:style>
  <w:style w:type="paragraph" w:customStyle="1" w:styleId="Textocomentario7">
    <w:name w:val="Texto comentario7"/>
    <w:basedOn w:val="Normal"/>
    <w:rsid w:val="00B0715F"/>
    <w:pPr>
      <w:suppressAutoHyphens/>
      <w:spacing w:line="252" w:lineRule="auto"/>
      <w:jc w:val="both"/>
    </w:pPr>
    <w:rPr>
      <w:rFonts w:ascii="Arial" w:eastAsia="Calibri" w:hAnsi="Arial" w:cs="font279"/>
      <w:color w:val="auto"/>
      <w:sz w:val="20"/>
      <w:szCs w:val="20"/>
      <w:lang w:val="es-ES" w:eastAsia="zh-CN"/>
    </w:rPr>
  </w:style>
  <w:style w:type="paragraph" w:customStyle="1" w:styleId="Textocomentario8">
    <w:name w:val="Texto comentario8"/>
    <w:basedOn w:val="Normal"/>
    <w:rsid w:val="00B0715F"/>
    <w:pPr>
      <w:suppressAutoHyphens/>
      <w:spacing w:line="252" w:lineRule="auto"/>
      <w:jc w:val="both"/>
    </w:pPr>
    <w:rPr>
      <w:rFonts w:ascii="Arial" w:eastAsia="Calibri" w:hAnsi="Arial" w:cs="font279"/>
      <w:color w:val="auto"/>
      <w:sz w:val="20"/>
      <w:szCs w:val="20"/>
      <w:lang w:val="es-ES" w:eastAsia="zh-CN"/>
    </w:rPr>
  </w:style>
  <w:style w:type="paragraph" w:customStyle="1" w:styleId="Textocomentario9">
    <w:name w:val="Texto comentario9"/>
    <w:basedOn w:val="Normal"/>
    <w:rsid w:val="00B0715F"/>
    <w:pPr>
      <w:suppressAutoHyphens/>
      <w:spacing w:line="252" w:lineRule="auto"/>
      <w:jc w:val="both"/>
    </w:pPr>
    <w:rPr>
      <w:rFonts w:ascii="Arial" w:eastAsia="Calibri" w:hAnsi="Arial" w:cs="font279"/>
      <w:color w:val="auto"/>
      <w:sz w:val="20"/>
      <w:szCs w:val="20"/>
      <w:lang w:val="es-ES" w:eastAsia="zh-CN"/>
    </w:rPr>
  </w:style>
  <w:style w:type="paragraph" w:customStyle="1" w:styleId="Textocomentario10">
    <w:name w:val="Texto comentario10"/>
    <w:basedOn w:val="Normal"/>
    <w:rsid w:val="00B0715F"/>
    <w:pPr>
      <w:suppressAutoHyphens/>
      <w:spacing w:line="252" w:lineRule="auto"/>
      <w:jc w:val="both"/>
    </w:pPr>
    <w:rPr>
      <w:rFonts w:ascii="Arial" w:eastAsia="Calibri" w:hAnsi="Arial" w:cs="font279"/>
      <w:color w:val="auto"/>
      <w:sz w:val="20"/>
      <w:szCs w:val="20"/>
      <w:lang w:val="es-ES" w:eastAsia="zh-CN"/>
    </w:rPr>
  </w:style>
  <w:style w:type="paragraph" w:styleId="TtuloTDC">
    <w:name w:val="TOC Heading"/>
    <w:basedOn w:val="Ttulo1"/>
    <w:next w:val="Normal"/>
    <w:qFormat/>
    <w:rsid w:val="00B0715F"/>
    <w:pPr>
      <w:numPr>
        <w:numId w:val="0"/>
      </w:numPr>
      <w:shd w:val="clear" w:color="auto" w:fill="auto"/>
      <w:suppressAutoHyphens w:val="0"/>
      <w:spacing w:before="240" w:line="252" w:lineRule="auto"/>
      <w:textAlignment w:val="auto"/>
    </w:pPr>
    <w:rPr>
      <w:rFonts w:eastAsia="Times New Roman" w:cs="Times New Roman"/>
      <w:b w:val="0"/>
      <w:bCs w:val="0"/>
      <w:sz w:val="32"/>
      <w:szCs w:val="32"/>
    </w:rPr>
  </w:style>
  <w:style w:type="paragraph" w:styleId="TDC1">
    <w:name w:val="toc 1"/>
    <w:basedOn w:val="Normal"/>
    <w:next w:val="Normal"/>
    <w:rsid w:val="00B0715F"/>
    <w:pPr>
      <w:suppressAutoHyphens/>
      <w:spacing w:line="252" w:lineRule="auto"/>
      <w:jc w:val="both"/>
    </w:pPr>
    <w:rPr>
      <w:rFonts w:ascii="Arial" w:eastAsia="Calibri" w:hAnsi="Arial" w:cs="font279"/>
      <w:color w:val="auto"/>
      <w:sz w:val="20"/>
      <w:lang w:val="es-ES" w:eastAsia="zh-CN"/>
    </w:rPr>
  </w:style>
  <w:style w:type="paragraph" w:customStyle="1" w:styleId="Textocomentario11">
    <w:name w:val="Texto comentario11"/>
    <w:basedOn w:val="Normal"/>
    <w:rsid w:val="00B0715F"/>
    <w:pPr>
      <w:suppressAutoHyphens/>
      <w:spacing w:line="252" w:lineRule="auto"/>
      <w:jc w:val="both"/>
    </w:pPr>
    <w:rPr>
      <w:rFonts w:ascii="Arial" w:eastAsia="Calibri" w:hAnsi="Arial" w:cs="font279"/>
      <w:color w:val="auto"/>
      <w:sz w:val="20"/>
      <w:szCs w:val="20"/>
      <w:lang w:val="es-ES" w:eastAsia="zh-CN"/>
    </w:rPr>
  </w:style>
  <w:style w:type="paragraph" w:customStyle="1" w:styleId="Textocomentario12">
    <w:name w:val="Texto comentario12"/>
    <w:basedOn w:val="Normal"/>
    <w:rsid w:val="00B0715F"/>
    <w:pPr>
      <w:suppressAutoHyphens/>
      <w:spacing w:line="252" w:lineRule="auto"/>
      <w:jc w:val="both"/>
    </w:pPr>
    <w:rPr>
      <w:rFonts w:ascii="Arial" w:eastAsia="Calibri" w:hAnsi="Arial" w:cs="font279"/>
      <w:color w:val="auto"/>
      <w:sz w:val="20"/>
      <w:szCs w:val="20"/>
      <w:lang w:val="es-ES" w:eastAsia="zh-CN"/>
    </w:rPr>
  </w:style>
  <w:style w:type="paragraph" w:customStyle="1" w:styleId="Textocomentario13">
    <w:name w:val="Texto comentario13"/>
    <w:basedOn w:val="Normal"/>
    <w:rsid w:val="00B0715F"/>
    <w:pPr>
      <w:suppressAutoHyphens/>
      <w:spacing w:line="252" w:lineRule="auto"/>
      <w:jc w:val="both"/>
    </w:pPr>
    <w:rPr>
      <w:rFonts w:ascii="Arial" w:eastAsia="Calibri" w:hAnsi="Arial" w:cs="font279"/>
      <w:color w:val="auto"/>
      <w:sz w:val="20"/>
      <w:szCs w:val="20"/>
      <w:lang w:val="es-ES" w:eastAsia="zh-CN"/>
    </w:rPr>
  </w:style>
  <w:style w:type="paragraph" w:customStyle="1" w:styleId="Textocomentario14">
    <w:name w:val="Texto comentario14"/>
    <w:basedOn w:val="Normal"/>
    <w:rsid w:val="00B0715F"/>
    <w:pPr>
      <w:suppressAutoHyphens/>
      <w:spacing w:line="252" w:lineRule="auto"/>
      <w:jc w:val="both"/>
    </w:pPr>
    <w:rPr>
      <w:rFonts w:ascii="Arial" w:eastAsia="Calibri" w:hAnsi="Arial" w:cs="font279"/>
      <w:color w:val="auto"/>
      <w:sz w:val="20"/>
      <w:szCs w:val="20"/>
      <w:lang w:val="es-ES" w:eastAsia="zh-CN"/>
    </w:rPr>
  </w:style>
  <w:style w:type="paragraph" w:customStyle="1" w:styleId="Textocomentario15">
    <w:name w:val="Texto comentario15"/>
    <w:basedOn w:val="Normal"/>
    <w:rsid w:val="00B0715F"/>
    <w:pPr>
      <w:suppressAutoHyphens/>
      <w:spacing w:line="252" w:lineRule="auto"/>
      <w:jc w:val="both"/>
    </w:pPr>
    <w:rPr>
      <w:rFonts w:ascii="Arial" w:eastAsia="Calibri" w:hAnsi="Arial" w:cs="font279"/>
      <w:color w:val="auto"/>
      <w:sz w:val="20"/>
      <w:szCs w:val="20"/>
      <w:lang w:val="es-ES" w:eastAsia="zh-CN"/>
    </w:rPr>
  </w:style>
  <w:style w:type="character" w:styleId="Refdecomentario">
    <w:name w:val="annotation reference"/>
    <w:uiPriority w:val="99"/>
    <w:unhideWhenUsed/>
    <w:rsid w:val="00B0715F"/>
    <w:rPr>
      <w:sz w:val="16"/>
      <w:szCs w:val="16"/>
    </w:rPr>
  </w:style>
  <w:style w:type="table" w:styleId="Tablaconcuadrcula">
    <w:name w:val="Table Grid"/>
    <w:basedOn w:val="Tablanormal"/>
    <w:uiPriority w:val="59"/>
    <w:rsid w:val="00B0715F"/>
    <w:pPr>
      <w:spacing w:after="0" w:line="240" w:lineRule="auto"/>
    </w:pPr>
    <w:rPr>
      <w:rFonts w:ascii="Times New Roman" w:eastAsia="Times New Roman" w:hAnsi="Times New Roman" w:cs="Times New Roman"/>
      <w:kern w:val="0"/>
      <w:sz w:val="20"/>
      <w:szCs w:val="20"/>
      <w:lang w:eastAsia="es-EC"/>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gkelc">
    <w:name w:val="hgkelc"/>
    <w:basedOn w:val="Fuentedeprrafopredeter"/>
    <w:rsid w:val="00B0715F"/>
  </w:style>
  <w:style w:type="character" w:styleId="nfasis">
    <w:name w:val="Emphasis"/>
    <w:basedOn w:val="Fuentedeprrafopredeter"/>
    <w:uiPriority w:val="20"/>
    <w:qFormat/>
    <w:rsid w:val="00B0715F"/>
    <w:rPr>
      <w:i/>
      <w:iCs/>
    </w:rPr>
  </w:style>
  <w:style w:type="paragraph" w:customStyle="1" w:styleId="LO-Normal0">
    <w:name w:val="LO-Normal"/>
    <w:qFormat/>
    <w:rsid w:val="00B0715F"/>
    <w:pPr>
      <w:suppressAutoHyphens/>
      <w:spacing w:after="200" w:line="288" w:lineRule="auto"/>
    </w:pPr>
    <w:rPr>
      <w:rFonts w:ascii="Calibri" w:eastAsia="Times New Roman" w:hAnsi="Calibri" w:cs="Lucida Sans"/>
      <w:sz w:val="24"/>
      <w:szCs w:val="24"/>
      <w:lang w:eastAsia="zh-CN" w:bidi="hi-IN"/>
      <w14:ligatures w14:val="none"/>
    </w:rPr>
  </w:style>
  <w:style w:type="character" w:customStyle="1" w:styleId="ui-provider">
    <w:name w:val="ui-provider"/>
    <w:basedOn w:val="Fuentedeprrafopredeter"/>
    <w:rsid w:val="00B0715F"/>
  </w:style>
  <w:style w:type="character" w:styleId="Mencinsinresolver">
    <w:name w:val="Unresolved Mention"/>
    <w:basedOn w:val="Fuentedeprrafopredeter"/>
    <w:uiPriority w:val="99"/>
    <w:semiHidden/>
    <w:unhideWhenUsed/>
    <w:rsid w:val="00C928BF"/>
    <w:rPr>
      <w:color w:val="605E5C"/>
      <w:shd w:val="clear" w:color="auto" w:fill="E1DFDD"/>
    </w:rPr>
  </w:style>
  <w:style w:type="character" w:customStyle="1" w:styleId="WW8Num2z4">
    <w:name w:val="WW8Num2z4"/>
    <w:rsid w:val="00477E9F"/>
  </w:style>
  <w:style w:type="character" w:customStyle="1" w:styleId="WW8Num2z5">
    <w:name w:val="WW8Num2z5"/>
    <w:rsid w:val="00477E9F"/>
  </w:style>
  <w:style w:type="character" w:customStyle="1" w:styleId="WW8Num2z6">
    <w:name w:val="WW8Num2z6"/>
    <w:rsid w:val="00477E9F"/>
  </w:style>
  <w:style w:type="character" w:customStyle="1" w:styleId="WW8Num2z7">
    <w:name w:val="WW8Num2z7"/>
    <w:rsid w:val="00477E9F"/>
  </w:style>
  <w:style w:type="character" w:customStyle="1" w:styleId="WW8Num2z8">
    <w:name w:val="WW8Num2z8"/>
    <w:rsid w:val="00477E9F"/>
  </w:style>
  <w:style w:type="character" w:customStyle="1" w:styleId="WW8Num5z5">
    <w:name w:val="WW8Num5z5"/>
    <w:rsid w:val="00477E9F"/>
  </w:style>
  <w:style w:type="character" w:customStyle="1" w:styleId="WW8Num5z6">
    <w:name w:val="WW8Num5z6"/>
    <w:rsid w:val="00477E9F"/>
  </w:style>
  <w:style w:type="character" w:customStyle="1" w:styleId="WW8Num5z7">
    <w:name w:val="WW8Num5z7"/>
    <w:rsid w:val="00477E9F"/>
  </w:style>
  <w:style w:type="character" w:customStyle="1" w:styleId="WW8Num5z8">
    <w:name w:val="WW8Num5z8"/>
    <w:rsid w:val="00477E9F"/>
  </w:style>
  <w:style w:type="character" w:customStyle="1" w:styleId="WW8Num8z5">
    <w:name w:val="WW8Num8z5"/>
    <w:rsid w:val="00477E9F"/>
  </w:style>
  <w:style w:type="character" w:customStyle="1" w:styleId="WW8Num8z6">
    <w:name w:val="WW8Num8z6"/>
    <w:rsid w:val="00477E9F"/>
  </w:style>
  <w:style w:type="character" w:customStyle="1" w:styleId="WW8Num8z7">
    <w:name w:val="WW8Num8z7"/>
    <w:rsid w:val="00477E9F"/>
  </w:style>
  <w:style w:type="character" w:customStyle="1" w:styleId="WW8Num8z8">
    <w:name w:val="WW8Num8z8"/>
    <w:rsid w:val="00477E9F"/>
  </w:style>
  <w:style w:type="character" w:customStyle="1" w:styleId="WW8Num10z4">
    <w:name w:val="WW8Num10z4"/>
    <w:rsid w:val="00477E9F"/>
  </w:style>
  <w:style w:type="character" w:customStyle="1" w:styleId="WW8Num10z5">
    <w:name w:val="WW8Num10z5"/>
    <w:rsid w:val="00477E9F"/>
  </w:style>
  <w:style w:type="character" w:customStyle="1" w:styleId="WW8Num10z6">
    <w:name w:val="WW8Num10z6"/>
    <w:rsid w:val="00477E9F"/>
  </w:style>
  <w:style w:type="character" w:customStyle="1" w:styleId="WW8Num10z7">
    <w:name w:val="WW8Num10z7"/>
    <w:rsid w:val="00477E9F"/>
  </w:style>
  <w:style w:type="character" w:customStyle="1" w:styleId="WW8Num10z8">
    <w:name w:val="WW8Num10z8"/>
    <w:rsid w:val="00477E9F"/>
  </w:style>
  <w:style w:type="character" w:customStyle="1" w:styleId="SinespaciadoCar">
    <w:name w:val="Sin espaciado Car"/>
    <w:rsid w:val="00477E9F"/>
    <w:rPr>
      <w:sz w:val="22"/>
      <w:szCs w:val="22"/>
      <w:lang w:val="es-ES" w:bidi="ar-SA"/>
    </w:rPr>
  </w:style>
  <w:style w:type="character" w:customStyle="1" w:styleId="Textoindependiente3Car">
    <w:name w:val="Texto independiente 3 Car"/>
    <w:rsid w:val="00477E9F"/>
    <w:rPr>
      <w:rFonts w:ascii="Arial" w:hAnsi="Arial" w:cs="Arial"/>
      <w:b/>
      <w:lang w:val="es-ES_tradnl"/>
    </w:rPr>
  </w:style>
  <w:style w:type="paragraph" w:styleId="Ttulo">
    <w:name w:val="Title"/>
    <w:basedOn w:val="Normal"/>
    <w:next w:val="Textoindependiente"/>
    <w:link w:val="TtuloCar"/>
    <w:rsid w:val="00477E9F"/>
    <w:pPr>
      <w:keepNext/>
      <w:suppressAutoHyphens/>
      <w:spacing w:before="240" w:after="120" w:line="276" w:lineRule="auto"/>
    </w:pPr>
    <w:rPr>
      <w:rFonts w:ascii="Liberation Sans" w:eastAsia="Microsoft YaHei" w:hAnsi="Liberation Sans" w:cs="Mangal"/>
      <w:color w:val="auto"/>
      <w:sz w:val="28"/>
      <w:szCs w:val="28"/>
      <w:lang w:eastAsia="zh-CN"/>
    </w:rPr>
  </w:style>
  <w:style w:type="character" w:customStyle="1" w:styleId="TtuloCar">
    <w:name w:val="Título Car"/>
    <w:basedOn w:val="Fuentedeprrafopredeter"/>
    <w:link w:val="Ttulo"/>
    <w:rsid w:val="00477E9F"/>
    <w:rPr>
      <w:rFonts w:ascii="Liberation Sans" w:eastAsia="Microsoft YaHei" w:hAnsi="Liberation Sans" w:cs="Mangal"/>
      <w:kern w:val="0"/>
      <w:sz w:val="28"/>
      <w:szCs w:val="28"/>
      <w:lang w:eastAsia="zh-CN"/>
      <w14:ligatures w14:val="none"/>
    </w:rPr>
  </w:style>
  <w:style w:type="paragraph" w:styleId="Sinespaciado">
    <w:name w:val="No Spacing"/>
    <w:qFormat/>
    <w:rsid w:val="00477E9F"/>
    <w:pPr>
      <w:suppressAutoHyphens/>
      <w:spacing w:after="0" w:line="240" w:lineRule="auto"/>
    </w:pPr>
    <w:rPr>
      <w:rFonts w:ascii="Calibri" w:eastAsia="Times New Roman" w:hAnsi="Calibri" w:cs="Times New Roman"/>
      <w:kern w:val="0"/>
      <w:lang w:val="es-ES" w:eastAsia="zh-CN"/>
      <w14:ligatures w14:val="none"/>
    </w:rPr>
  </w:style>
  <w:style w:type="paragraph" w:customStyle="1" w:styleId="Textoindependiente31">
    <w:name w:val="Texto independiente 31"/>
    <w:basedOn w:val="Normal"/>
    <w:rsid w:val="00477E9F"/>
    <w:pPr>
      <w:suppressAutoHyphens/>
      <w:spacing w:after="0" w:line="360" w:lineRule="auto"/>
      <w:jc w:val="center"/>
    </w:pPr>
    <w:rPr>
      <w:rFonts w:ascii="Arial" w:eastAsia="Times New Roman" w:hAnsi="Arial" w:cs="Arial"/>
      <w:b/>
      <w:color w:val="auto"/>
      <w:sz w:val="20"/>
      <w:szCs w:val="20"/>
      <w:lang w:val="es-ES_tradnl" w:eastAsia="zh-CN"/>
    </w:rPr>
  </w:style>
  <w:style w:type="paragraph" w:customStyle="1" w:styleId="p68">
    <w:name w:val="p68"/>
    <w:basedOn w:val="Normal"/>
    <w:rsid w:val="00477E9F"/>
    <w:pPr>
      <w:tabs>
        <w:tab w:val="left" w:pos="740"/>
      </w:tabs>
      <w:suppressAutoHyphens/>
      <w:spacing w:after="0" w:line="280" w:lineRule="atLeast"/>
      <w:ind w:left="720" w:hanging="720"/>
      <w:jc w:val="both"/>
    </w:pPr>
    <w:rPr>
      <w:rFonts w:ascii="Arial" w:eastAsia="Times New Roman" w:hAnsi="Arial" w:cs="Arial"/>
      <w:color w:val="auto"/>
      <w:sz w:val="20"/>
      <w:szCs w:val="20"/>
      <w:lang w:val="es-ES" w:eastAsia="zh-CN"/>
    </w:rPr>
  </w:style>
  <w:style w:type="paragraph" w:customStyle="1" w:styleId="Standard">
    <w:name w:val="Standard"/>
    <w:qFormat/>
    <w:rsid w:val="00477E9F"/>
    <w:pPr>
      <w:suppressAutoHyphens/>
      <w:spacing w:after="0" w:line="240" w:lineRule="auto"/>
      <w:textAlignment w:val="baseline"/>
    </w:pPr>
    <w:rPr>
      <w:rFonts w:ascii="Times New Roman" w:eastAsia="Times New Roman" w:hAnsi="Times New Roman" w:cs="Times New Roman"/>
      <w:kern w:val="0"/>
      <w:sz w:val="20"/>
      <w:szCs w:val="20"/>
      <w:lang w:eastAsia="zh-CN"/>
      <w14:ligatures w14:val="none"/>
    </w:rPr>
  </w:style>
  <w:style w:type="table" w:customStyle="1" w:styleId="Style41">
    <w:name w:val="_Style 41"/>
    <w:basedOn w:val="Tablanormal"/>
    <w:qFormat/>
    <w:rsid w:val="00477E9F"/>
    <w:rPr>
      <w:rFonts w:ascii="Times New Roman" w:eastAsia="SimSun" w:hAnsi="Times New Roman" w:cs="Times New Roman"/>
      <w:kern w:val="0"/>
      <w:sz w:val="20"/>
      <w:szCs w:val="20"/>
      <w:lang w:eastAsia="es-EC"/>
      <w14:ligatures w14:val="none"/>
    </w:rPr>
    <w:tblPr>
      <w:tblInd w:w="0" w:type="nil"/>
      <w:tblCellMar>
        <w:left w:w="103" w:type="dxa"/>
      </w:tblCellMar>
    </w:tblPr>
  </w:style>
  <w:style w:type="paragraph" w:styleId="Textoindependiente2">
    <w:name w:val="Body Text 2"/>
    <w:basedOn w:val="Normal"/>
    <w:link w:val="Textoindependiente2Car1"/>
    <w:uiPriority w:val="99"/>
    <w:semiHidden/>
    <w:unhideWhenUsed/>
    <w:rsid w:val="00477E9F"/>
    <w:pPr>
      <w:suppressAutoHyphens/>
      <w:spacing w:after="120" w:line="480" w:lineRule="auto"/>
    </w:pPr>
    <w:rPr>
      <w:rFonts w:ascii="Calibri" w:eastAsia="Times New Roman" w:hAnsi="Calibri" w:cs="Times New Roman"/>
      <w:color w:val="auto"/>
      <w:lang w:eastAsia="zh-CN"/>
    </w:rPr>
  </w:style>
  <w:style w:type="character" w:customStyle="1" w:styleId="Textoindependiente2Car1">
    <w:name w:val="Texto independiente 2 Car1"/>
    <w:basedOn w:val="Fuentedeprrafopredeter"/>
    <w:link w:val="Textoindependiente2"/>
    <w:uiPriority w:val="99"/>
    <w:semiHidden/>
    <w:rsid w:val="00477E9F"/>
    <w:rPr>
      <w:rFonts w:ascii="Calibri" w:eastAsia="Times New Roman" w:hAnsi="Calibri" w:cs="Times New Roman"/>
      <w:kern w:val="0"/>
      <w:lang w:eastAsia="zh-CN"/>
      <w14:ligatures w14:val="none"/>
    </w:rPr>
  </w:style>
  <w:style w:type="character" w:customStyle="1" w:styleId="WW8Num4z7">
    <w:name w:val="WW8Num4z7"/>
    <w:rsid w:val="00477E9F"/>
  </w:style>
  <w:style w:type="character" w:customStyle="1" w:styleId="SubttuloCar">
    <w:name w:val="Subtítulo Car"/>
    <w:rsid w:val="00477E9F"/>
    <w:rPr>
      <w:rFonts w:ascii="Cambria" w:eastAsia="Times New Roman" w:hAnsi="Cambria" w:cs="Times New Roman"/>
      <w:sz w:val="24"/>
      <w:szCs w:val="24"/>
      <w:lang w:val="es-ES"/>
    </w:rPr>
  </w:style>
  <w:style w:type="character" w:customStyle="1" w:styleId="WW8Num16z6">
    <w:name w:val="WW8Num16z6"/>
    <w:rsid w:val="00477E9F"/>
  </w:style>
  <w:style w:type="character" w:styleId="Nmerodepgina">
    <w:name w:val="page number"/>
    <w:basedOn w:val="Fuentedeprrafopredeter1"/>
    <w:rsid w:val="00477E9F"/>
  </w:style>
  <w:style w:type="character" w:styleId="Hipervnculovisitado">
    <w:name w:val="FollowedHyperlink"/>
    <w:uiPriority w:val="99"/>
    <w:rsid w:val="00477E9F"/>
    <w:rPr>
      <w:color w:val="954F72"/>
      <w:u w:val="single"/>
    </w:rPr>
  </w:style>
  <w:style w:type="character" w:customStyle="1" w:styleId="WW8Num4z5">
    <w:name w:val="WW8Num4z5"/>
    <w:rsid w:val="00477E9F"/>
  </w:style>
  <w:style w:type="character" w:customStyle="1" w:styleId="WW8Num9z8">
    <w:name w:val="WW8Num9z8"/>
    <w:rsid w:val="00477E9F"/>
  </w:style>
  <w:style w:type="character" w:customStyle="1" w:styleId="WW8Num12z5">
    <w:name w:val="WW8Num12z5"/>
    <w:rsid w:val="00477E9F"/>
  </w:style>
  <w:style w:type="character" w:customStyle="1" w:styleId="WW8Num9z7">
    <w:name w:val="WW8Num9z7"/>
    <w:rsid w:val="00477E9F"/>
  </w:style>
  <w:style w:type="character" w:customStyle="1" w:styleId="WW8Num9z6">
    <w:name w:val="WW8Num9z6"/>
    <w:rsid w:val="00477E9F"/>
  </w:style>
  <w:style w:type="character" w:customStyle="1" w:styleId="WW8Num11z5">
    <w:name w:val="WW8Num11z5"/>
    <w:rsid w:val="00477E9F"/>
  </w:style>
  <w:style w:type="character" w:customStyle="1" w:styleId="WW8Num4z8">
    <w:name w:val="WW8Num4z8"/>
    <w:rsid w:val="00477E9F"/>
  </w:style>
  <w:style w:type="character" w:customStyle="1" w:styleId="WW8Num16z7">
    <w:name w:val="WW8Num16z7"/>
    <w:rsid w:val="00477E9F"/>
  </w:style>
  <w:style w:type="character" w:customStyle="1" w:styleId="WW8Num11z6">
    <w:name w:val="WW8Num11z6"/>
    <w:rsid w:val="00477E9F"/>
  </w:style>
  <w:style w:type="character" w:customStyle="1" w:styleId="WW8Num12z8">
    <w:name w:val="WW8Num12z8"/>
    <w:rsid w:val="00477E9F"/>
  </w:style>
  <w:style w:type="character" w:customStyle="1" w:styleId="WW8Num9z3">
    <w:name w:val="WW8Num9z3"/>
    <w:rsid w:val="00477E9F"/>
    <w:rPr>
      <w:rFonts w:ascii="Symbol" w:hAnsi="Symbol" w:cs="Symbol" w:hint="default"/>
    </w:rPr>
  </w:style>
  <w:style w:type="character" w:customStyle="1" w:styleId="WW8Num11z8">
    <w:name w:val="WW8Num11z8"/>
    <w:rsid w:val="00477E9F"/>
  </w:style>
  <w:style w:type="character" w:customStyle="1" w:styleId="WW8Num9z5">
    <w:name w:val="WW8Num9z5"/>
    <w:rsid w:val="00477E9F"/>
  </w:style>
  <w:style w:type="character" w:customStyle="1" w:styleId="WW8Num16z8">
    <w:name w:val="WW8Num16z8"/>
    <w:rsid w:val="00477E9F"/>
  </w:style>
  <w:style w:type="character" w:customStyle="1" w:styleId="WW8Num12z7">
    <w:name w:val="WW8Num12z7"/>
    <w:rsid w:val="00477E9F"/>
  </w:style>
  <w:style w:type="character" w:customStyle="1" w:styleId="WW8Num16z4">
    <w:name w:val="WW8Num16z4"/>
    <w:rsid w:val="00477E9F"/>
  </w:style>
  <w:style w:type="character" w:customStyle="1" w:styleId="WW8Num4z6">
    <w:name w:val="WW8Num4z6"/>
    <w:rsid w:val="00477E9F"/>
  </w:style>
  <w:style w:type="character" w:customStyle="1" w:styleId="WW8Num11z7">
    <w:name w:val="WW8Num11z7"/>
    <w:rsid w:val="00477E9F"/>
  </w:style>
  <w:style w:type="character" w:customStyle="1" w:styleId="WW8Num16z5">
    <w:name w:val="WW8Num16z5"/>
    <w:rsid w:val="00477E9F"/>
  </w:style>
  <w:style w:type="character" w:customStyle="1" w:styleId="WW8Num12z6">
    <w:name w:val="WW8Num12z6"/>
    <w:rsid w:val="00477E9F"/>
  </w:style>
  <w:style w:type="paragraph" w:customStyle="1" w:styleId="Encabezado1">
    <w:name w:val="Encabezado1"/>
    <w:basedOn w:val="Normal"/>
    <w:next w:val="Textoindependiente"/>
    <w:rsid w:val="00477E9F"/>
    <w:pPr>
      <w:keepNext/>
      <w:suppressAutoHyphens/>
      <w:spacing w:before="240" w:after="120" w:line="240" w:lineRule="auto"/>
    </w:pPr>
    <w:rPr>
      <w:rFonts w:ascii="Arial" w:eastAsia="Microsoft YaHei" w:hAnsi="Arial" w:cs="Mangal"/>
      <w:color w:val="auto"/>
      <w:sz w:val="28"/>
      <w:szCs w:val="28"/>
      <w:lang w:val="es-ES" w:eastAsia="zh-CN"/>
    </w:rPr>
  </w:style>
  <w:style w:type="paragraph" w:styleId="Subttulo">
    <w:name w:val="Subtitle"/>
    <w:basedOn w:val="Normal"/>
    <w:next w:val="Normal"/>
    <w:link w:val="SubttuloCar1"/>
    <w:qFormat/>
    <w:rsid w:val="00477E9F"/>
    <w:pPr>
      <w:suppressAutoHyphens/>
      <w:spacing w:after="60" w:line="240" w:lineRule="auto"/>
      <w:jc w:val="center"/>
    </w:pPr>
    <w:rPr>
      <w:rFonts w:eastAsia="Times New Roman" w:cs="Times New Roman"/>
      <w:color w:val="auto"/>
      <w:sz w:val="24"/>
      <w:szCs w:val="24"/>
      <w:lang w:val="es-ES" w:eastAsia="zh-CN"/>
    </w:rPr>
  </w:style>
  <w:style w:type="character" w:customStyle="1" w:styleId="SubttuloCar1">
    <w:name w:val="Subtítulo Car1"/>
    <w:basedOn w:val="Fuentedeprrafopredeter"/>
    <w:link w:val="Subttulo"/>
    <w:rsid w:val="00477E9F"/>
    <w:rPr>
      <w:rFonts w:ascii="Cambria" w:eastAsia="Times New Roman" w:hAnsi="Cambria" w:cs="Times New Roman"/>
      <w:kern w:val="0"/>
      <w:sz w:val="24"/>
      <w:szCs w:val="24"/>
      <w:lang w:val="es-ES" w:eastAsia="zh-CN"/>
      <w14:ligatures w14:val="none"/>
    </w:rPr>
  </w:style>
  <w:style w:type="paragraph" w:customStyle="1" w:styleId="Etiqueta">
    <w:name w:val="Etiqueta"/>
    <w:basedOn w:val="Normal"/>
    <w:rsid w:val="00477E9F"/>
    <w:pPr>
      <w:suppressLineNumbers/>
      <w:suppressAutoHyphens/>
      <w:spacing w:before="120" w:after="120" w:line="240" w:lineRule="auto"/>
    </w:pPr>
    <w:rPr>
      <w:rFonts w:ascii="Times New Roman" w:eastAsia="SimSun" w:hAnsi="Times New Roman" w:cs="Mangal"/>
      <w:i/>
      <w:iCs/>
      <w:color w:val="auto"/>
      <w:sz w:val="24"/>
      <w:szCs w:val="24"/>
      <w:lang w:val="es-ES" w:eastAsia="zh-CN"/>
    </w:rPr>
  </w:style>
  <w:style w:type="paragraph" w:customStyle="1" w:styleId="msolistparagraph0">
    <w:name w:val="msolistparagraph"/>
    <w:rsid w:val="00477E9F"/>
    <w:pPr>
      <w:suppressAutoHyphens/>
      <w:spacing w:after="0" w:line="240" w:lineRule="auto"/>
      <w:ind w:left="720"/>
    </w:pPr>
    <w:rPr>
      <w:rFonts w:ascii="Times New Roman" w:eastAsia="SimSun" w:hAnsi="Times New Roman" w:cs="Times New Roman"/>
      <w:kern w:val="0"/>
      <w:lang w:val="en-US" w:eastAsia="zh-CN"/>
      <w14:ligatures w14:val="none"/>
    </w:rPr>
  </w:style>
  <w:style w:type="paragraph" w:customStyle="1" w:styleId="Encabezadodelatabla">
    <w:name w:val="Encabezado de la tabla"/>
    <w:basedOn w:val="Contenidodelatabla"/>
    <w:rsid w:val="00477E9F"/>
    <w:pPr>
      <w:spacing w:after="0" w:line="240" w:lineRule="auto"/>
      <w:jc w:val="center"/>
    </w:pPr>
    <w:rPr>
      <w:rFonts w:ascii="Times New Roman" w:eastAsia="SimSun" w:hAnsi="Times New Roman" w:cs="Times New Roman"/>
      <w:b/>
      <w:bCs/>
      <w:sz w:val="24"/>
      <w:szCs w:val="24"/>
    </w:rPr>
  </w:style>
  <w:style w:type="paragraph" w:customStyle="1" w:styleId="Style20">
    <w:name w:val="_Style 20"/>
    <w:basedOn w:val="Normal"/>
    <w:next w:val="Subttulo"/>
    <w:rsid w:val="00477E9F"/>
    <w:pPr>
      <w:widowControl w:val="0"/>
      <w:suppressAutoHyphens/>
      <w:spacing w:before="400" w:after="100" w:line="240" w:lineRule="auto"/>
      <w:jc w:val="both"/>
    </w:pPr>
    <w:rPr>
      <w:rFonts w:ascii="Arial" w:eastAsia="SimSun" w:hAnsi="Arial" w:cs="Arial"/>
      <w:b/>
      <w:bCs/>
      <w:color w:val="auto"/>
      <w:kern w:val="2"/>
      <w:sz w:val="28"/>
      <w:szCs w:val="32"/>
      <w:lang w:eastAsia="zh-CN"/>
    </w:rPr>
  </w:style>
  <w:style w:type="paragraph" w:customStyle="1" w:styleId="NormalWeb1">
    <w:name w:val="Normal (Web)1"/>
    <w:basedOn w:val="Normal"/>
    <w:uiPriority w:val="7"/>
    <w:qFormat/>
    <w:rsid w:val="00477E9F"/>
    <w:pPr>
      <w:suppressAutoHyphens/>
      <w:spacing w:after="200" w:line="360" w:lineRule="auto"/>
    </w:pPr>
    <w:rPr>
      <w:rFonts w:ascii="Times New Roman" w:eastAsia="SimSun" w:hAnsi="Times New Roman" w:cs="Times New Roman"/>
      <w:color w:val="auto"/>
      <w:szCs w:val="24"/>
      <w:lang w:val="es-ES" w:eastAsia="es-EC"/>
    </w:rPr>
  </w:style>
  <w:style w:type="paragraph" w:customStyle="1" w:styleId="msonormal0">
    <w:name w:val="msonormal"/>
    <w:basedOn w:val="Normal"/>
    <w:rsid w:val="00477E9F"/>
    <w:pPr>
      <w:spacing w:before="100" w:beforeAutospacing="1" w:after="100" w:afterAutospacing="1" w:line="240" w:lineRule="auto"/>
    </w:pPr>
    <w:rPr>
      <w:rFonts w:ascii="Times New Roman" w:eastAsia="Times New Roman" w:hAnsi="Times New Roman" w:cs="Times New Roman"/>
      <w:color w:val="auto"/>
      <w:sz w:val="24"/>
      <w:szCs w:val="24"/>
      <w:lang w:eastAsia="es-EC"/>
    </w:rPr>
  </w:style>
  <w:style w:type="paragraph" w:customStyle="1" w:styleId="xl88">
    <w:name w:val="xl88"/>
    <w:basedOn w:val="Normal"/>
    <w:rsid w:val="00477E9F"/>
    <w:pPr>
      <w:pBdr>
        <w:top w:val="single" w:sz="4" w:space="0" w:color="000000"/>
        <w:left w:val="single" w:sz="4" w:space="0" w:color="000000"/>
        <w:bottom w:val="single" w:sz="4" w:space="0" w:color="000000"/>
        <w:right w:val="single" w:sz="4" w:space="0" w:color="000000"/>
      </w:pBdr>
      <w:spacing w:before="100" w:beforeAutospacing="1" w:after="100" w:afterAutospacing="1" w:line="240" w:lineRule="auto"/>
      <w:jc w:val="center"/>
      <w:textAlignment w:val="center"/>
    </w:pPr>
    <w:rPr>
      <w:rFonts w:ascii="Times New Roman" w:eastAsia="Times New Roman" w:hAnsi="Times New Roman" w:cs="Times New Roman"/>
      <w:b/>
      <w:bCs/>
      <w:color w:val="auto"/>
      <w:sz w:val="24"/>
      <w:szCs w:val="24"/>
      <w:lang w:eastAsia="es-EC"/>
    </w:rPr>
  </w:style>
  <w:style w:type="paragraph" w:customStyle="1" w:styleId="xl89">
    <w:name w:val="xl89"/>
    <w:basedOn w:val="Normal"/>
    <w:rsid w:val="00477E9F"/>
    <w:pPr>
      <w:pBdr>
        <w:top w:val="single" w:sz="4" w:space="0" w:color="000000"/>
        <w:left w:val="single" w:sz="4" w:space="0" w:color="000000"/>
        <w:bottom w:val="single" w:sz="4" w:space="0" w:color="000000"/>
        <w:right w:val="single" w:sz="4" w:space="0" w:color="000000"/>
      </w:pBdr>
      <w:spacing w:before="100" w:beforeAutospacing="1" w:after="100" w:afterAutospacing="1" w:line="240" w:lineRule="auto"/>
      <w:jc w:val="center"/>
    </w:pPr>
    <w:rPr>
      <w:rFonts w:ascii="Times New Roman" w:eastAsia="Times New Roman" w:hAnsi="Times New Roman" w:cs="Times New Roman"/>
      <w:color w:val="auto"/>
      <w:sz w:val="24"/>
      <w:szCs w:val="24"/>
      <w:lang w:eastAsia="es-EC"/>
    </w:rPr>
  </w:style>
  <w:style w:type="paragraph" w:customStyle="1" w:styleId="xl90">
    <w:name w:val="xl90"/>
    <w:basedOn w:val="Normal"/>
    <w:rsid w:val="00477E9F"/>
    <w:pPr>
      <w:pBdr>
        <w:top w:val="single" w:sz="4" w:space="0" w:color="000000"/>
        <w:left w:val="single" w:sz="4" w:space="0" w:color="000000"/>
        <w:bottom w:val="single" w:sz="4" w:space="0" w:color="000000"/>
        <w:right w:val="single" w:sz="4" w:space="0" w:color="000000"/>
      </w:pBdr>
      <w:spacing w:before="100" w:beforeAutospacing="1" w:after="100" w:afterAutospacing="1" w:line="240" w:lineRule="auto"/>
      <w:jc w:val="center"/>
      <w:textAlignment w:val="center"/>
    </w:pPr>
    <w:rPr>
      <w:rFonts w:ascii="Times New Roman" w:eastAsia="Times New Roman" w:hAnsi="Times New Roman" w:cs="Times New Roman"/>
      <w:color w:val="auto"/>
      <w:sz w:val="24"/>
      <w:szCs w:val="24"/>
      <w:lang w:eastAsia="es-EC"/>
    </w:rPr>
  </w:style>
  <w:style w:type="paragraph" w:customStyle="1" w:styleId="xl91">
    <w:name w:val="xl91"/>
    <w:basedOn w:val="Normal"/>
    <w:rsid w:val="00477E9F"/>
    <w:pPr>
      <w:pBdr>
        <w:top w:val="single" w:sz="4" w:space="0" w:color="000000"/>
        <w:left w:val="single" w:sz="4" w:space="0" w:color="000000"/>
        <w:bottom w:val="single" w:sz="4" w:space="0" w:color="000000"/>
      </w:pBdr>
      <w:spacing w:before="100" w:beforeAutospacing="1" w:after="100" w:afterAutospacing="1" w:line="240" w:lineRule="auto"/>
      <w:jc w:val="center"/>
    </w:pPr>
    <w:rPr>
      <w:rFonts w:ascii="Times New Roman" w:eastAsia="Times New Roman" w:hAnsi="Times New Roman" w:cs="Times New Roman"/>
      <w:color w:val="auto"/>
      <w:sz w:val="24"/>
      <w:szCs w:val="24"/>
      <w:lang w:eastAsia="es-EC"/>
    </w:rPr>
  </w:style>
  <w:style w:type="paragraph" w:customStyle="1" w:styleId="xl92">
    <w:name w:val="xl92"/>
    <w:basedOn w:val="Normal"/>
    <w:rsid w:val="00477E9F"/>
    <w:pPr>
      <w:pBdr>
        <w:top w:val="single" w:sz="4" w:space="0" w:color="000000"/>
        <w:left w:val="single" w:sz="4" w:space="0" w:color="000000"/>
        <w:bottom w:val="single" w:sz="4" w:space="0" w:color="000000"/>
        <w:right w:val="single" w:sz="4" w:space="0" w:color="000000"/>
      </w:pBdr>
      <w:spacing w:before="100" w:beforeAutospacing="1" w:after="100" w:afterAutospacing="1" w:line="240" w:lineRule="auto"/>
      <w:jc w:val="center"/>
    </w:pPr>
    <w:rPr>
      <w:rFonts w:ascii="Times New Roman" w:eastAsia="Times New Roman" w:hAnsi="Times New Roman" w:cs="Times New Roman"/>
      <w:color w:val="000000"/>
      <w:sz w:val="24"/>
      <w:szCs w:val="24"/>
      <w:lang w:eastAsia="es-EC"/>
    </w:rPr>
  </w:style>
  <w:style w:type="paragraph" w:customStyle="1" w:styleId="xl93">
    <w:name w:val="xl93"/>
    <w:basedOn w:val="Normal"/>
    <w:rsid w:val="00477E9F"/>
    <w:pPr>
      <w:pBdr>
        <w:left w:val="single" w:sz="4" w:space="0" w:color="000000"/>
        <w:bottom w:val="single" w:sz="4" w:space="0" w:color="000000"/>
        <w:right w:val="single" w:sz="4" w:space="0" w:color="000000"/>
      </w:pBdr>
      <w:spacing w:before="100" w:beforeAutospacing="1" w:after="100" w:afterAutospacing="1" w:line="240" w:lineRule="auto"/>
      <w:jc w:val="center"/>
    </w:pPr>
    <w:rPr>
      <w:rFonts w:ascii="Times New Roman" w:eastAsia="Times New Roman" w:hAnsi="Times New Roman" w:cs="Times New Roman"/>
      <w:color w:val="auto"/>
      <w:sz w:val="24"/>
      <w:szCs w:val="24"/>
      <w:lang w:eastAsia="es-EC"/>
    </w:rPr>
  </w:style>
  <w:style w:type="paragraph" w:customStyle="1" w:styleId="xl94">
    <w:name w:val="xl94"/>
    <w:basedOn w:val="Normal"/>
    <w:rsid w:val="00477E9F"/>
    <w:pPr>
      <w:pBdr>
        <w:top w:val="single" w:sz="4" w:space="0" w:color="000000"/>
        <w:left w:val="single" w:sz="4" w:space="0" w:color="000000"/>
        <w:bottom w:val="single" w:sz="4" w:space="0" w:color="000000"/>
        <w:right w:val="single" w:sz="4" w:space="0" w:color="000000"/>
      </w:pBdr>
      <w:spacing w:before="100" w:beforeAutospacing="1" w:after="100" w:afterAutospacing="1" w:line="240" w:lineRule="auto"/>
      <w:jc w:val="center"/>
      <w:textAlignment w:val="center"/>
    </w:pPr>
    <w:rPr>
      <w:rFonts w:ascii="Times New Roman" w:eastAsia="Times New Roman" w:hAnsi="Times New Roman" w:cs="Times New Roman"/>
      <w:color w:val="auto"/>
      <w:sz w:val="24"/>
      <w:szCs w:val="24"/>
      <w:lang w:eastAsia="es-EC"/>
    </w:rPr>
  </w:style>
  <w:style w:type="paragraph" w:customStyle="1" w:styleId="xl95">
    <w:name w:val="xl95"/>
    <w:basedOn w:val="Normal"/>
    <w:rsid w:val="00477E9F"/>
    <w:pPr>
      <w:pBdr>
        <w:top w:val="single" w:sz="4" w:space="0" w:color="000000"/>
        <w:left w:val="single" w:sz="4" w:space="0" w:color="000000"/>
        <w:right w:val="single" w:sz="4" w:space="0" w:color="000000"/>
      </w:pBdr>
      <w:spacing w:before="100" w:beforeAutospacing="1" w:after="100" w:afterAutospacing="1" w:line="240" w:lineRule="auto"/>
      <w:jc w:val="center"/>
    </w:pPr>
    <w:rPr>
      <w:rFonts w:ascii="Times New Roman" w:eastAsia="Times New Roman" w:hAnsi="Times New Roman" w:cs="Times New Roman"/>
      <w:color w:val="auto"/>
      <w:sz w:val="24"/>
      <w:szCs w:val="24"/>
      <w:lang w:eastAsia="es-EC"/>
    </w:rPr>
  </w:style>
  <w:style w:type="paragraph" w:customStyle="1" w:styleId="xl96">
    <w:name w:val="xl96"/>
    <w:basedOn w:val="Normal"/>
    <w:rsid w:val="00477E9F"/>
    <w:pPr>
      <w:pBdr>
        <w:left w:val="single" w:sz="4" w:space="0" w:color="000000"/>
        <w:bottom w:val="single" w:sz="4" w:space="0" w:color="000000"/>
        <w:right w:val="single" w:sz="4" w:space="0" w:color="000000"/>
      </w:pBdr>
      <w:spacing w:before="100" w:beforeAutospacing="1" w:after="100" w:afterAutospacing="1" w:line="240" w:lineRule="auto"/>
      <w:jc w:val="center"/>
      <w:textAlignment w:val="center"/>
    </w:pPr>
    <w:rPr>
      <w:rFonts w:ascii="Times New Roman" w:eastAsia="Times New Roman" w:hAnsi="Times New Roman" w:cs="Times New Roman"/>
      <w:color w:val="auto"/>
      <w:sz w:val="24"/>
      <w:szCs w:val="24"/>
      <w:lang w:eastAsia="es-EC"/>
    </w:rPr>
  </w:style>
  <w:style w:type="paragraph" w:customStyle="1" w:styleId="xl97">
    <w:name w:val="xl97"/>
    <w:basedOn w:val="Normal"/>
    <w:rsid w:val="00477E9F"/>
    <w:pPr>
      <w:pBdr>
        <w:top w:val="single" w:sz="4" w:space="0" w:color="000000"/>
        <w:left w:val="single" w:sz="4" w:space="0" w:color="000000"/>
        <w:bottom w:val="single" w:sz="4" w:space="0" w:color="000000"/>
        <w:right w:val="single" w:sz="4" w:space="0" w:color="000000"/>
      </w:pBdr>
      <w:shd w:val="clear" w:color="FFFFCC" w:fill="FFFFFF"/>
      <w:spacing w:before="100" w:beforeAutospacing="1" w:after="100" w:afterAutospacing="1" w:line="240" w:lineRule="auto"/>
      <w:jc w:val="center"/>
      <w:textAlignment w:val="center"/>
    </w:pPr>
    <w:rPr>
      <w:rFonts w:ascii="Times New Roman" w:eastAsia="Times New Roman" w:hAnsi="Times New Roman" w:cs="Times New Roman"/>
      <w:color w:val="auto"/>
      <w:sz w:val="24"/>
      <w:szCs w:val="24"/>
      <w:lang w:eastAsia="es-EC"/>
    </w:rPr>
  </w:style>
  <w:style w:type="paragraph" w:customStyle="1" w:styleId="xl98">
    <w:name w:val="xl98"/>
    <w:basedOn w:val="Normal"/>
    <w:rsid w:val="00477E9F"/>
    <w:pPr>
      <w:pBdr>
        <w:top w:val="single" w:sz="4" w:space="0" w:color="000000"/>
        <w:left w:val="single" w:sz="4" w:space="0" w:color="000000"/>
        <w:bottom w:val="single" w:sz="4" w:space="0" w:color="000000"/>
        <w:right w:val="single" w:sz="4" w:space="0" w:color="000000"/>
      </w:pBdr>
      <w:spacing w:before="100" w:beforeAutospacing="1" w:after="100" w:afterAutospacing="1" w:line="240" w:lineRule="auto"/>
      <w:jc w:val="center"/>
      <w:textAlignment w:val="center"/>
    </w:pPr>
    <w:rPr>
      <w:rFonts w:ascii="Times New Roman" w:eastAsia="Times New Roman" w:hAnsi="Times New Roman" w:cs="Times New Roman"/>
      <w:color w:val="000000"/>
      <w:sz w:val="24"/>
      <w:szCs w:val="24"/>
      <w:lang w:eastAsia="es-EC"/>
    </w:rPr>
  </w:style>
  <w:style w:type="paragraph" w:customStyle="1" w:styleId="xl99">
    <w:name w:val="xl99"/>
    <w:basedOn w:val="Normal"/>
    <w:rsid w:val="00477E9F"/>
    <w:pPr>
      <w:pBdr>
        <w:left w:val="single" w:sz="4" w:space="0" w:color="000000"/>
        <w:bottom w:val="single" w:sz="4" w:space="0" w:color="000000"/>
        <w:right w:val="single" w:sz="4" w:space="0" w:color="000000"/>
      </w:pBdr>
      <w:spacing w:before="100" w:beforeAutospacing="1" w:after="100" w:afterAutospacing="1" w:line="240" w:lineRule="auto"/>
      <w:jc w:val="center"/>
    </w:pPr>
    <w:rPr>
      <w:rFonts w:ascii="Times New Roman" w:eastAsia="Times New Roman" w:hAnsi="Times New Roman" w:cs="Times New Roman"/>
      <w:color w:val="auto"/>
      <w:sz w:val="24"/>
      <w:szCs w:val="24"/>
      <w:lang w:eastAsia="es-EC"/>
    </w:rPr>
  </w:style>
  <w:style w:type="paragraph" w:customStyle="1" w:styleId="xl100">
    <w:name w:val="xl100"/>
    <w:basedOn w:val="Normal"/>
    <w:rsid w:val="00477E9F"/>
    <w:pPr>
      <w:pBdr>
        <w:bottom w:val="single" w:sz="4" w:space="0" w:color="000000"/>
        <w:right w:val="single" w:sz="4" w:space="0" w:color="000000"/>
      </w:pBdr>
      <w:spacing w:before="100" w:beforeAutospacing="1" w:after="100" w:afterAutospacing="1" w:line="240" w:lineRule="auto"/>
      <w:jc w:val="center"/>
    </w:pPr>
    <w:rPr>
      <w:rFonts w:ascii="Times New Roman" w:eastAsia="Times New Roman" w:hAnsi="Times New Roman" w:cs="Times New Roman"/>
      <w:color w:val="auto"/>
      <w:sz w:val="24"/>
      <w:szCs w:val="24"/>
      <w:lang w:eastAsia="es-EC"/>
    </w:rPr>
  </w:style>
  <w:style w:type="paragraph" w:customStyle="1" w:styleId="xl101">
    <w:name w:val="xl101"/>
    <w:basedOn w:val="Normal"/>
    <w:rsid w:val="00477E9F"/>
    <w:pPr>
      <w:pBdr>
        <w:top w:val="single" w:sz="4" w:space="0" w:color="000000"/>
        <w:left w:val="single" w:sz="4" w:space="0" w:color="000000"/>
        <w:bottom w:val="single" w:sz="4" w:space="0" w:color="000000"/>
        <w:right w:val="single" w:sz="4" w:space="0" w:color="000000"/>
      </w:pBdr>
      <w:spacing w:before="100" w:beforeAutospacing="1" w:after="100" w:afterAutospacing="1" w:line="240" w:lineRule="auto"/>
      <w:jc w:val="center"/>
    </w:pPr>
    <w:rPr>
      <w:rFonts w:ascii="Times New Roman" w:eastAsia="Times New Roman" w:hAnsi="Times New Roman" w:cs="Times New Roman"/>
      <w:color w:val="auto"/>
      <w:sz w:val="24"/>
      <w:szCs w:val="24"/>
      <w:lang w:eastAsia="es-EC"/>
    </w:rPr>
  </w:style>
  <w:style w:type="paragraph" w:customStyle="1" w:styleId="xl102">
    <w:name w:val="xl102"/>
    <w:basedOn w:val="Normal"/>
    <w:rsid w:val="00477E9F"/>
    <w:pPr>
      <w:pBdr>
        <w:top w:val="single" w:sz="4" w:space="0" w:color="000000"/>
        <w:left w:val="single" w:sz="4" w:space="0" w:color="000000"/>
        <w:bottom w:val="single" w:sz="4" w:space="0" w:color="000000"/>
      </w:pBdr>
      <w:spacing w:before="100" w:beforeAutospacing="1" w:after="100" w:afterAutospacing="1" w:line="240" w:lineRule="auto"/>
      <w:jc w:val="center"/>
    </w:pPr>
    <w:rPr>
      <w:rFonts w:ascii="Times New Roman" w:eastAsia="Times New Roman" w:hAnsi="Times New Roman" w:cs="Times New Roman"/>
      <w:color w:val="auto"/>
      <w:sz w:val="24"/>
      <w:szCs w:val="24"/>
      <w:lang w:eastAsia="es-EC"/>
    </w:rPr>
  </w:style>
  <w:style w:type="paragraph" w:customStyle="1" w:styleId="xl103">
    <w:name w:val="xl103"/>
    <w:basedOn w:val="Normal"/>
    <w:rsid w:val="00477E9F"/>
    <w:pPr>
      <w:pBdr>
        <w:top w:val="single" w:sz="4" w:space="0" w:color="000000"/>
        <w:left w:val="single" w:sz="4" w:space="0" w:color="000000"/>
        <w:bottom w:val="single" w:sz="4" w:space="0" w:color="000000"/>
        <w:right w:val="single" w:sz="4" w:space="0" w:color="000000"/>
      </w:pBdr>
      <w:spacing w:before="100" w:beforeAutospacing="1" w:after="100" w:afterAutospacing="1" w:line="240" w:lineRule="auto"/>
      <w:jc w:val="center"/>
    </w:pPr>
    <w:rPr>
      <w:rFonts w:ascii="Times New Roman" w:eastAsia="Times New Roman" w:hAnsi="Times New Roman" w:cs="Times New Roman"/>
      <w:color w:val="auto"/>
      <w:sz w:val="24"/>
      <w:szCs w:val="24"/>
      <w:lang w:eastAsia="es-EC"/>
    </w:rPr>
  </w:style>
  <w:style w:type="paragraph" w:customStyle="1" w:styleId="xl104">
    <w:name w:val="xl104"/>
    <w:basedOn w:val="Normal"/>
    <w:rsid w:val="00477E9F"/>
    <w:pPr>
      <w:pBdr>
        <w:top w:val="single" w:sz="4" w:space="0" w:color="000000"/>
        <w:left w:val="single" w:sz="4" w:space="0" w:color="000000"/>
        <w:bottom w:val="single" w:sz="4" w:space="0" w:color="000000"/>
        <w:right w:val="single" w:sz="4" w:space="0" w:color="000000"/>
      </w:pBdr>
      <w:spacing w:before="100" w:beforeAutospacing="1" w:after="100" w:afterAutospacing="1" w:line="240" w:lineRule="auto"/>
      <w:jc w:val="center"/>
      <w:textAlignment w:val="center"/>
    </w:pPr>
    <w:rPr>
      <w:rFonts w:ascii="Times New Roman" w:eastAsia="Times New Roman" w:hAnsi="Times New Roman" w:cs="Times New Roman"/>
      <w:color w:val="auto"/>
      <w:sz w:val="24"/>
      <w:szCs w:val="24"/>
      <w:lang w:eastAsia="es-EC"/>
    </w:rPr>
  </w:style>
  <w:style w:type="paragraph" w:customStyle="1" w:styleId="xl105">
    <w:name w:val="xl105"/>
    <w:basedOn w:val="Normal"/>
    <w:rsid w:val="00477E9F"/>
    <w:pPr>
      <w:pBdr>
        <w:left w:val="single" w:sz="4" w:space="0" w:color="000000"/>
        <w:bottom w:val="single" w:sz="4" w:space="0" w:color="000000"/>
        <w:right w:val="single" w:sz="4" w:space="0" w:color="000000"/>
      </w:pBdr>
      <w:spacing w:before="100" w:beforeAutospacing="1" w:after="100" w:afterAutospacing="1" w:line="240" w:lineRule="auto"/>
      <w:jc w:val="center"/>
      <w:textAlignment w:val="center"/>
    </w:pPr>
    <w:rPr>
      <w:rFonts w:ascii="Times New Roman" w:eastAsia="Times New Roman" w:hAnsi="Times New Roman" w:cs="Times New Roman"/>
      <w:color w:val="auto"/>
      <w:sz w:val="24"/>
      <w:szCs w:val="24"/>
      <w:lang w:eastAsia="es-EC"/>
    </w:rPr>
  </w:style>
  <w:style w:type="paragraph" w:customStyle="1" w:styleId="xl106">
    <w:name w:val="xl106"/>
    <w:basedOn w:val="Normal"/>
    <w:rsid w:val="00477E9F"/>
    <w:pPr>
      <w:pBdr>
        <w:top w:val="single" w:sz="4" w:space="0" w:color="000000"/>
        <w:left w:val="single" w:sz="4" w:space="0" w:color="000000"/>
        <w:bottom w:val="single" w:sz="4" w:space="0" w:color="000000"/>
        <w:right w:val="single" w:sz="4" w:space="0" w:color="000000"/>
      </w:pBdr>
      <w:spacing w:before="100" w:beforeAutospacing="1" w:after="100" w:afterAutospacing="1" w:line="240" w:lineRule="auto"/>
      <w:jc w:val="center"/>
    </w:pPr>
    <w:rPr>
      <w:rFonts w:ascii="Times New Roman" w:eastAsia="Times New Roman" w:hAnsi="Times New Roman" w:cs="Times New Roman"/>
      <w:color w:val="auto"/>
      <w:sz w:val="24"/>
      <w:szCs w:val="24"/>
      <w:lang w:eastAsia="es-EC"/>
    </w:rPr>
  </w:style>
  <w:style w:type="paragraph" w:customStyle="1" w:styleId="xl107">
    <w:name w:val="xl107"/>
    <w:basedOn w:val="Normal"/>
    <w:rsid w:val="00477E9F"/>
    <w:pPr>
      <w:pBdr>
        <w:top w:val="single" w:sz="4" w:space="0" w:color="000000"/>
        <w:left w:val="single" w:sz="4" w:space="0" w:color="000000"/>
        <w:bottom w:val="single" w:sz="4" w:space="0" w:color="000000"/>
        <w:right w:val="single" w:sz="4" w:space="0" w:color="000000"/>
      </w:pBdr>
      <w:spacing w:before="100" w:beforeAutospacing="1" w:after="100" w:afterAutospacing="1" w:line="240" w:lineRule="auto"/>
      <w:jc w:val="center"/>
    </w:pPr>
    <w:rPr>
      <w:rFonts w:ascii="Times New Roman" w:eastAsia="Times New Roman" w:hAnsi="Times New Roman" w:cs="Times New Roman"/>
      <w:color w:val="auto"/>
      <w:sz w:val="24"/>
      <w:szCs w:val="24"/>
      <w:lang w:eastAsia="es-EC"/>
    </w:rPr>
  </w:style>
  <w:style w:type="paragraph" w:customStyle="1" w:styleId="xl108">
    <w:name w:val="xl108"/>
    <w:basedOn w:val="Normal"/>
    <w:rsid w:val="00477E9F"/>
    <w:pPr>
      <w:pBdr>
        <w:top w:val="single" w:sz="4" w:space="0" w:color="000000"/>
        <w:left w:val="single" w:sz="4" w:space="0" w:color="000000"/>
        <w:bottom w:val="single" w:sz="4" w:space="0" w:color="000000"/>
        <w:right w:val="single" w:sz="4" w:space="0" w:color="000000"/>
      </w:pBdr>
      <w:spacing w:before="100" w:beforeAutospacing="1" w:after="100" w:afterAutospacing="1" w:line="240" w:lineRule="auto"/>
      <w:jc w:val="center"/>
    </w:pPr>
    <w:rPr>
      <w:rFonts w:ascii="Times New Roman" w:eastAsia="Times New Roman" w:hAnsi="Times New Roman" w:cs="Times New Roman"/>
      <w:color w:val="auto"/>
      <w:sz w:val="24"/>
      <w:szCs w:val="24"/>
      <w:lang w:eastAsia="es-EC"/>
    </w:rPr>
  </w:style>
  <w:style w:type="paragraph" w:customStyle="1" w:styleId="xl109">
    <w:name w:val="xl109"/>
    <w:basedOn w:val="Normal"/>
    <w:rsid w:val="00477E9F"/>
    <w:pPr>
      <w:pBdr>
        <w:top w:val="single" w:sz="4" w:space="0" w:color="000000"/>
        <w:left w:val="single" w:sz="4" w:space="0" w:color="000000"/>
        <w:bottom w:val="single" w:sz="4" w:space="0" w:color="000000"/>
      </w:pBdr>
      <w:spacing w:before="100" w:beforeAutospacing="1" w:after="100" w:afterAutospacing="1" w:line="240" w:lineRule="auto"/>
      <w:jc w:val="center"/>
    </w:pPr>
    <w:rPr>
      <w:rFonts w:ascii="Times New Roman" w:eastAsia="Times New Roman" w:hAnsi="Times New Roman" w:cs="Times New Roman"/>
      <w:color w:val="auto"/>
      <w:sz w:val="24"/>
      <w:szCs w:val="24"/>
      <w:lang w:eastAsia="es-EC"/>
    </w:rPr>
  </w:style>
  <w:style w:type="paragraph" w:customStyle="1" w:styleId="xl110">
    <w:name w:val="xl110"/>
    <w:basedOn w:val="Normal"/>
    <w:rsid w:val="00477E9F"/>
    <w:pPr>
      <w:pBdr>
        <w:top w:val="single" w:sz="4" w:space="0" w:color="000000"/>
        <w:bottom w:val="single" w:sz="4" w:space="0" w:color="000000"/>
        <w:right w:val="single" w:sz="4" w:space="0" w:color="000000"/>
      </w:pBdr>
      <w:spacing w:before="100" w:beforeAutospacing="1" w:after="100" w:afterAutospacing="1" w:line="240" w:lineRule="auto"/>
      <w:jc w:val="center"/>
    </w:pPr>
    <w:rPr>
      <w:rFonts w:ascii="Times New Roman" w:eastAsia="Times New Roman" w:hAnsi="Times New Roman" w:cs="Times New Roman"/>
      <w:color w:val="auto"/>
      <w:sz w:val="24"/>
      <w:szCs w:val="24"/>
      <w:lang w:eastAsia="es-EC"/>
    </w:rPr>
  </w:style>
  <w:style w:type="paragraph" w:customStyle="1" w:styleId="xl111">
    <w:name w:val="xl111"/>
    <w:basedOn w:val="Normal"/>
    <w:rsid w:val="00477E9F"/>
    <w:pPr>
      <w:pBdr>
        <w:top w:val="single" w:sz="4" w:space="0" w:color="000000"/>
        <w:left w:val="single" w:sz="4" w:space="0" w:color="000000"/>
        <w:bottom w:val="single" w:sz="4" w:space="0" w:color="000000"/>
        <w:right w:val="single" w:sz="4" w:space="0" w:color="000000"/>
      </w:pBdr>
      <w:spacing w:before="100" w:beforeAutospacing="1" w:after="100" w:afterAutospacing="1" w:line="240" w:lineRule="auto"/>
      <w:jc w:val="center"/>
      <w:textAlignment w:val="center"/>
    </w:pPr>
    <w:rPr>
      <w:rFonts w:ascii="Times New Roman" w:eastAsia="Times New Roman" w:hAnsi="Times New Roman" w:cs="Times New Roman"/>
      <w:color w:val="auto"/>
      <w:sz w:val="24"/>
      <w:szCs w:val="24"/>
      <w:lang w:eastAsia="es-EC"/>
    </w:rPr>
  </w:style>
  <w:style w:type="paragraph" w:customStyle="1" w:styleId="xl112">
    <w:name w:val="xl112"/>
    <w:basedOn w:val="Normal"/>
    <w:rsid w:val="00477E9F"/>
    <w:pPr>
      <w:pBdr>
        <w:top w:val="single" w:sz="4" w:space="0" w:color="000000"/>
        <w:left w:val="single" w:sz="4" w:space="0" w:color="000000"/>
        <w:bottom w:val="single" w:sz="4" w:space="0" w:color="000000"/>
        <w:right w:val="single" w:sz="4" w:space="0" w:color="000000"/>
      </w:pBdr>
      <w:spacing w:before="100" w:beforeAutospacing="1" w:after="100" w:afterAutospacing="1" w:line="240" w:lineRule="auto"/>
      <w:jc w:val="center"/>
      <w:textAlignment w:val="center"/>
    </w:pPr>
    <w:rPr>
      <w:rFonts w:ascii="Times New Roman" w:eastAsia="Times New Roman" w:hAnsi="Times New Roman" w:cs="Times New Roman"/>
      <w:color w:val="auto"/>
      <w:sz w:val="24"/>
      <w:szCs w:val="24"/>
      <w:lang w:eastAsia="es-EC"/>
    </w:rPr>
  </w:style>
  <w:style w:type="paragraph" w:customStyle="1" w:styleId="xl113">
    <w:name w:val="xl113"/>
    <w:basedOn w:val="Normal"/>
    <w:rsid w:val="00477E9F"/>
    <w:pPr>
      <w:pBdr>
        <w:top w:val="single" w:sz="4" w:space="0" w:color="000000"/>
        <w:left w:val="single" w:sz="4" w:space="0" w:color="000000"/>
        <w:right w:val="single" w:sz="4" w:space="0" w:color="000000"/>
      </w:pBdr>
      <w:spacing w:before="100" w:beforeAutospacing="1" w:after="100" w:afterAutospacing="1" w:line="240" w:lineRule="auto"/>
      <w:jc w:val="center"/>
    </w:pPr>
    <w:rPr>
      <w:rFonts w:ascii="Times New Roman" w:eastAsia="Times New Roman" w:hAnsi="Times New Roman" w:cs="Times New Roman"/>
      <w:color w:val="auto"/>
      <w:sz w:val="24"/>
      <w:szCs w:val="24"/>
      <w:lang w:eastAsia="es-EC"/>
    </w:rPr>
  </w:style>
  <w:style w:type="paragraph" w:customStyle="1" w:styleId="xl114">
    <w:name w:val="xl114"/>
    <w:basedOn w:val="Normal"/>
    <w:rsid w:val="00477E9F"/>
    <w:pPr>
      <w:pBdr>
        <w:top w:val="single" w:sz="4" w:space="0" w:color="000000"/>
        <w:left w:val="single" w:sz="4" w:space="0" w:color="000000"/>
        <w:bottom w:val="single" w:sz="4" w:space="0" w:color="000000"/>
        <w:right w:val="single" w:sz="4" w:space="0" w:color="000000"/>
      </w:pBdr>
      <w:spacing w:before="100" w:beforeAutospacing="1" w:after="100" w:afterAutospacing="1" w:line="240" w:lineRule="auto"/>
      <w:jc w:val="center"/>
    </w:pPr>
    <w:rPr>
      <w:rFonts w:ascii="Times New Roman" w:eastAsia="Times New Roman" w:hAnsi="Times New Roman" w:cs="Times New Roman"/>
      <w:color w:val="000000"/>
      <w:sz w:val="24"/>
      <w:szCs w:val="24"/>
      <w:lang w:eastAsia="es-EC"/>
    </w:rPr>
  </w:style>
  <w:style w:type="paragraph" w:customStyle="1" w:styleId="xl115">
    <w:name w:val="xl115"/>
    <w:basedOn w:val="Normal"/>
    <w:rsid w:val="00477E9F"/>
    <w:pPr>
      <w:pBdr>
        <w:left w:val="single" w:sz="4" w:space="0" w:color="000000"/>
        <w:bottom w:val="single" w:sz="4" w:space="0" w:color="000000"/>
        <w:right w:val="single" w:sz="4" w:space="0" w:color="000000"/>
      </w:pBdr>
      <w:spacing w:before="100" w:beforeAutospacing="1" w:after="100" w:afterAutospacing="1" w:line="240" w:lineRule="auto"/>
      <w:jc w:val="center"/>
    </w:pPr>
    <w:rPr>
      <w:rFonts w:ascii="Times New Roman" w:eastAsia="Times New Roman" w:hAnsi="Times New Roman" w:cs="Times New Roman"/>
      <w:color w:val="auto"/>
      <w:sz w:val="24"/>
      <w:szCs w:val="24"/>
      <w:lang w:eastAsia="es-EC"/>
    </w:rPr>
  </w:style>
  <w:style w:type="paragraph" w:customStyle="1" w:styleId="xl116">
    <w:name w:val="xl116"/>
    <w:basedOn w:val="Normal"/>
    <w:rsid w:val="00477E9F"/>
    <w:pPr>
      <w:pBdr>
        <w:top w:val="single" w:sz="4" w:space="0" w:color="000000"/>
        <w:left w:val="single" w:sz="4" w:space="0" w:color="000000"/>
        <w:bottom w:val="single" w:sz="4" w:space="0" w:color="000000"/>
      </w:pBdr>
      <w:spacing w:before="100" w:beforeAutospacing="1" w:after="100" w:afterAutospacing="1" w:line="240" w:lineRule="auto"/>
      <w:jc w:val="center"/>
      <w:textAlignment w:val="center"/>
    </w:pPr>
    <w:rPr>
      <w:rFonts w:ascii="Times New Roman" w:eastAsia="Times New Roman" w:hAnsi="Times New Roman" w:cs="Times New Roman"/>
      <w:color w:val="auto"/>
      <w:sz w:val="24"/>
      <w:szCs w:val="24"/>
      <w:lang w:eastAsia="es-EC"/>
    </w:rPr>
  </w:style>
  <w:style w:type="paragraph" w:customStyle="1" w:styleId="xl117">
    <w:name w:val="xl117"/>
    <w:basedOn w:val="Normal"/>
    <w:rsid w:val="00477E9F"/>
    <w:pPr>
      <w:pBdr>
        <w:top w:val="single" w:sz="4" w:space="0" w:color="000000"/>
        <w:bottom w:val="single" w:sz="4" w:space="0" w:color="000000"/>
        <w:right w:val="single" w:sz="4" w:space="0" w:color="000000"/>
      </w:pBdr>
      <w:spacing w:before="100" w:beforeAutospacing="1" w:after="100" w:afterAutospacing="1" w:line="240" w:lineRule="auto"/>
      <w:jc w:val="center"/>
    </w:pPr>
    <w:rPr>
      <w:rFonts w:ascii="Times New Roman" w:eastAsia="Times New Roman" w:hAnsi="Times New Roman" w:cs="Times New Roman"/>
      <w:color w:val="auto"/>
      <w:sz w:val="24"/>
      <w:szCs w:val="24"/>
      <w:lang w:eastAsia="es-EC"/>
    </w:rPr>
  </w:style>
  <w:style w:type="paragraph" w:customStyle="1" w:styleId="xl118">
    <w:name w:val="xl118"/>
    <w:basedOn w:val="Normal"/>
    <w:rsid w:val="00477E9F"/>
    <w:pPr>
      <w:pBdr>
        <w:top w:val="single" w:sz="4" w:space="0" w:color="000000"/>
        <w:left w:val="single" w:sz="4" w:space="0" w:color="000000"/>
        <w:right w:val="single" w:sz="4" w:space="0" w:color="000000"/>
      </w:pBdr>
      <w:spacing w:before="100" w:beforeAutospacing="1" w:after="100" w:afterAutospacing="1" w:line="240" w:lineRule="auto"/>
      <w:jc w:val="center"/>
    </w:pPr>
    <w:rPr>
      <w:rFonts w:ascii="Times New Roman" w:eastAsia="Times New Roman" w:hAnsi="Times New Roman" w:cs="Times New Roman"/>
      <w:color w:val="auto"/>
      <w:sz w:val="24"/>
      <w:szCs w:val="24"/>
      <w:lang w:eastAsia="es-EC"/>
    </w:rPr>
  </w:style>
  <w:style w:type="paragraph" w:customStyle="1" w:styleId="xl119">
    <w:name w:val="xl119"/>
    <w:basedOn w:val="Normal"/>
    <w:rsid w:val="00477E9F"/>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color w:val="auto"/>
      <w:sz w:val="24"/>
      <w:szCs w:val="24"/>
      <w:lang w:eastAsia="es-EC"/>
    </w:rPr>
  </w:style>
  <w:style w:type="paragraph" w:customStyle="1" w:styleId="xl120">
    <w:name w:val="xl120"/>
    <w:basedOn w:val="Normal"/>
    <w:rsid w:val="00477E9F"/>
    <w:pPr>
      <w:pBdr>
        <w:left w:val="single" w:sz="4" w:space="0" w:color="000000"/>
        <w:bottom w:val="single" w:sz="4" w:space="0" w:color="000000"/>
        <w:right w:val="single" w:sz="4" w:space="0" w:color="000000"/>
      </w:pBdr>
      <w:spacing w:before="100" w:beforeAutospacing="1" w:after="100" w:afterAutospacing="1" w:line="240" w:lineRule="auto"/>
      <w:jc w:val="center"/>
    </w:pPr>
    <w:rPr>
      <w:rFonts w:ascii="Times New Roman" w:eastAsia="Times New Roman" w:hAnsi="Times New Roman" w:cs="Times New Roman"/>
      <w:color w:val="auto"/>
      <w:sz w:val="24"/>
      <w:szCs w:val="24"/>
      <w:lang w:eastAsia="es-EC"/>
    </w:rPr>
  </w:style>
  <w:style w:type="paragraph" w:customStyle="1" w:styleId="xl121">
    <w:name w:val="xl121"/>
    <w:basedOn w:val="Normal"/>
    <w:rsid w:val="00477E9F"/>
    <w:pPr>
      <w:pBdr>
        <w:top w:val="single" w:sz="4" w:space="0" w:color="000000"/>
        <w:left w:val="single" w:sz="4" w:space="0" w:color="000000"/>
        <w:bottom w:val="single" w:sz="4" w:space="0" w:color="000000"/>
        <w:right w:val="single" w:sz="4" w:space="0" w:color="000000"/>
      </w:pBdr>
      <w:shd w:val="clear" w:color="FFFFCC" w:fill="FFFFFF"/>
      <w:spacing w:before="100" w:beforeAutospacing="1" w:after="100" w:afterAutospacing="1" w:line="240" w:lineRule="auto"/>
      <w:jc w:val="center"/>
      <w:textAlignment w:val="center"/>
    </w:pPr>
    <w:rPr>
      <w:rFonts w:ascii="Times New Roman" w:eastAsia="Times New Roman" w:hAnsi="Times New Roman" w:cs="Times New Roman"/>
      <w:color w:val="auto"/>
      <w:sz w:val="24"/>
      <w:szCs w:val="24"/>
      <w:lang w:eastAsia="es-EC"/>
    </w:rPr>
  </w:style>
  <w:style w:type="paragraph" w:customStyle="1" w:styleId="xl122">
    <w:name w:val="xl122"/>
    <w:basedOn w:val="Normal"/>
    <w:rsid w:val="00477E9F"/>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color w:val="auto"/>
      <w:sz w:val="24"/>
      <w:szCs w:val="24"/>
      <w:lang w:eastAsia="es-EC"/>
    </w:rPr>
  </w:style>
  <w:style w:type="paragraph" w:customStyle="1" w:styleId="xl123">
    <w:name w:val="xl123"/>
    <w:basedOn w:val="Normal"/>
    <w:rsid w:val="00477E9F"/>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color w:val="auto"/>
      <w:sz w:val="24"/>
      <w:szCs w:val="24"/>
      <w:lang w:eastAsia="es-EC"/>
    </w:rPr>
  </w:style>
  <w:style w:type="paragraph" w:customStyle="1" w:styleId="Textoentabla">
    <w:name w:val="Texto en tabla"/>
    <w:basedOn w:val="Normal"/>
    <w:link w:val="TextoentablaCar"/>
    <w:qFormat/>
    <w:rsid w:val="00477E9F"/>
    <w:pPr>
      <w:spacing w:before="40" w:after="40" w:line="240" w:lineRule="auto"/>
      <w:jc w:val="center"/>
    </w:pPr>
    <w:rPr>
      <w:rFonts w:ascii="Calibri" w:eastAsia="Times New Roman" w:hAnsi="Calibri" w:cs="Times New Roman"/>
      <w:color w:val="auto"/>
      <w:sz w:val="18"/>
      <w:szCs w:val="20"/>
      <w:lang w:val="fr-FR" w:eastAsia="en-GB"/>
    </w:rPr>
  </w:style>
  <w:style w:type="character" w:customStyle="1" w:styleId="TextoentablaCar">
    <w:name w:val="Texto en tabla Car"/>
    <w:link w:val="Textoentabla"/>
    <w:qFormat/>
    <w:rsid w:val="00477E9F"/>
    <w:rPr>
      <w:rFonts w:ascii="Calibri" w:eastAsia="Times New Roman" w:hAnsi="Calibri" w:cs="Times New Roman"/>
      <w:kern w:val="0"/>
      <w:sz w:val="18"/>
      <w:szCs w:val="20"/>
      <w:lang w:val="fr-FR" w:eastAsia="en-GB"/>
      <w14:ligatures w14:val="none"/>
    </w:rPr>
  </w:style>
  <w:style w:type="character" w:customStyle="1" w:styleId="cf01">
    <w:name w:val="cf01"/>
    <w:rsid w:val="00477E9F"/>
    <w:rPr>
      <w:rFonts w:ascii="Segoe UI" w:hAnsi="Segoe UI" w:cs="Segoe UI" w:hint="default"/>
      <w:sz w:val="18"/>
      <w:szCs w:val="18"/>
    </w:rPr>
  </w:style>
  <w:style w:type="paragraph" w:customStyle="1" w:styleId="xl64">
    <w:name w:val="xl64"/>
    <w:basedOn w:val="Normal"/>
    <w:rsid w:val="00477E9F"/>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color w:val="auto"/>
      <w:sz w:val="24"/>
      <w:szCs w:val="24"/>
      <w:lang w:eastAsia="es-EC"/>
    </w:rPr>
  </w:style>
  <w:style w:type="paragraph" w:customStyle="1" w:styleId="xl65">
    <w:name w:val="xl65"/>
    <w:basedOn w:val="Normal"/>
    <w:rsid w:val="00477E9F"/>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color w:val="auto"/>
      <w:sz w:val="24"/>
      <w:szCs w:val="24"/>
      <w:lang w:eastAsia="es-EC"/>
    </w:rPr>
  </w:style>
  <w:style w:type="paragraph" w:customStyle="1" w:styleId="xl66">
    <w:name w:val="xl66"/>
    <w:basedOn w:val="Normal"/>
    <w:rsid w:val="00477E9F"/>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color w:val="auto"/>
      <w:sz w:val="24"/>
      <w:szCs w:val="24"/>
      <w:lang w:eastAsia="es-EC"/>
    </w:rPr>
  </w:style>
  <w:style w:type="paragraph" w:customStyle="1" w:styleId="xl67">
    <w:name w:val="xl67"/>
    <w:basedOn w:val="Normal"/>
    <w:rsid w:val="00477E9F"/>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color w:val="auto"/>
      <w:sz w:val="24"/>
      <w:szCs w:val="24"/>
      <w:lang w:eastAsia="es-EC"/>
    </w:rPr>
  </w:style>
  <w:style w:type="paragraph" w:customStyle="1" w:styleId="xl68">
    <w:name w:val="xl68"/>
    <w:basedOn w:val="Normal"/>
    <w:rsid w:val="00477E9F"/>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color w:val="auto"/>
      <w:sz w:val="24"/>
      <w:szCs w:val="24"/>
      <w:lang w:eastAsia="es-EC"/>
    </w:rPr>
  </w:style>
  <w:style w:type="paragraph" w:customStyle="1" w:styleId="xl69">
    <w:name w:val="xl69"/>
    <w:basedOn w:val="Normal"/>
    <w:rsid w:val="00477E9F"/>
    <w:pPr>
      <w:spacing w:before="100" w:beforeAutospacing="1" w:after="100" w:afterAutospacing="1" w:line="240" w:lineRule="auto"/>
      <w:textAlignment w:val="center"/>
    </w:pPr>
    <w:rPr>
      <w:rFonts w:ascii="Times New Roman" w:eastAsia="Times New Roman" w:hAnsi="Times New Roman" w:cs="Times New Roman"/>
      <w:b/>
      <w:bCs/>
      <w:color w:val="auto"/>
      <w:sz w:val="24"/>
      <w:szCs w:val="24"/>
      <w:lang w:eastAsia="es-EC"/>
    </w:rPr>
  </w:style>
  <w:style w:type="paragraph" w:customStyle="1" w:styleId="xl70">
    <w:name w:val="xl70"/>
    <w:basedOn w:val="Normal"/>
    <w:rsid w:val="00477E9F"/>
    <w:pPr>
      <w:pBdr>
        <w:top w:val="single" w:sz="4" w:space="0" w:color="auto"/>
        <w:left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b/>
      <w:bCs/>
      <w:color w:val="auto"/>
      <w:sz w:val="24"/>
      <w:szCs w:val="24"/>
      <w:lang w:eastAsia="es-EC"/>
    </w:rPr>
  </w:style>
  <w:style w:type="paragraph" w:customStyle="1" w:styleId="xl71">
    <w:name w:val="xl71"/>
    <w:basedOn w:val="Normal"/>
    <w:rsid w:val="00477E9F"/>
    <w:pPr>
      <w:pBdr>
        <w:top w:val="single" w:sz="4" w:space="0" w:color="auto"/>
        <w:left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b/>
      <w:bCs/>
      <w:color w:val="auto"/>
      <w:sz w:val="24"/>
      <w:szCs w:val="24"/>
      <w:lang w:eastAsia="es-EC"/>
    </w:rPr>
  </w:style>
  <w:style w:type="paragraph" w:customStyle="1" w:styleId="xl72">
    <w:name w:val="xl72"/>
    <w:basedOn w:val="Normal"/>
    <w:rsid w:val="00477E9F"/>
    <w:pPr>
      <w:pBdr>
        <w:top w:val="single" w:sz="4" w:space="0" w:color="auto"/>
        <w:left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b/>
      <w:bCs/>
      <w:color w:val="auto"/>
      <w:sz w:val="24"/>
      <w:szCs w:val="24"/>
      <w:lang w:eastAsia="es-EC"/>
    </w:rPr>
  </w:style>
  <w:style w:type="paragraph" w:customStyle="1" w:styleId="xl73">
    <w:name w:val="xl73"/>
    <w:basedOn w:val="Normal"/>
    <w:rsid w:val="00477E9F"/>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color w:val="FF0000"/>
      <w:sz w:val="24"/>
      <w:szCs w:val="24"/>
      <w:lang w:eastAsia="es-EC"/>
    </w:rPr>
  </w:style>
  <w:style w:type="paragraph" w:customStyle="1" w:styleId="xl74">
    <w:name w:val="xl74"/>
    <w:basedOn w:val="Normal"/>
    <w:rsid w:val="00477E9F"/>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color w:val="auto"/>
      <w:sz w:val="24"/>
      <w:szCs w:val="24"/>
      <w:lang w:eastAsia="es-EC"/>
    </w:rPr>
  </w:style>
  <w:style w:type="paragraph" w:customStyle="1" w:styleId="xl75">
    <w:name w:val="xl75"/>
    <w:basedOn w:val="Normal"/>
    <w:rsid w:val="00477E9F"/>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color w:val="auto"/>
      <w:sz w:val="24"/>
      <w:szCs w:val="24"/>
      <w:lang w:eastAsia="es-EC"/>
    </w:rPr>
  </w:style>
  <w:style w:type="paragraph" w:customStyle="1" w:styleId="xl76">
    <w:name w:val="xl76"/>
    <w:basedOn w:val="Normal"/>
    <w:rsid w:val="00477E9F"/>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color w:val="auto"/>
      <w:sz w:val="24"/>
      <w:szCs w:val="24"/>
      <w:lang w:eastAsia="es-EC"/>
    </w:rPr>
  </w:style>
  <w:style w:type="paragraph" w:customStyle="1" w:styleId="xl77">
    <w:name w:val="xl77"/>
    <w:basedOn w:val="Normal"/>
    <w:rsid w:val="00477E9F"/>
    <w:pPr>
      <w:pBdr>
        <w:top w:val="single" w:sz="4" w:space="0" w:color="auto"/>
        <w:left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b/>
      <w:bCs/>
      <w:color w:val="auto"/>
      <w:sz w:val="24"/>
      <w:szCs w:val="24"/>
      <w:lang w:eastAsia="es-EC"/>
    </w:rPr>
  </w:style>
  <w:style w:type="paragraph" w:customStyle="1" w:styleId="xl78">
    <w:name w:val="xl78"/>
    <w:basedOn w:val="Normal"/>
    <w:rsid w:val="00477E9F"/>
    <w:pPr>
      <w:pBdr>
        <w:top w:val="single" w:sz="4" w:space="0" w:color="auto"/>
        <w:left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b/>
      <w:bCs/>
      <w:color w:val="auto"/>
      <w:sz w:val="24"/>
      <w:szCs w:val="24"/>
      <w:lang w:eastAsia="es-EC"/>
    </w:rPr>
  </w:style>
  <w:style w:type="paragraph" w:customStyle="1" w:styleId="xl79">
    <w:name w:val="xl79"/>
    <w:basedOn w:val="Normal"/>
    <w:rsid w:val="00477E9F"/>
    <w:pPr>
      <w:pBdr>
        <w:top w:val="single" w:sz="4" w:space="0" w:color="auto"/>
        <w:left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b/>
      <w:bCs/>
      <w:color w:val="auto"/>
      <w:sz w:val="24"/>
      <w:szCs w:val="24"/>
      <w:lang w:eastAsia="es-EC"/>
    </w:rPr>
  </w:style>
  <w:style w:type="paragraph" w:customStyle="1" w:styleId="xl80">
    <w:name w:val="xl80"/>
    <w:basedOn w:val="Normal"/>
    <w:rsid w:val="00477E9F"/>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color w:val="auto"/>
      <w:sz w:val="24"/>
      <w:szCs w:val="24"/>
      <w:lang w:eastAsia="es-EC"/>
    </w:rPr>
  </w:style>
  <w:style w:type="paragraph" w:customStyle="1" w:styleId="xl81">
    <w:name w:val="xl81"/>
    <w:basedOn w:val="Normal"/>
    <w:rsid w:val="00477E9F"/>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color w:val="auto"/>
      <w:sz w:val="24"/>
      <w:szCs w:val="24"/>
      <w:lang w:eastAsia="es-EC"/>
    </w:rPr>
  </w:style>
  <w:style w:type="paragraph" w:customStyle="1" w:styleId="xl82">
    <w:name w:val="xl82"/>
    <w:basedOn w:val="Normal"/>
    <w:rsid w:val="00477E9F"/>
    <w:pPr>
      <w:pBdr>
        <w:bottom w:val="single" w:sz="8" w:space="0" w:color="000000"/>
        <w:right w:val="single" w:sz="8" w:space="0" w:color="000000"/>
      </w:pBdr>
      <w:spacing w:before="100" w:beforeAutospacing="1" w:after="100" w:afterAutospacing="1" w:line="240" w:lineRule="auto"/>
      <w:jc w:val="center"/>
      <w:textAlignment w:val="center"/>
    </w:pPr>
    <w:rPr>
      <w:rFonts w:ascii="Times New Roman" w:eastAsia="Times New Roman" w:hAnsi="Times New Roman" w:cs="Times New Roman"/>
      <w:color w:val="auto"/>
      <w:sz w:val="20"/>
      <w:szCs w:val="20"/>
      <w:lang w:eastAsia="es-EC"/>
    </w:rPr>
  </w:style>
  <w:style w:type="paragraph" w:customStyle="1" w:styleId="xl83">
    <w:name w:val="xl83"/>
    <w:basedOn w:val="Normal"/>
    <w:rsid w:val="00477E9F"/>
    <w:pPr>
      <w:pBdr>
        <w:bottom w:val="single" w:sz="8" w:space="0" w:color="000000"/>
        <w:right w:val="single" w:sz="8" w:space="0" w:color="000000"/>
      </w:pBdr>
      <w:spacing w:before="100" w:beforeAutospacing="1" w:after="100" w:afterAutospacing="1" w:line="240" w:lineRule="auto"/>
      <w:jc w:val="center"/>
      <w:textAlignment w:val="center"/>
    </w:pPr>
    <w:rPr>
      <w:rFonts w:ascii="Times New Roman" w:eastAsia="Times New Roman" w:hAnsi="Times New Roman" w:cs="Times New Roman"/>
      <w:color w:val="auto"/>
      <w:sz w:val="20"/>
      <w:szCs w:val="20"/>
      <w:lang w:eastAsia="es-EC"/>
    </w:rPr>
  </w:style>
  <w:style w:type="paragraph" w:customStyle="1" w:styleId="xl84">
    <w:name w:val="xl84"/>
    <w:basedOn w:val="Normal"/>
    <w:rsid w:val="00477E9F"/>
    <w:pPr>
      <w:pBdr>
        <w:bottom w:val="single" w:sz="8" w:space="0" w:color="auto"/>
        <w:right w:val="single" w:sz="8" w:space="0" w:color="000000"/>
      </w:pBdr>
      <w:spacing w:before="100" w:beforeAutospacing="1" w:after="100" w:afterAutospacing="1" w:line="240" w:lineRule="auto"/>
      <w:jc w:val="center"/>
      <w:textAlignment w:val="center"/>
    </w:pPr>
    <w:rPr>
      <w:rFonts w:ascii="Times New Roman" w:eastAsia="Times New Roman" w:hAnsi="Times New Roman" w:cs="Times New Roman"/>
      <w:color w:val="auto"/>
      <w:sz w:val="20"/>
      <w:szCs w:val="20"/>
      <w:lang w:eastAsia="es-EC"/>
    </w:rPr>
  </w:style>
  <w:style w:type="paragraph" w:customStyle="1" w:styleId="xl85">
    <w:name w:val="xl85"/>
    <w:basedOn w:val="Normal"/>
    <w:rsid w:val="00477E9F"/>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color w:val="auto"/>
      <w:sz w:val="20"/>
      <w:szCs w:val="20"/>
      <w:lang w:eastAsia="es-EC"/>
    </w:rPr>
  </w:style>
  <w:style w:type="paragraph" w:customStyle="1" w:styleId="xl86">
    <w:name w:val="xl86"/>
    <w:basedOn w:val="Normal"/>
    <w:rsid w:val="00477E9F"/>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color w:val="auto"/>
      <w:sz w:val="20"/>
      <w:szCs w:val="20"/>
      <w:lang w:eastAsia="es-EC"/>
    </w:rPr>
  </w:style>
  <w:style w:type="paragraph" w:customStyle="1" w:styleId="xl87">
    <w:name w:val="xl87"/>
    <w:basedOn w:val="Normal"/>
    <w:rsid w:val="00477E9F"/>
    <w:pPr>
      <w:spacing w:before="100" w:beforeAutospacing="1" w:after="100" w:afterAutospacing="1" w:line="240" w:lineRule="auto"/>
    </w:pPr>
    <w:rPr>
      <w:rFonts w:ascii="Times New Roman" w:eastAsia="Times New Roman" w:hAnsi="Times New Roman" w:cs="Times New Roman"/>
      <w:color w:val="auto"/>
      <w:sz w:val="20"/>
      <w:szCs w:val="20"/>
      <w:lang w:eastAsia="es-EC"/>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3116383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ettings" Target="settings.xml"/><Relationship Id="rId7" Type="http://schemas.openxmlformats.org/officeDocument/2006/relationships/hyperlink" Target="mailto:mvsalvador@sri.gob.ec"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116</TotalTime>
  <Pages>28</Pages>
  <Words>13945</Words>
  <Characters>76700</Characters>
  <Application>Microsoft Office Word</Application>
  <DocSecurity>0</DocSecurity>
  <Lines>639</Lines>
  <Paragraphs>180</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90465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Laura Mercedes Cadena Argoti</dc:creator>
  <cp:keywords/>
  <dc:description/>
  <cp:lastModifiedBy>Salvador Rosas, Maria Del Pilar Veronica</cp:lastModifiedBy>
  <cp:revision>40</cp:revision>
  <dcterms:created xsi:type="dcterms:W3CDTF">2025-07-01T20:22:00Z</dcterms:created>
  <dcterms:modified xsi:type="dcterms:W3CDTF">2025-09-02T12:44:00Z</dcterms:modified>
</cp:coreProperties>
</file>